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6C1236" w:rsidRDefault="008B4BE6" w:rsidP="0062200E">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9B5E71F" w14:textId="7A61C0EE" w:rsidR="008B4BE6" w:rsidRPr="006C123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C1236">
        <w:rPr>
          <w:b/>
          <w:sz w:val="24"/>
          <w:szCs w:val="24"/>
          <w:lang w:val="ro-RO"/>
        </w:rPr>
        <w:t>NOTA</w:t>
      </w:r>
      <w:r w:rsidR="00032B46" w:rsidRPr="006C1236">
        <w:rPr>
          <w:b/>
          <w:sz w:val="24"/>
          <w:szCs w:val="24"/>
          <w:lang w:val="ro-RO"/>
        </w:rPr>
        <w:t xml:space="preserve"> </w:t>
      </w:r>
      <w:r w:rsidRPr="006C1236">
        <w:rPr>
          <w:b/>
          <w:sz w:val="24"/>
          <w:szCs w:val="24"/>
          <w:lang w:val="ro-RO"/>
        </w:rPr>
        <w:t>DE</w:t>
      </w:r>
      <w:r w:rsidR="00032B46" w:rsidRPr="006C1236">
        <w:rPr>
          <w:b/>
          <w:sz w:val="24"/>
          <w:szCs w:val="24"/>
          <w:lang w:val="ro-RO"/>
        </w:rPr>
        <w:t xml:space="preserve"> </w:t>
      </w:r>
      <w:r w:rsidRPr="006C1236">
        <w:rPr>
          <w:b/>
          <w:sz w:val="24"/>
          <w:szCs w:val="24"/>
          <w:lang w:val="ro-RO"/>
        </w:rPr>
        <w:t>FUNDAMENTARE</w:t>
      </w:r>
    </w:p>
    <w:p w14:paraId="336EC3FC" w14:textId="7C7D5423" w:rsidR="0062200E" w:rsidRPr="006C1236" w:rsidRDefault="006933C3" w:rsidP="0062200E">
      <w:pPr>
        <w:jc w:val="center"/>
        <w:rPr>
          <w:b/>
          <w:sz w:val="24"/>
          <w:szCs w:val="24"/>
          <w:lang w:val="ro-RO"/>
        </w:rPr>
      </w:pPr>
      <w:r w:rsidRPr="006C1236">
        <w:rPr>
          <w:b/>
          <w:sz w:val="24"/>
          <w:szCs w:val="24"/>
          <w:lang w:val="ro-RO"/>
        </w:rPr>
        <w:t>la</w:t>
      </w:r>
      <w:r w:rsidR="00032B46" w:rsidRPr="006C1236">
        <w:rPr>
          <w:b/>
          <w:sz w:val="24"/>
          <w:szCs w:val="24"/>
          <w:lang w:val="ro-RO"/>
        </w:rPr>
        <w:t xml:space="preserve"> </w:t>
      </w:r>
      <w:r w:rsidRPr="006C1236">
        <w:rPr>
          <w:b/>
          <w:sz w:val="24"/>
          <w:szCs w:val="24"/>
          <w:lang w:val="ro-RO"/>
        </w:rPr>
        <w:t>proiectul</w:t>
      </w:r>
      <w:r w:rsidR="00032B46" w:rsidRPr="006C1236">
        <w:rPr>
          <w:b/>
          <w:sz w:val="24"/>
          <w:szCs w:val="24"/>
          <w:lang w:val="ro-RO"/>
        </w:rPr>
        <w:t xml:space="preserve"> </w:t>
      </w:r>
      <w:r w:rsidR="0062200E" w:rsidRPr="006C1236">
        <w:rPr>
          <w:b/>
          <w:sz w:val="24"/>
          <w:szCs w:val="24"/>
          <w:lang w:val="ro-RO"/>
        </w:rPr>
        <w:t>de modificare a Regulamentului cu privire la organizarea și desfășurarea concursului pentru ocuparea funcției publice de conducător</w:t>
      </w:r>
    </w:p>
    <w:p w14:paraId="3B61664D" w14:textId="77777777" w:rsidR="0062200E" w:rsidRPr="006C1236" w:rsidRDefault="0062200E" w:rsidP="0062200E">
      <w:pPr>
        <w:jc w:val="center"/>
        <w:rPr>
          <w:b/>
          <w:sz w:val="24"/>
          <w:szCs w:val="24"/>
          <w:lang w:val="ro-RO"/>
        </w:rPr>
      </w:pPr>
      <w:r w:rsidRPr="006C1236">
        <w:rPr>
          <w:b/>
          <w:sz w:val="24"/>
          <w:szCs w:val="24"/>
          <w:lang w:val="ro-RO"/>
        </w:rPr>
        <w:t>al organului local de specialitate în domeniul învățământului</w:t>
      </w:r>
    </w:p>
    <w:p w14:paraId="581CF8BF" w14:textId="6F11BFB1" w:rsidR="008B4BE6" w:rsidRPr="006C1236"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326661" w:rsidRPr="006C1236"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C1236" w:rsidRDefault="0036135C" w:rsidP="002721D2">
            <w:pPr>
              <w:rPr>
                <w:rFonts w:ascii="Times New Roman" w:hAnsi="Times New Roman"/>
                <w:b/>
                <w:bCs/>
                <w:sz w:val="24"/>
                <w:szCs w:val="24"/>
                <w:lang w:val="ro-RO"/>
              </w:rPr>
            </w:pPr>
            <w:r w:rsidRPr="006C1236">
              <w:rPr>
                <w:rFonts w:ascii="Times New Roman" w:hAnsi="Times New Roman"/>
                <w:b/>
                <w:bCs/>
                <w:sz w:val="24"/>
                <w:szCs w:val="24"/>
                <w:lang w:val="ro-RO"/>
              </w:rPr>
              <w:t>1.</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Denumirea</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sau</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numele</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autorului</w:t>
            </w:r>
            <w:r w:rsidR="00032B46" w:rsidRPr="006C1236">
              <w:rPr>
                <w:rFonts w:ascii="Times New Roman" w:hAnsi="Times New Roman"/>
                <w:b/>
                <w:bCs/>
                <w:sz w:val="24"/>
                <w:szCs w:val="24"/>
                <w:lang w:val="ro-RO"/>
              </w:rPr>
              <w:t xml:space="preserve"> </w:t>
            </w:r>
            <w:r w:rsidR="00863417" w:rsidRPr="006C1236">
              <w:rPr>
                <w:rFonts w:ascii="Times New Roman" w:hAnsi="Times New Roman"/>
                <w:b/>
                <w:bCs/>
                <w:sz w:val="24"/>
                <w:szCs w:val="24"/>
                <w:lang w:val="ro-RO"/>
              </w:rPr>
              <w:t>ș</w:t>
            </w:r>
            <w:r w:rsidR="006933C3" w:rsidRPr="006C1236">
              <w:rPr>
                <w:rFonts w:ascii="Times New Roman" w:hAnsi="Times New Roman"/>
                <w:b/>
                <w:bCs/>
                <w:sz w:val="24"/>
                <w:szCs w:val="24"/>
                <w:lang w:val="ro-RO"/>
              </w:rPr>
              <w:t>i,</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după</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caz,</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a</w:t>
            </w:r>
            <w:r w:rsidR="00E94FA8" w:rsidRPr="006C1236">
              <w:rPr>
                <w:rFonts w:ascii="Times New Roman" w:hAnsi="Times New Roman"/>
                <w:b/>
                <w:bCs/>
                <w:sz w:val="24"/>
                <w:szCs w:val="24"/>
                <w:lang w:val="ro-RO"/>
              </w:rPr>
              <w:t>/al</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participan</w:t>
            </w:r>
            <w:r w:rsidR="00863417" w:rsidRPr="006C1236">
              <w:rPr>
                <w:rFonts w:ascii="Times New Roman" w:hAnsi="Times New Roman"/>
                <w:b/>
                <w:bCs/>
                <w:sz w:val="24"/>
                <w:szCs w:val="24"/>
                <w:lang w:val="ro-RO"/>
              </w:rPr>
              <w:t>ț</w:t>
            </w:r>
            <w:r w:rsidR="006933C3" w:rsidRPr="006C1236">
              <w:rPr>
                <w:rFonts w:ascii="Times New Roman" w:hAnsi="Times New Roman"/>
                <w:b/>
                <w:bCs/>
                <w:sz w:val="24"/>
                <w:szCs w:val="24"/>
                <w:lang w:val="ro-RO"/>
              </w:rPr>
              <w:t>ilor</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la</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elaborarea</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proiectului</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006933C3" w:rsidRPr="006C1236">
              <w:rPr>
                <w:rFonts w:ascii="Times New Roman" w:hAnsi="Times New Roman"/>
                <w:b/>
                <w:bCs/>
                <w:sz w:val="24"/>
                <w:szCs w:val="24"/>
                <w:lang w:val="ro-RO"/>
              </w:rPr>
              <w:t>normativ</w:t>
            </w:r>
          </w:p>
        </w:tc>
      </w:tr>
      <w:tr w:rsidR="00326661" w:rsidRPr="006C1236"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633A94" w14:textId="024796B4" w:rsidR="0062200E" w:rsidRPr="006C1236" w:rsidRDefault="002F4C00" w:rsidP="0062200E">
            <w:pPr>
              <w:ind w:firstLine="0"/>
              <w:rPr>
                <w:rFonts w:ascii="Times New Roman" w:hAnsi="Times New Roman"/>
                <w:sz w:val="24"/>
                <w:szCs w:val="24"/>
                <w:lang w:val="ro-RO"/>
              </w:rPr>
            </w:pPr>
            <w:r w:rsidRPr="006C1236">
              <w:rPr>
                <w:rFonts w:ascii="Times New Roman" w:hAnsi="Times New Roman"/>
                <w:sz w:val="24"/>
                <w:szCs w:val="24"/>
                <w:lang w:val="ro-RO"/>
              </w:rPr>
              <w:t xml:space="preserve">             </w:t>
            </w:r>
            <w:r w:rsidR="0062200E" w:rsidRPr="006C1236">
              <w:rPr>
                <w:rFonts w:ascii="Times New Roman" w:hAnsi="Times New Roman"/>
                <w:sz w:val="24"/>
                <w:szCs w:val="24"/>
                <w:lang w:val="ro-RO"/>
              </w:rPr>
              <w:t>Proiectul actului normativ este elaborat de către Ministerul Educației și Cercetării al</w:t>
            </w:r>
          </w:p>
          <w:p w14:paraId="3CCB0FDD" w14:textId="24A43546" w:rsidR="0062200E" w:rsidRPr="006C1236" w:rsidRDefault="0062200E" w:rsidP="0062200E">
            <w:pPr>
              <w:ind w:firstLine="0"/>
              <w:rPr>
                <w:rFonts w:ascii="Times New Roman" w:hAnsi="Times New Roman"/>
                <w:sz w:val="24"/>
                <w:szCs w:val="24"/>
                <w:lang w:val="ro-RO"/>
              </w:rPr>
            </w:pPr>
            <w:r w:rsidRPr="006C1236">
              <w:rPr>
                <w:rFonts w:ascii="Times New Roman" w:hAnsi="Times New Roman"/>
                <w:sz w:val="24"/>
                <w:szCs w:val="24"/>
                <w:lang w:val="ro-RO"/>
              </w:rPr>
              <w:t>Republicii Moldova, în conformitate cu art. 48 alin. (4) din Codul educației al Republicii</w:t>
            </w:r>
          </w:p>
          <w:p w14:paraId="77155182" w14:textId="552C71CB" w:rsidR="008B4BE6" w:rsidRPr="006C1236" w:rsidRDefault="0062200E" w:rsidP="0062200E">
            <w:pPr>
              <w:ind w:firstLine="0"/>
              <w:rPr>
                <w:rFonts w:ascii="Times New Roman" w:hAnsi="Times New Roman"/>
                <w:sz w:val="24"/>
                <w:szCs w:val="24"/>
                <w:lang w:val="ro-RO"/>
              </w:rPr>
            </w:pPr>
            <w:r w:rsidRPr="006C1236">
              <w:rPr>
                <w:rFonts w:ascii="Times New Roman" w:hAnsi="Times New Roman"/>
                <w:sz w:val="24"/>
                <w:szCs w:val="24"/>
                <w:lang w:val="ro-RO"/>
              </w:rPr>
              <w:t>Moldova nr. 152/2014.</w:t>
            </w:r>
          </w:p>
        </w:tc>
      </w:tr>
      <w:tr w:rsidR="00326661" w:rsidRPr="006C1236"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6C1236" w:rsidRDefault="006933C3" w:rsidP="00452C6C">
            <w:pPr>
              <w:rPr>
                <w:rFonts w:ascii="Times New Roman" w:hAnsi="Times New Roman"/>
                <w:b/>
                <w:bCs/>
                <w:sz w:val="24"/>
                <w:szCs w:val="24"/>
                <w:lang w:val="ro-RO"/>
              </w:rPr>
            </w:pPr>
            <w:r w:rsidRPr="006C1236">
              <w:rPr>
                <w:rFonts w:ascii="Times New Roman" w:hAnsi="Times New Roman"/>
                <w:b/>
                <w:bCs/>
                <w:sz w:val="24"/>
                <w:szCs w:val="24"/>
                <w:lang w:val="ro-RO"/>
              </w:rPr>
              <w:t>2.</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Condi</w:t>
            </w:r>
            <w:r w:rsidR="00863417" w:rsidRPr="006C1236">
              <w:rPr>
                <w:rFonts w:ascii="Times New Roman" w:hAnsi="Times New Roman"/>
                <w:b/>
                <w:bCs/>
                <w:sz w:val="24"/>
                <w:szCs w:val="24"/>
                <w:lang w:val="ro-RO"/>
              </w:rPr>
              <w:t>ț</w:t>
            </w:r>
            <w:r w:rsidRPr="006C1236">
              <w:rPr>
                <w:rFonts w:ascii="Times New Roman" w:hAnsi="Times New Roman"/>
                <w:b/>
                <w:bCs/>
                <w:sz w:val="24"/>
                <w:szCs w:val="24"/>
                <w:lang w:val="ro-RO"/>
              </w:rPr>
              <w:t>iile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au</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impus</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elaborarea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proiectului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normativ</w:t>
            </w:r>
          </w:p>
        </w:tc>
      </w:tr>
      <w:tr w:rsidR="00326661" w:rsidRPr="006C1236"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2.1.</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Temeiul</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legal</w:t>
            </w:r>
            <w:r w:rsidR="00825DC9" w:rsidRPr="006C1236">
              <w:rPr>
                <w:rFonts w:ascii="Times New Roman" w:hAnsi="Times New Roman"/>
                <w:sz w:val="24"/>
                <w:szCs w:val="24"/>
                <w:lang w:val="ro-RO"/>
              </w:rPr>
              <w:t xml:space="preserve"> sau</w:t>
            </w:r>
            <w:r w:rsidRPr="006C1236">
              <w:rPr>
                <w:rFonts w:ascii="Times New Roman" w:hAnsi="Times New Roman"/>
                <w:sz w:val="24"/>
                <w:szCs w:val="24"/>
                <w:lang w:val="ro-RO"/>
              </w:rPr>
              <w:t>,</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după</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caz</w:t>
            </w:r>
            <w:r w:rsidR="00825DC9" w:rsidRPr="006C1236">
              <w:rPr>
                <w:rFonts w:ascii="Times New Roman" w:hAnsi="Times New Roman"/>
                <w:sz w:val="24"/>
                <w:szCs w:val="24"/>
                <w:lang w:val="ro-RO"/>
              </w:rPr>
              <w:t>,</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sursa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proiectului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actului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normativ</w:t>
            </w:r>
          </w:p>
        </w:tc>
      </w:tr>
      <w:tr w:rsidR="00326661" w:rsidRPr="006C1236" w14:paraId="1FBBE086"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11BF69A" w14:textId="29F01EEC" w:rsidR="000B59C4" w:rsidRDefault="002F4C00" w:rsidP="00006965">
            <w:pPr>
              <w:rPr>
                <w:rFonts w:ascii="Times New Roman" w:eastAsia="Times New Roman" w:hAnsi="Times New Roman"/>
                <w:sz w:val="24"/>
                <w:szCs w:val="24"/>
                <w:lang w:val="ro-RO"/>
              </w:rPr>
            </w:pPr>
            <w:r w:rsidRPr="006C1236">
              <w:rPr>
                <w:rFonts w:ascii="Times New Roman" w:hAnsi="Times New Roman"/>
                <w:sz w:val="24"/>
                <w:szCs w:val="24"/>
                <w:lang w:val="ro-RO"/>
              </w:rPr>
              <w:t xml:space="preserve">Elaborarea proiectului de act normativ a fost determinată de </w:t>
            </w:r>
            <w:r w:rsidR="00006965" w:rsidRPr="006C1236">
              <w:rPr>
                <w:rFonts w:ascii="Times New Roman" w:hAnsi="Times New Roman"/>
                <w:sz w:val="24"/>
                <w:szCs w:val="24"/>
                <w:lang w:val="ro-RO"/>
              </w:rPr>
              <w:t xml:space="preserve">necesitatea suplimentării condițiilor pentru candidații la </w:t>
            </w:r>
            <w:r w:rsidR="00006965" w:rsidRPr="006C1236">
              <w:rPr>
                <w:rFonts w:ascii="Times New Roman" w:eastAsia="Times New Roman" w:hAnsi="Times New Roman"/>
                <w:sz w:val="24"/>
                <w:szCs w:val="24"/>
                <w:lang w:val="ro-RO"/>
              </w:rPr>
              <w:t>funcția publică de conducător al organului local de specialitate în domeniul învățământului</w:t>
            </w:r>
            <w:r w:rsidR="000B59C4">
              <w:rPr>
                <w:rFonts w:ascii="Times New Roman" w:eastAsia="Times New Roman" w:hAnsi="Times New Roman"/>
                <w:sz w:val="24"/>
                <w:szCs w:val="24"/>
                <w:lang w:val="ro-RO"/>
              </w:rPr>
              <w:t>. Astfel,</w:t>
            </w:r>
            <w:r w:rsidR="00006965" w:rsidRPr="006C1236">
              <w:rPr>
                <w:rFonts w:ascii="Times New Roman" w:eastAsia="Times New Roman" w:hAnsi="Times New Roman"/>
                <w:sz w:val="24"/>
                <w:szCs w:val="24"/>
                <w:lang w:val="ro-RO"/>
              </w:rPr>
              <w:t xml:space="preserve"> </w:t>
            </w:r>
            <w:r w:rsidR="000B59C4" w:rsidRPr="006C1236">
              <w:rPr>
                <w:rFonts w:ascii="Times New Roman" w:eastAsia="Times New Roman" w:hAnsi="Times New Roman"/>
                <w:sz w:val="24"/>
                <w:szCs w:val="24"/>
                <w:lang w:val="ro-RO"/>
              </w:rPr>
              <w:t>reputați</w:t>
            </w:r>
            <w:r w:rsidR="001F2BD0">
              <w:rPr>
                <w:rFonts w:ascii="Times New Roman" w:eastAsia="Times New Roman" w:hAnsi="Times New Roman"/>
                <w:sz w:val="24"/>
                <w:szCs w:val="24"/>
                <w:lang w:val="ro-RO"/>
              </w:rPr>
              <w:t>a</w:t>
            </w:r>
            <w:r w:rsidR="000B59C4" w:rsidRPr="006C1236">
              <w:rPr>
                <w:rFonts w:ascii="Times New Roman" w:eastAsia="Times New Roman" w:hAnsi="Times New Roman"/>
                <w:sz w:val="24"/>
                <w:szCs w:val="24"/>
                <w:lang w:val="ro-RO"/>
              </w:rPr>
              <w:t xml:space="preserve"> ireproșabilă</w:t>
            </w:r>
            <w:r w:rsidR="000B59C4">
              <w:rPr>
                <w:rFonts w:ascii="Times New Roman" w:eastAsia="Times New Roman" w:hAnsi="Times New Roman"/>
                <w:sz w:val="24"/>
                <w:szCs w:val="24"/>
                <w:lang w:val="ro-RO"/>
              </w:rPr>
              <w:t>, precum și acumularea unui punctaj minim la proba interviului (3 puncte) pentru promovarea</w:t>
            </w:r>
            <w:r w:rsidR="000B59C4" w:rsidRPr="006C1236">
              <w:rPr>
                <w:rFonts w:ascii="Times New Roman" w:eastAsia="Times New Roman" w:hAnsi="Times New Roman"/>
                <w:sz w:val="24"/>
                <w:szCs w:val="24"/>
                <w:lang w:val="ro-RO"/>
              </w:rPr>
              <w:t xml:space="preserve"> </w:t>
            </w:r>
            <w:r w:rsidR="000B59C4">
              <w:rPr>
                <w:rFonts w:ascii="Times New Roman" w:eastAsia="Times New Roman" w:hAnsi="Times New Roman"/>
                <w:sz w:val="24"/>
                <w:szCs w:val="24"/>
                <w:lang w:val="ro-RO"/>
              </w:rPr>
              <w:t xml:space="preserve">etapei respective sunt condiții propuse ca fiind obligatorii pentru candidații la funcția de </w:t>
            </w:r>
            <w:r w:rsidR="000B59C4" w:rsidRPr="006C1236">
              <w:rPr>
                <w:rFonts w:ascii="Times New Roman" w:eastAsia="Times New Roman" w:hAnsi="Times New Roman"/>
                <w:sz w:val="24"/>
                <w:szCs w:val="24"/>
                <w:lang w:val="ro-RO"/>
              </w:rPr>
              <w:t>conducător al organului local de specialitate în domeniul învă</w:t>
            </w:r>
            <w:r w:rsidR="000B59C4">
              <w:rPr>
                <w:rFonts w:ascii="Times New Roman" w:eastAsia="Times New Roman" w:hAnsi="Times New Roman"/>
                <w:sz w:val="24"/>
                <w:szCs w:val="24"/>
                <w:lang w:val="ro-RO"/>
              </w:rPr>
              <w:t>ț</w:t>
            </w:r>
            <w:r w:rsidR="000B59C4" w:rsidRPr="006C1236">
              <w:rPr>
                <w:rFonts w:ascii="Times New Roman" w:eastAsia="Times New Roman" w:hAnsi="Times New Roman"/>
                <w:sz w:val="24"/>
                <w:szCs w:val="24"/>
                <w:lang w:val="ro-RO"/>
              </w:rPr>
              <w:t>ământului</w:t>
            </w:r>
            <w:r w:rsidR="000B59C4">
              <w:rPr>
                <w:rFonts w:ascii="Times New Roman" w:eastAsia="Times New Roman" w:hAnsi="Times New Roman"/>
                <w:sz w:val="24"/>
                <w:szCs w:val="24"/>
                <w:lang w:val="ro-RO"/>
              </w:rPr>
              <w:t>.</w:t>
            </w:r>
          </w:p>
          <w:p w14:paraId="2593EF0D" w14:textId="77777777" w:rsidR="00281100" w:rsidRDefault="00006965" w:rsidP="0007333D">
            <w:pPr>
              <w:rPr>
                <w:rFonts w:ascii="Times New Roman" w:eastAsia="Times New Roman" w:hAnsi="Times New Roman"/>
                <w:sz w:val="24"/>
                <w:szCs w:val="24"/>
                <w:lang w:val="ro-RO"/>
              </w:rPr>
            </w:pPr>
            <w:r w:rsidRPr="006C1236">
              <w:rPr>
                <w:rFonts w:ascii="Times New Roman" w:eastAsia="Times New Roman" w:hAnsi="Times New Roman"/>
                <w:sz w:val="24"/>
                <w:szCs w:val="24"/>
                <w:lang w:val="ro-RO"/>
              </w:rPr>
              <w:t xml:space="preserve">Totodată, în scopul excluderii interpretării ambigue a unor norme din conținutul Regulamentului, au fost formulate propuneri de abrogare/completare/modificare, după caz, a acestora. </w:t>
            </w:r>
          </w:p>
          <w:p w14:paraId="71FD5BE9" w14:textId="59DF45C5" w:rsidR="0007333D" w:rsidRPr="006C1236" w:rsidRDefault="0007333D" w:rsidP="0007333D">
            <w:pPr>
              <w:rPr>
                <w:rFonts w:ascii="Times New Roman" w:eastAsia="Times New Roman" w:hAnsi="Times New Roman"/>
                <w:sz w:val="24"/>
                <w:szCs w:val="24"/>
                <w:lang w:val="ro-RO"/>
              </w:rPr>
            </w:pPr>
          </w:p>
        </w:tc>
      </w:tr>
      <w:tr w:rsidR="00326661" w:rsidRPr="006C1236"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2.2.</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Descrierea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situa</w:t>
            </w:r>
            <w:r w:rsidR="00863417" w:rsidRPr="006C1236">
              <w:rPr>
                <w:rFonts w:ascii="Times New Roman" w:hAnsi="Times New Roman"/>
                <w:sz w:val="24"/>
                <w:szCs w:val="24"/>
                <w:lang w:val="ro-RO"/>
              </w:rPr>
              <w:t>ț</w:t>
            </w:r>
            <w:r w:rsidRPr="006C1236">
              <w:rPr>
                <w:rFonts w:ascii="Times New Roman" w:hAnsi="Times New Roman"/>
                <w:sz w:val="24"/>
                <w:szCs w:val="24"/>
                <w:lang w:val="ro-RO"/>
              </w:rPr>
              <w:t>iei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actuale</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problemelor</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care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impun</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interven</w:t>
            </w:r>
            <w:r w:rsidR="00863417" w:rsidRPr="006C1236">
              <w:rPr>
                <w:rFonts w:ascii="Times New Roman" w:hAnsi="Times New Roman"/>
                <w:sz w:val="24"/>
                <w:szCs w:val="24"/>
                <w:lang w:val="ro-RO"/>
              </w:rPr>
              <w:t>ț</w:t>
            </w:r>
            <w:r w:rsidRPr="006C1236">
              <w:rPr>
                <w:rFonts w:ascii="Times New Roman" w:hAnsi="Times New Roman"/>
                <w:sz w:val="24"/>
                <w:szCs w:val="24"/>
                <w:lang w:val="ro-RO"/>
              </w:rPr>
              <w:t>ia,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inclusiv</w:t>
            </w:r>
            <w:r w:rsidR="00032B46" w:rsidRPr="006C1236">
              <w:rPr>
                <w:rFonts w:ascii="Times New Roman" w:hAnsi="Times New Roman"/>
                <w:sz w:val="24"/>
                <w:szCs w:val="24"/>
                <w:lang w:val="ro-RO"/>
              </w:rPr>
              <w:t xml:space="preserve"> </w:t>
            </w:r>
            <w:r w:rsidR="005C7769" w:rsidRPr="006C1236">
              <w:rPr>
                <w:rFonts w:ascii="Times New Roman" w:hAnsi="Times New Roman"/>
                <w:sz w:val="24"/>
                <w:szCs w:val="24"/>
                <w:lang w:val="ro-RO"/>
              </w:rPr>
              <w:t xml:space="preserve">a </w:t>
            </w:r>
            <w:r w:rsidRPr="006C1236">
              <w:rPr>
                <w:rFonts w:ascii="Times New Roman" w:hAnsi="Times New Roman"/>
                <w:sz w:val="24"/>
                <w:szCs w:val="24"/>
                <w:lang w:val="ro-RO"/>
              </w:rPr>
              <w:t>cadrul</w:t>
            </w:r>
            <w:r w:rsidR="005C7769" w:rsidRPr="006C1236">
              <w:rPr>
                <w:rFonts w:ascii="Times New Roman" w:hAnsi="Times New Roman"/>
                <w:sz w:val="24"/>
                <w:szCs w:val="24"/>
                <w:lang w:val="ro-RO"/>
              </w:rPr>
              <w:t>ui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normativ</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aplicabil</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005C7769" w:rsidRPr="006C1236">
              <w:rPr>
                <w:rFonts w:ascii="Times New Roman" w:hAnsi="Times New Roman"/>
                <w:sz w:val="24"/>
                <w:szCs w:val="24"/>
                <w:lang w:val="ro-RO"/>
              </w:rPr>
              <w:t xml:space="preserve">a </w:t>
            </w:r>
            <w:r w:rsidRPr="006C1236">
              <w:rPr>
                <w:rFonts w:ascii="Times New Roman" w:hAnsi="Times New Roman"/>
                <w:sz w:val="24"/>
                <w:szCs w:val="24"/>
                <w:lang w:val="ro-RO"/>
              </w:rPr>
              <w:t>deficien</w:t>
            </w:r>
            <w:r w:rsidR="00863417" w:rsidRPr="006C1236">
              <w:rPr>
                <w:rFonts w:ascii="Times New Roman" w:hAnsi="Times New Roman"/>
                <w:sz w:val="24"/>
                <w:szCs w:val="24"/>
                <w:lang w:val="ro-RO"/>
              </w:rPr>
              <w:t>ț</w:t>
            </w:r>
            <w:r w:rsidRPr="006C1236">
              <w:rPr>
                <w:rFonts w:ascii="Times New Roman" w:hAnsi="Times New Roman"/>
                <w:sz w:val="24"/>
                <w:szCs w:val="24"/>
                <w:lang w:val="ro-RO"/>
              </w:rPr>
              <w:t>el</w:t>
            </w:r>
            <w:r w:rsidR="005C7769" w:rsidRPr="006C1236">
              <w:rPr>
                <w:rFonts w:ascii="Times New Roman" w:hAnsi="Times New Roman"/>
                <w:sz w:val="24"/>
                <w:szCs w:val="24"/>
                <w:lang w:val="ro-RO"/>
              </w:rPr>
              <w:t>or</w:t>
            </w:r>
            <w:r w:rsidRPr="006C1236">
              <w:rPr>
                <w:rFonts w:ascii="Times New Roman" w:hAnsi="Times New Roman"/>
                <w:sz w:val="24"/>
                <w:szCs w:val="24"/>
                <w:lang w:val="ro-RO"/>
              </w:rPr>
              <w:t>/lacunel</w:t>
            </w:r>
            <w:r w:rsidR="005C7769" w:rsidRPr="006C1236">
              <w:rPr>
                <w:rFonts w:ascii="Times New Roman" w:hAnsi="Times New Roman"/>
                <w:sz w:val="24"/>
                <w:szCs w:val="24"/>
                <w:lang w:val="ro-RO"/>
              </w:rPr>
              <w:t>or</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normative</w:t>
            </w:r>
          </w:p>
        </w:tc>
      </w:tr>
      <w:tr w:rsidR="00326661" w:rsidRPr="000B59C4" w14:paraId="3096313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4ECC082" w14:textId="77777777" w:rsidR="00281100" w:rsidRDefault="00281100" w:rsidP="00281100">
            <w:pPr>
              <w:ind w:firstLine="0"/>
              <w:rPr>
                <w:rFonts w:ascii="Times New Roman" w:hAnsi="Times New Roman"/>
                <w:sz w:val="24"/>
                <w:szCs w:val="24"/>
                <w:lang w:val="ro-RO"/>
              </w:rPr>
            </w:pPr>
          </w:p>
          <w:p w14:paraId="7F0502D4" w14:textId="1B827EAC" w:rsidR="00466BCD" w:rsidRDefault="00006965" w:rsidP="00C36AF0">
            <w:pPr>
              <w:rPr>
                <w:rFonts w:ascii="Times New Roman" w:hAnsi="Times New Roman"/>
                <w:sz w:val="24"/>
                <w:szCs w:val="24"/>
                <w:lang w:val="ro-RO"/>
              </w:rPr>
            </w:pPr>
            <w:r w:rsidRPr="006C1236">
              <w:rPr>
                <w:rFonts w:ascii="Times New Roman" w:hAnsi="Times New Roman"/>
                <w:sz w:val="24"/>
                <w:szCs w:val="24"/>
                <w:lang w:val="ro-RO"/>
              </w:rPr>
              <w:t>În varianta actuală a Regulamentului, acesta nu stabilește condiția de reputație ireproșabilă pentru candidații la funcția de conducător al organului local de specialitate în domeniul învățământului, or aceasta este una esențială în cazul acestora dat</w:t>
            </w:r>
            <w:r w:rsidR="00C36AF0" w:rsidRPr="006C1236">
              <w:rPr>
                <w:rFonts w:ascii="Times New Roman" w:hAnsi="Times New Roman"/>
                <w:sz w:val="24"/>
                <w:szCs w:val="24"/>
                <w:lang w:val="ro-RO"/>
              </w:rPr>
              <w:t xml:space="preserve"> fiind rolul pe care îl au</w:t>
            </w:r>
            <w:r w:rsidR="00C36AF0" w:rsidRPr="006C1236">
              <w:rPr>
                <w:rFonts w:ascii="Times New Roman" w:hAnsi="Times New Roman"/>
                <w:sz w:val="24"/>
                <w:szCs w:val="24"/>
                <w:lang w:val="ro-RO" w:eastAsia="ro-RO"/>
              </w:rPr>
              <w:t xml:space="preserve"> organele locale de specialitate în domeniul învățământului</w:t>
            </w:r>
            <w:r w:rsidR="00C36AF0" w:rsidRPr="006C1236">
              <w:rPr>
                <w:rFonts w:ascii="Times New Roman" w:hAnsi="Times New Roman"/>
                <w:sz w:val="24"/>
                <w:szCs w:val="24"/>
                <w:lang w:val="ro-RO"/>
              </w:rPr>
              <w:t xml:space="preserve"> în cadrul sistemului educațional. Creșterea nivelului de încredere a beneficiarilor sistemului de educație în acesta este determinată inclusiv de calitatea persoanelor cu funcție de conducere a sistemului, acestea constituind și modele de comportament etic, integru și profesional. De asemenea, conducătorul </w:t>
            </w:r>
            <w:r w:rsidR="00C36AF0" w:rsidRPr="006C1236">
              <w:rPr>
                <w:rFonts w:ascii="Times New Roman" w:hAnsi="Times New Roman"/>
                <w:sz w:val="24"/>
                <w:szCs w:val="24"/>
                <w:lang w:val="ro-RO" w:eastAsia="ro-RO"/>
              </w:rPr>
              <w:t>organului local de specialitate în domeniul învățământului</w:t>
            </w:r>
            <w:r w:rsidR="00C36AF0" w:rsidRPr="006C1236">
              <w:rPr>
                <w:rFonts w:ascii="Times New Roman" w:hAnsi="Times New Roman"/>
                <w:sz w:val="24"/>
                <w:szCs w:val="24"/>
                <w:lang w:val="ro-RO"/>
              </w:rPr>
              <w:t xml:space="preserve"> are un șir de atribuții, iar îndeplinirea acestora cu bună-credință, prin asigurarea </w:t>
            </w:r>
            <w:r w:rsidR="00D24F76" w:rsidRPr="006C1236">
              <w:rPr>
                <w:rFonts w:ascii="Times New Roman" w:hAnsi="Times New Roman"/>
                <w:sz w:val="24"/>
                <w:szCs w:val="24"/>
                <w:lang w:val="ro-RO"/>
              </w:rPr>
              <w:t>transparenț</w:t>
            </w:r>
            <w:r w:rsidR="00571170">
              <w:rPr>
                <w:rFonts w:ascii="Times New Roman" w:hAnsi="Times New Roman"/>
                <w:sz w:val="24"/>
                <w:szCs w:val="24"/>
                <w:lang w:val="ro-RO"/>
              </w:rPr>
              <w:t>e</w:t>
            </w:r>
            <w:r w:rsidR="00D24F76" w:rsidRPr="006C1236">
              <w:rPr>
                <w:rFonts w:ascii="Times New Roman" w:hAnsi="Times New Roman"/>
                <w:sz w:val="24"/>
                <w:szCs w:val="24"/>
                <w:lang w:val="ro-RO"/>
              </w:rPr>
              <w:t>i</w:t>
            </w:r>
            <w:r w:rsidR="00C36AF0" w:rsidRPr="006C1236">
              <w:rPr>
                <w:rFonts w:ascii="Times New Roman" w:hAnsi="Times New Roman"/>
                <w:sz w:val="24"/>
                <w:szCs w:val="24"/>
                <w:lang w:val="ro-RO"/>
              </w:rPr>
              <w:t>, integrit</w:t>
            </w:r>
            <w:r w:rsidR="00D24F76" w:rsidRPr="006C1236">
              <w:rPr>
                <w:rFonts w:ascii="Times New Roman" w:hAnsi="Times New Roman"/>
                <w:sz w:val="24"/>
                <w:szCs w:val="24"/>
                <w:lang w:val="ro-RO"/>
              </w:rPr>
              <w:t>ății</w:t>
            </w:r>
            <w:r w:rsidR="00C36AF0" w:rsidRPr="006C1236">
              <w:rPr>
                <w:rFonts w:ascii="Times New Roman" w:hAnsi="Times New Roman"/>
                <w:sz w:val="24"/>
                <w:szCs w:val="24"/>
                <w:lang w:val="ro-RO"/>
              </w:rPr>
              <w:t xml:space="preserve"> și o</w:t>
            </w:r>
            <w:r w:rsidR="00D24F76" w:rsidRPr="006C1236">
              <w:rPr>
                <w:rFonts w:ascii="Times New Roman" w:hAnsi="Times New Roman"/>
                <w:sz w:val="24"/>
                <w:szCs w:val="24"/>
                <w:lang w:val="ro-RO"/>
              </w:rPr>
              <w:t>biectivității</w:t>
            </w:r>
            <w:r w:rsidR="00C36AF0" w:rsidRPr="006C1236">
              <w:rPr>
                <w:rFonts w:ascii="Times New Roman" w:hAnsi="Times New Roman"/>
                <w:sz w:val="24"/>
                <w:szCs w:val="24"/>
                <w:lang w:val="ro-RO"/>
              </w:rPr>
              <w:t xml:space="preserve"> acțiunilor întreprinse este imperioasă.</w:t>
            </w:r>
          </w:p>
          <w:p w14:paraId="2A9E4473" w14:textId="14B4B324" w:rsidR="00006965" w:rsidRDefault="00466BCD" w:rsidP="00C36AF0">
            <w:pPr>
              <w:rPr>
                <w:rFonts w:ascii="Times New Roman" w:hAnsi="Times New Roman"/>
                <w:sz w:val="24"/>
                <w:szCs w:val="24"/>
                <w:lang w:val="ro-RO"/>
              </w:rPr>
            </w:pPr>
            <w:r>
              <w:rPr>
                <w:rFonts w:ascii="Times New Roman" w:hAnsi="Times New Roman"/>
                <w:sz w:val="24"/>
                <w:szCs w:val="24"/>
                <w:lang w:val="ro-RO"/>
              </w:rPr>
              <w:t>Menționăm că</w:t>
            </w:r>
            <w:r w:rsidR="00E8221D">
              <w:rPr>
                <w:rFonts w:ascii="Times New Roman" w:hAnsi="Times New Roman"/>
                <w:sz w:val="24"/>
                <w:szCs w:val="24"/>
                <w:lang w:val="ro-RO"/>
              </w:rPr>
              <w:t>,</w:t>
            </w:r>
            <w:r>
              <w:rPr>
                <w:rFonts w:ascii="Times New Roman" w:hAnsi="Times New Roman"/>
                <w:sz w:val="24"/>
                <w:szCs w:val="24"/>
                <w:lang w:val="ro-RO"/>
              </w:rPr>
              <w:t xml:space="preserve"> proiectul stabilește un punctaj minim al probei interviului pentru </w:t>
            </w:r>
            <w:r w:rsidR="00C36AF0" w:rsidRPr="006C1236">
              <w:rPr>
                <w:rFonts w:ascii="Times New Roman" w:hAnsi="Times New Roman"/>
                <w:sz w:val="24"/>
                <w:szCs w:val="24"/>
                <w:lang w:val="ro-RO"/>
              </w:rPr>
              <w:t xml:space="preserve"> </w:t>
            </w:r>
            <w:r>
              <w:rPr>
                <w:rFonts w:ascii="Times New Roman" w:hAnsi="Times New Roman"/>
                <w:sz w:val="24"/>
                <w:szCs w:val="24"/>
                <w:lang w:val="ro-RO"/>
              </w:rPr>
              <w:t>promovarea etapei respective de către candidatul la funcția</w:t>
            </w:r>
            <w:r w:rsidRPr="006C1236">
              <w:rPr>
                <w:rFonts w:ascii="Times New Roman" w:hAnsi="Times New Roman"/>
                <w:sz w:val="24"/>
                <w:szCs w:val="24"/>
                <w:lang w:val="ro-RO"/>
              </w:rPr>
              <w:t xml:space="preserve"> de conducător al organului local de specialitate în domeniul învățământului</w:t>
            </w:r>
            <w:r>
              <w:rPr>
                <w:rFonts w:ascii="Times New Roman" w:hAnsi="Times New Roman"/>
                <w:sz w:val="24"/>
                <w:szCs w:val="24"/>
                <w:lang w:val="ro-RO"/>
              </w:rPr>
              <w:t>, condiție impusă de constatările desprinse ulterior desfășurării concursului, care demonstrează că, deși candidatul obține un punctaj minim la proba interviului, prevederile actuale ale Regulamentului obligă ca acesta să fie declarat câștigător, ceea ce afectează calitatea managementului educațional la nivel local.</w:t>
            </w:r>
          </w:p>
          <w:p w14:paraId="58FE68BA" w14:textId="38536F86" w:rsidR="00E8221D" w:rsidRDefault="00E8221D" w:rsidP="00C36AF0">
            <w:pPr>
              <w:rPr>
                <w:rFonts w:ascii="Times New Roman" w:hAnsi="Times New Roman"/>
                <w:sz w:val="24"/>
                <w:szCs w:val="24"/>
                <w:lang w:val="ro-RO"/>
              </w:rPr>
            </w:pPr>
            <w:r>
              <w:rPr>
                <w:rFonts w:ascii="Times New Roman" w:hAnsi="Times New Roman"/>
                <w:sz w:val="24"/>
                <w:szCs w:val="24"/>
                <w:lang w:val="ro-RO"/>
              </w:rPr>
              <w:t xml:space="preserve">De asemenea, din practica organizării concursului pentru funcția de </w:t>
            </w:r>
            <w:r w:rsidRPr="006C1236">
              <w:rPr>
                <w:rFonts w:ascii="Times New Roman" w:hAnsi="Times New Roman"/>
                <w:sz w:val="24"/>
                <w:szCs w:val="24"/>
                <w:lang w:val="ro-RO"/>
              </w:rPr>
              <w:t>conducător al organului local de specialitate în domeniul învățământului</w:t>
            </w:r>
            <w:r>
              <w:rPr>
                <w:rFonts w:ascii="Times New Roman" w:hAnsi="Times New Roman"/>
                <w:sz w:val="24"/>
                <w:szCs w:val="24"/>
                <w:lang w:val="ro-RO"/>
              </w:rPr>
              <w:t xml:space="preserve"> s-a stabilit că</w:t>
            </w:r>
            <w:r w:rsidRPr="006C1236">
              <w:rPr>
                <w:rFonts w:ascii="Times New Roman" w:hAnsi="Times New Roman"/>
                <w:sz w:val="24"/>
                <w:szCs w:val="24"/>
                <w:lang w:val="ro-RO"/>
              </w:rPr>
              <w:t>,</w:t>
            </w:r>
            <w:r>
              <w:rPr>
                <w:rFonts w:ascii="Times New Roman" w:hAnsi="Times New Roman"/>
                <w:sz w:val="24"/>
                <w:szCs w:val="24"/>
                <w:lang w:val="ro-RO"/>
              </w:rPr>
              <w:t xml:space="preserve"> între proba scrisă și interviu există un neechilibru vădit în partea ce privește ponderea punctajului conferit în conformitate cu Regulament</w:t>
            </w:r>
            <w:r w:rsidR="001F2BD0">
              <w:rPr>
                <w:rFonts w:ascii="Times New Roman" w:hAnsi="Times New Roman"/>
                <w:sz w:val="24"/>
                <w:szCs w:val="24"/>
                <w:lang w:val="ro-RO"/>
              </w:rPr>
              <w:t>ul</w:t>
            </w:r>
            <w:r>
              <w:rPr>
                <w:rFonts w:ascii="Times New Roman" w:hAnsi="Times New Roman"/>
                <w:sz w:val="24"/>
                <w:szCs w:val="24"/>
                <w:lang w:val="ro-RO"/>
              </w:rPr>
              <w:t>. Astfel, în scopul stabilirii unui echilibru pentru proba interviului și cea a testului, autorul proiectului propune ca pentru proba testului să existe un punctaj de la 1 la 5, fără zecimale</w:t>
            </w:r>
            <w:r w:rsidR="00281100">
              <w:rPr>
                <w:rFonts w:ascii="Times New Roman" w:hAnsi="Times New Roman"/>
                <w:sz w:val="24"/>
                <w:szCs w:val="24"/>
                <w:lang w:val="ro-RO"/>
              </w:rPr>
              <w:t xml:space="preserve">. Menționăm că, punctele obținute la test urmează a fi convertite într-un punctaj, </w:t>
            </w:r>
            <w:r>
              <w:rPr>
                <w:rFonts w:ascii="Times New Roman" w:hAnsi="Times New Roman"/>
                <w:sz w:val="24"/>
                <w:szCs w:val="24"/>
                <w:lang w:val="ro-RO"/>
              </w:rPr>
              <w:t>conform</w:t>
            </w:r>
            <w:r w:rsidR="00281100">
              <w:rPr>
                <w:rFonts w:ascii="Times New Roman" w:hAnsi="Times New Roman"/>
                <w:sz w:val="24"/>
                <w:szCs w:val="24"/>
                <w:lang w:val="ro-RO"/>
              </w:rPr>
              <w:t xml:space="preserve"> prevederilor Anexei nr.3 de la Regulament.</w:t>
            </w:r>
          </w:p>
          <w:p w14:paraId="25AD0AD0" w14:textId="031D7EDB" w:rsidR="0007333D" w:rsidRDefault="0007333D" w:rsidP="00C36AF0">
            <w:pPr>
              <w:rPr>
                <w:rFonts w:ascii="Times New Roman" w:hAnsi="Times New Roman"/>
                <w:sz w:val="24"/>
                <w:szCs w:val="24"/>
                <w:lang w:val="ro-RO"/>
              </w:rPr>
            </w:pPr>
            <w:r>
              <w:rPr>
                <w:rFonts w:ascii="Times New Roman" w:hAnsi="Times New Roman"/>
                <w:sz w:val="24"/>
                <w:szCs w:val="24"/>
                <w:lang w:val="ro-RO"/>
              </w:rPr>
              <w:lastRenderedPageBreak/>
              <w:t>În aceste circumstanțe, între punctajul minim și maxim care poate fi acumulat la proba testului și cea a interviului a fost stabilit un echilibru, ceea ce conferă ambelor probe o pondere similară în aprecierea candidatului și stabilirea punctajului final.</w:t>
            </w:r>
          </w:p>
          <w:p w14:paraId="7B422221" w14:textId="77777777" w:rsidR="00FA167A" w:rsidRPr="005E6720" w:rsidRDefault="004840E3" w:rsidP="00FA167A">
            <w:pPr>
              <w:pStyle w:val="Listparagraf"/>
              <w:ind w:left="22" w:firstLine="698"/>
              <w:rPr>
                <w:rFonts w:ascii="Times New Roman" w:hAnsi="Times New Roman"/>
                <w:bCs/>
                <w:sz w:val="24"/>
                <w:szCs w:val="24"/>
                <w:lang w:val="ro-RO"/>
              </w:rPr>
            </w:pPr>
            <w:r w:rsidRPr="005E6720">
              <w:rPr>
                <w:rFonts w:ascii="Times New Roman" w:hAnsi="Times New Roman"/>
                <w:sz w:val="24"/>
                <w:szCs w:val="24"/>
                <w:lang w:val="ro-RO"/>
              </w:rPr>
              <w:t xml:space="preserve">Totodată, </w:t>
            </w:r>
            <w:r w:rsidRPr="005E6720">
              <w:rPr>
                <w:rFonts w:ascii="Times New Roman" w:hAnsi="Times New Roman"/>
                <w:bCs/>
                <w:sz w:val="24"/>
                <w:szCs w:val="24"/>
                <w:lang w:val="ro-RO"/>
              </w:rPr>
              <w:t>modificarea numărului membrilor comisiei de concurs, prin eliminarea șefului direcției evaluare în învățământul general din cadrul Agenției Naționale de Asigurare a Calității a fost determinată de reorganizarea acestei entități și, ca rezultat, direcția evaluare în învățământul general nu se mai regăsește în structura Agenției.</w:t>
            </w:r>
          </w:p>
          <w:p w14:paraId="276A924F" w14:textId="442D5904" w:rsidR="004D7ED8" w:rsidRPr="005E6720" w:rsidRDefault="004D7ED8" w:rsidP="004D7ED8">
            <w:pPr>
              <w:pStyle w:val="Listparagraf"/>
              <w:ind w:left="22" w:firstLine="698"/>
              <w:rPr>
                <w:rFonts w:ascii="Times New Roman" w:hAnsi="Times New Roman"/>
                <w:bCs/>
                <w:sz w:val="28"/>
                <w:szCs w:val="28"/>
              </w:rPr>
            </w:pPr>
            <w:r w:rsidRPr="005E6720">
              <w:rPr>
                <w:rFonts w:ascii="Times New Roman" w:hAnsi="Times New Roman"/>
                <w:bCs/>
                <w:sz w:val="24"/>
                <w:szCs w:val="24"/>
                <w:lang w:val="ro-RO"/>
              </w:rPr>
              <w:t xml:space="preserve">Subsidiar, menționăm că, din experiența organizării concursului </w:t>
            </w:r>
            <w:r w:rsidRPr="005E6720">
              <w:rPr>
                <w:rFonts w:ascii="Times New Roman" w:hAnsi="Times New Roman"/>
                <w:sz w:val="24"/>
                <w:szCs w:val="24"/>
                <w:lang w:val="ro-RO"/>
              </w:rPr>
              <w:t>pentru funcția de conducător al organului local de specialitate în domeniul învățământului s-a constatat că,</w:t>
            </w:r>
            <w:r w:rsidRPr="005E6720">
              <w:rPr>
                <w:rFonts w:ascii="Times New Roman" w:hAnsi="Times New Roman"/>
                <w:bCs/>
                <w:sz w:val="24"/>
                <w:szCs w:val="24"/>
                <w:lang w:val="ro-RO"/>
              </w:rPr>
              <w:t xml:space="preserve"> termenul de 10 zile</w:t>
            </w:r>
            <w:r w:rsidRPr="005E6720">
              <w:rPr>
                <w:rFonts w:ascii="Times New Roman" w:hAnsi="Times New Roman"/>
                <w:sz w:val="24"/>
                <w:szCs w:val="24"/>
                <w:lang w:val="ro-RO"/>
              </w:rPr>
              <w:t xml:space="preserve"> </w:t>
            </w:r>
            <w:r w:rsidRPr="005E6720">
              <w:rPr>
                <w:rFonts w:ascii="Times New Roman" w:hAnsi="Times New Roman"/>
                <w:bCs/>
                <w:sz w:val="24"/>
                <w:szCs w:val="24"/>
                <w:lang w:val="ro-RO"/>
              </w:rPr>
              <w:t xml:space="preserve"> pentru convocarea tuturor membrilor comisiei pentru desfășurarea etapei a </w:t>
            </w:r>
            <w:r w:rsidR="005E6720" w:rsidRPr="005E6720">
              <w:rPr>
                <w:rFonts w:ascii="Times New Roman" w:hAnsi="Times New Roman"/>
                <w:bCs/>
                <w:sz w:val="24"/>
                <w:szCs w:val="24"/>
                <w:lang w:val="ro-RO"/>
              </w:rPr>
              <w:t>III</w:t>
            </w:r>
            <w:r w:rsidRPr="005E6720">
              <w:rPr>
                <w:rFonts w:ascii="Times New Roman" w:hAnsi="Times New Roman"/>
                <w:bCs/>
                <w:sz w:val="24"/>
                <w:szCs w:val="24"/>
                <w:lang w:val="ro-RO"/>
              </w:rPr>
              <w:t xml:space="preserve">-a a concursului este unul restrâns. Deseori, din motive obiective, se încălca acest termen, or, nerespectarea termenului stipulat într-un act normativ atrage după sine efecte negative. Astfel, a apărut necesitatea majorării termenului de la 10 zile la 20 zile pentru desfășurarea etapei a 3-a a concursului, pentru candidații care au promovat etapa a </w:t>
            </w:r>
            <w:r w:rsidR="005E6720" w:rsidRPr="005E6720">
              <w:rPr>
                <w:rFonts w:ascii="Times New Roman" w:hAnsi="Times New Roman"/>
                <w:bCs/>
                <w:sz w:val="24"/>
                <w:szCs w:val="24"/>
                <w:lang w:val="ro-RO"/>
              </w:rPr>
              <w:t>II</w:t>
            </w:r>
            <w:r w:rsidRPr="005E6720">
              <w:rPr>
                <w:rFonts w:ascii="Times New Roman" w:hAnsi="Times New Roman"/>
                <w:bCs/>
                <w:sz w:val="24"/>
                <w:szCs w:val="24"/>
                <w:lang w:val="ro-RO"/>
              </w:rPr>
              <w:t>-</w:t>
            </w:r>
            <w:r w:rsidR="002E2A11" w:rsidRPr="005E6720">
              <w:rPr>
                <w:rFonts w:ascii="Times New Roman" w:hAnsi="Times New Roman"/>
                <w:bCs/>
                <w:sz w:val="24"/>
                <w:szCs w:val="24"/>
                <w:lang w:val="ro-RO"/>
              </w:rPr>
              <w:t>a a concursului.</w:t>
            </w:r>
          </w:p>
          <w:p w14:paraId="7AF8A9C7" w14:textId="73D8E3AA" w:rsidR="00E8221D" w:rsidRPr="006C1236" w:rsidRDefault="00E8221D" w:rsidP="005E6720">
            <w:pPr>
              <w:ind w:firstLine="0"/>
              <w:rPr>
                <w:rFonts w:ascii="Times New Roman" w:hAnsi="Times New Roman"/>
                <w:sz w:val="24"/>
                <w:szCs w:val="24"/>
                <w:lang w:val="ro-RO"/>
              </w:rPr>
            </w:pPr>
          </w:p>
        </w:tc>
      </w:tr>
      <w:tr w:rsidR="00326661" w:rsidRPr="006C1236"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6C1236" w:rsidRDefault="006933C3" w:rsidP="00452C6C">
            <w:pPr>
              <w:rPr>
                <w:rFonts w:ascii="Times New Roman" w:hAnsi="Times New Roman"/>
                <w:b/>
                <w:bCs/>
                <w:sz w:val="24"/>
                <w:szCs w:val="24"/>
                <w:lang w:val="ro-RO"/>
              </w:rPr>
            </w:pPr>
            <w:r w:rsidRPr="006C1236">
              <w:rPr>
                <w:rFonts w:ascii="Times New Roman" w:hAnsi="Times New Roman"/>
                <w:b/>
                <w:bCs/>
                <w:sz w:val="24"/>
                <w:szCs w:val="24"/>
                <w:lang w:val="ro-RO"/>
              </w:rPr>
              <w:lastRenderedPageBreak/>
              <w:t>3.</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Obiectivele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urmărite</w:t>
            </w:r>
            <w:r w:rsidR="00032B46" w:rsidRPr="006C1236">
              <w:rPr>
                <w:rFonts w:ascii="Times New Roman" w:hAnsi="Times New Roman"/>
                <w:b/>
                <w:bCs/>
                <w:sz w:val="24"/>
                <w:szCs w:val="24"/>
                <w:lang w:val="ro-RO"/>
              </w:rPr>
              <w:t xml:space="preserve"> </w:t>
            </w:r>
            <w:r w:rsidR="00863417" w:rsidRPr="006C1236">
              <w:rPr>
                <w:rFonts w:ascii="Times New Roman" w:hAnsi="Times New Roman"/>
                <w:b/>
                <w:bCs/>
                <w:sz w:val="24"/>
                <w:szCs w:val="24"/>
                <w:lang w:val="ro-RO"/>
              </w:rPr>
              <w:t>ș</w:t>
            </w:r>
            <w:r w:rsidRPr="006C1236">
              <w:rPr>
                <w:rFonts w:ascii="Times New Roman" w:hAnsi="Times New Roman"/>
                <w:b/>
                <w:bCs/>
                <w:sz w:val="24"/>
                <w:szCs w:val="24"/>
                <w:lang w:val="ro-RO"/>
              </w:rPr>
              <w:t>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solu</w:t>
            </w:r>
            <w:r w:rsidR="00863417" w:rsidRPr="006C1236">
              <w:rPr>
                <w:rFonts w:ascii="Times New Roman" w:hAnsi="Times New Roman"/>
                <w:b/>
                <w:bCs/>
                <w:sz w:val="24"/>
                <w:szCs w:val="24"/>
                <w:lang w:val="ro-RO"/>
              </w:rPr>
              <w:t>ț</w:t>
            </w:r>
            <w:r w:rsidRPr="006C1236">
              <w:rPr>
                <w:rFonts w:ascii="Times New Roman" w:hAnsi="Times New Roman"/>
                <w:b/>
                <w:bCs/>
                <w:sz w:val="24"/>
                <w:szCs w:val="24"/>
                <w:lang w:val="ro-RO"/>
              </w:rPr>
              <w:t>iile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propuse</w:t>
            </w:r>
          </w:p>
        </w:tc>
      </w:tr>
      <w:tr w:rsidR="00326661" w:rsidRPr="006C1236"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6C1236" w:rsidRDefault="00D927DB" w:rsidP="00452C6C">
            <w:pPr>
              <w:rPr>
                <w:rFonts w:ascii="Times New Roman" w:hAnsi="Times New Roman"/>
                <w:sz w:val="24"/>
                <w:szCs w:val="24"/>
                <w:lang w:val="ro-RO"/>
              </w:rPr>
            </w:pPr>
            <w:r w:rsidRPr="006C1236">
              <w:rPr>
                <w:rFonts w:ascii="Times New Roman" w:hAnsi="Times New Roman"/>
                <w:sz w:val="24"/>
                <w:szCs w:val="24"/>
                <w:lang w:val="ro-RO"/>
              </w:rPr>
              <w:t>3.1.</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Principalele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prevederi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ale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proiectului</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eviden</w:t>
            </w:r>
            <w:r w:rsidR="00863417" w:rsidRPr="006C1236">
              <w:rPr>
                <w:rFonts w:ascii="Times New Roman" w:hAnsi="Times New Roman"/>
                <w:sz w:val="24"/>
                <w:szCs w:val="24"/>
                <w:lang w:val="ro-RO"/>
              </w:rPr>
              <w:t>ț</w:t>
            </w:r>
            <w:r w:rsidRPr="006C1236">
              <w:rPr>
                <w:rFonts w:ascii="Times New Roman" w:hAnsi="Times New Roman"/>
                <w:sz w:val="24"/>
                <w:szCs w:val="24"/>
                <w:lang w:val="ro-RO"/>
              </w:rPr>
              <w:t>ierea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elementelor</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noi</w:t>
            </w:r>
          </w:p>
        </w:tc>
      </w:tr>
      <w:tr w:rsidR="00C36AF0" w:rsidRPr="006C1236" w14:paraId="0D09ECE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B0F9AF3" w14:textId="77777777" w:rsidR="001F2BD0" w:rsidRDefault="001F2BD0" w:rsidP="00C36AF0">
            <w:pPr>
              <w:rPr>
                <w:rFonts w:ascii="Times New Roman" w:hAnsi="Times New Roman"/>
                <w:sz w:val="24"/>
                <w:szCs w:val="24"/>
                <w:lang w:val="ro-RO"/>
              </w:rPr>
            </w:pPr>
          </w:p>
          <w:p w14:paraId="01C0BE3A" w14:textId="2208EA42" w:rsidR="00C36AF0" w:rsidRPr="006C1236" w:rsidRDefault="00C36AF0" w:rsidP="00C36AF0">
            <w:pPr>
              <w:rPr>
                <w:rFonts w:ascii="Times New Roman" w:hAnsi="Times New Roman"/>
                <w:sz w:val="24"/>
                <w:szCs w:val="24"/>
                <w:lang w:val="ro-RO"/>
              </w:rPr>
            </w:pPr>
            <w:r w:rsidRPr="006C1236">
              <w:rPr>
                <w:rFonts w:ascii="Times New Roman" w:hAnsi="Times New Roman"/>
                <w:sz w:val="24"/>
                <w:szCs w:val="24"/>
                <w:lang w:val="ro-RO"/>
              </w:rPr>
              <w:t xml:space="preserve">- Instituirea obligativității candidatului la funcția de conducere a </w:t>
            </w:r>
            <w:r w:rsidRPr="006C1236">
              <w:rPr>
                <w:rFonts w:ascii="Times New Roman" w:hAnsi="Times New Roman"/>
                <w:sz w:val="24"/>
                <w:szCs w:val="24"/>
                <w:lang w:val="ro-RO" w:eastAsia="ro-RO"/>
              </w:rPr>
              <w:t>organului local de specialitate în domeniul învățământului</w:t>
            </w:r>
            <w:r w:rsidRPr="006C1236">
              <w:rPr>
                <w:rFonts w:ascii="Times New Roman" w:hAnsi="Times New Roman"/>
                <w:sz w:val="24"/>
                <w:szCs w:val="24"/>
                <w:lang w:val="ro-RO"/>
              </w:rPr>
              <w:t xml:space="preserve"> de a demonstra o reputație ireproșabilă. Astfel, nu va putea fi admisă </w:t>
            </w:r>
            <w:r w:rsidRPr="006C1236">
              <w:rPr>
                <w:rFonts w:ascii="Times New Roman" w:hAnsi="Times New Roman"/>
                <w:sz w:val="24"/>
                <w:szCs w:val="24"/>
                <w:lang w:val="ro-RO" w:eastAsia="ro-RO"/>
              </w:rPr>
              <w:t>la concursul pentru funcția de conducător al organului local de specialitate în domeniul învățământului persoana care:</w:t>
            </w:r>
          </w:p>
          <w:p w14:paraId="742B0477" w14:textId="77777777" w:rsidR="00D24F76" w:rsidRPr="006C1236" w:rsidRDefault="00C36AF0" w:rsidP="00D24F76">
            <w:pPr>
              <w:ind w:firstLine="567"/>
              <w:rPr>
                <w:rFonts w:ascii="Times New Roman" w:hAnsi="Times New Roman"/>
                <w:sz w:val="24"/>
                <w:szCs w:val="24"/>
                <w:lang w:val="ro-RO" w:eastAsia="ro-RO"/>
              </w:rPr>
            </w:pPr>
            <w:r w:rsidRPr="006C1236">
              <w:rPr>
                <w:rFonts w:ascii="Times New Roman" w:hAnsi="Times New Roman"/>
                <w:sz w:val="24"/>
                <w:szCs w:val="24"/>
                <w:lang w:val="ro-RO" w:eastAsia="ro-RO"/>
              </w:rPr>
              <w:t xml:space="preserve">a) </w:t>
            </w:r>
            <w:r w:rsidR="00D24F76" w:rsidRPr="006C1236">
              <w:rPr>
                <w:rFonts w:ascii="Times New Roman" w:hAnsi="Times New Roman"/>
                <w:sz w:val="24"/>
                <w:szCs w:val="24"/>
                <w:lang w:val="ro-RO" w:eastAsia="ro-RO"/>
              </w:rPr>
              <w:t>a fost condamnată pentru infracțiuni grave, deosebit de grave, excepțional de grave săvârșite cu intenție, chiar dacă antecedentele penale au fost stinse;</w:t>
            </w:r>
          </w:p>
          <w:p w14:paraId="31574863" w14:textId="77777777" w:rsidR="00D24F76" w:rsidRPr="006C1236" w:rsidRDefault="00D24F76" w:rsidP="00D24F76">
            <w:pPr>
              <w:ind w:firstLine="567"/>
              <w:rPr>
                <w:rFonts w:ascii="Times New Roman" w:hAnsi="Times New Roman"/>
                <w:sz w:val="24"/>
                <w:szCs w:val="24"/>
                <w:lang w:val="ro-RO" w:eastAsia="ro-RO"/>
              </w:rPr>
            </w:pPr>
            <w:r w:rsidRPr="006C1236">
              <w:rPr>
                <w:rFonts w:ascii="Times New Roman" w:hAnsi="Times New Roman"/>
                <w:sz w:val="24"/>
                <w:szCs w:val="24"/>
                <w:lang w:val="ro-RO" w:eastAsia="ro-RO"/>
              </w:rPr>
              <w:t>b) are antecedente penale nestinse pentru comiterea altor infracțiuni sau interdicții aplicate pentru comiterea acestora;</w:t>
            </w:r>
          </w:p>
          <w:p w14:paraId="7C80BAE1" w14:textId="77639FDA" w:rsidR="00D24F76" w:rsidRPr="006C1236" w:rsidRDefault="0007333D" w:rsidP="00D24F76">
            <w:pPr>
              <w:ind w:firstLine="567"/>
              <w:rPr>
                <w:rFonts w:ascii="Times New Roman" w:hAnsi="Times New Roman"/>
                <w:sz w:val="24"/>
                <w:szCs w:val="24"/>
                <w:lang w:val="ro-RO" w:eastAsia="ro-RO"/>
              </w:rPr>
            </w:pPr>
            <w:r>
              <w:rPr>
                <w:rFonts w:ascii="Times New Roman" w:hAnsi="Times New Roman"/>
                <w:sz w:val="24"/>
                <w:szCs w:val="24"/>
                <w:lang w:val="ro-RO" w:eastAsia="ro-RO"/>
              </w:rPr>
              <w:t>c</w:t>
            </w:r>
            <w:r w:rsidR="00D24F76" w:rsidRPr="006C1236">
              <w:rPr>
                <w:rFonts w:ascii="Times New Roman" w:hAnsi="Times New Roman"/>
                <w:sz w:val="24"/>
                <w:szCs w:val="24"/>
                <w:lang w:val="ro-RO" w:eastAsia="ro-RO"/>
              </w:rPr>
              <w:t>) manifestă un comportament sau desfășoară o activitate care nu este compatibilă cu normele Codului de etică al cadrului didactic, confirmată prin decizia Consiliului de etică al Ministerului Educației și Cercetării;</w:t>
            </w:r>
          </w:p>
          <w:p w14:paraId="4E968364" w14:textId="2DE3A30A" w:rsidR="00D24F76" w:rsidRPr="006C1236" w:rsidRDefault="0007333D" w:rsidP="00D24F76">
            <w:pPr>
              <w:ind w:firstLine="567"/>
              <w:rPr>
                <w:rFonts w:ascii="Times New Roman" w:hAnsi="Times New Roman"/>
                <w:sz w:val="24"/>
                <w:szCs w:val="24"/>
                <w:lang w:val="ro-RO" w:eastAsia="ro-RO"/>
              </w:rPr>
            </w:pPr>
            <w:r>
              <w:rPr>
                <w:rFonts w:ascii="Times New Roman" w:hAnsi="Times New Roman"/>
                <w:sz w:val="24"/>
                <w:szCs w:val="24"/>
                <w:lang w:val="ro-RO" w:eastAsia="ro-RO"/>
              </w:rPr>
              <w:t>d</w:t>
            </w:r>
            <w:r w:rsidR="00D24F76" w:rsidRPr="006C1236">
              <w:rPr>
                <w:rFonts w:ascii="Times New Roman" w:hAnsi="Times New Roman"/>
                <w:sz w:val="24"/>
                <w:szCs w:val="24"/>
                <w:lang w:val="ro-RO" w:eastAsia="ro-RO"/>
              </w:rPr>
              <w:t>) a comis un abuz prin care a încălcat drepturile și libertățile fundamentale ale omului, stabilit prin hotărâre judecătorească emisă de instanțele naționale sau internaționale.</w:t>
            </w:r>
          </w:p>
          <w:p w14:paraId="1557B5CC" w14:textId="261159B5" w:rsidR="00C36AF0" w:rsidRPr="006C1236" w:rsidRDefault="00C36AF0" w:rsidP="00D24F76">
            <w:pPr>
              <w:ind w:firstLine="567"/>
              <w:rPr>
                <w:rFonts w:ascii="Times New Roman" w:hAnsi="Times New Roman"/>
                <w:sz w:val="24"/>
                <w:szCs w:val="24"/>
                <w:lang w:val="ro-RO" w:eastAsia="ro-RO"/>
              </w:rPr>
            </w:pPr>
            <w:r w:rsidRPr="006C1236">
              <w:rPr>
                <w:rFonts w:ascii="Times New Roman" w:hAnsi="Times New Roman"/>
                <w:sz w:val="24"/>
                <w:szCs w:val="24"/>
                <w:lang w:val="ro-RO" w:eastAsia="ro-RO"/>
              </w:rPr>
              <w:t xml:space="preserve">- </w:t>
            </w:r>
            <w:r w:rsidR="00D24F76" w:rsidRPr="006C1236">
              <w:rPr>
                <w:rFonts w:ascii="Times New Roman" w:hAnsi="Times New Roman"/>
                <w:sz w:val="24"/>
                <w:szCs w:val="24"/>
                <w:lang w:val="ro-RO" w:eastAsia="ro-RO"/>
              </w:rPr>
              <w:t>M</w:t>
            </w:r>
            <w:r w:rsidR="006F48CF" w:rsidRPr="006C1236">
              <w:rPr>
                <w:rFonts w:ascii="Times New Roman" w:hAnsi="Times New Roman"/>
                <w:sz w:val="24"/>
                <w:szCs w:val="24"/>
                <w:lang w:val="ro-RO" w:eastAsia="ro-RO"/>
              </w:rPr>
              <w:t>odificarea numărului membrilor comisiei de concurs specializate;</w:t>
            </w:r>
          </w:p>
          <w:p w14:paraId="4569BE08" w14:textId="76EFB3D9" w:rsidR="006F48CF" w:rsidRPr="006C1236" w:rsidRDefault="006F48CF" w:rsidP="00C36AF0">
            <w:pPr>
              <w:ind w:firstLine="567"/>
              <w:rPr>
                <w:rFonts w:ascii="Times New Roman" w:hAnsi="Times New Roman"/>
                <w:sz w:val="24"/>
                <w:szCs w:val="24"/>
                <w:lang w:val="ro-RO" w:eastAsia="ro-RO"/>
              </w:rPr>
            </w:pPr>
            <w:r w:rsidRPr="006C1236">
              <w:rPr>
                <w:rFonts w:ascii="Times New Roman" w:hAnsi="Times New Roman"/>
                <w:sz w:val="24"/>
                <w:szCs w:val="24"/>
                <w:lang w:val="ro-RO" w:eastAsia="ro-RO"/>
              </w:rPr>
              <w:t xml:space="preserve">- </w:t>
            </w:r>
            <w:r w:rsidR="00D24F76" w:rsidRPr="006C1236">
              <w:rPr>
                <w:rFonts w:ascii="Times New Roman" w:hAnsi="Times New Roman"/>
                <w:sz w:val="24"/>
                <w:szCs w:val="24"/>
                <w:lang w:val="ro-RO" w:eastAsia="ro-RO"/>
              </w:rPr>
              <w:t>M</w:t>
            </w:r>
            <w:r w:rsidRPr="006C1236">
              <w:rPr>
                <w:rFonts w:ascii="Times New Roman" w:hAnsi="Times New Roman"/>
                <w:sz w:val="24"/>
                <w:szCs w:val="24"/>
                <w:lang w:val="ro-RO" w:eastAsia="ro-RO"/>
              </w:rPr>
              <w:t>odificarea termenului de convo</w:t>
            </w:r>
            <w:r w:rsidR="0007333D">
              <w:rPr>
                <w:rFonts w:ascii="Times New Roman" w:hAnsi="Times New Roman"/>
                <w:sz w:val="24"/>
                <w:szCs w:val="24"/>
                <w:lang w:val="ro-RO" w:eastAsia="ro-RO"/>
              </w:rPr>
              <w:t>c</w:t>
            </w:r>
            <w:r w:rsidRPr="006C1236">
              <w:rPr>
                <w:rFonts w:ascii="Times New Roman" w:hAnsi="Times New Roman"/>
                <w:sz w:val="24"/>
                <w:szCs w:val="24"/>
                <w:lang w:val="ro-RO" w:eastAsia="ro-RO"/>
              </w:rPr>
              <w:t>are a comisiei de concurs pentru desfășurarea etapei a III-a de concurs</w:t>
            </w:r>
            <w:r w:rsidR="0007333D">
              <w:rPr>
                <w:rFonts w:ascii="Times New Roman" w:hAnsi="Times New Roman"/>
                <w:sz w:val="24"/>
                <w:szCs w:val="24"/>
                <w:lang w:val="ro-RO" w:eastAsia="ro-RO"/>
              </w:rPr>
              <w:t>,</w:t>
            </w:r>
            <w:r w:rsidRPr="006C1236">
              <w:rPr>
                <w:rFonts w:ascii="Times New Roman" w:hAnsi="Times New Roman"/>
                <w:sz w:val="24"/>
                <w:szCs w:val="24"/>
                <w:lang w:val="ro-RO" w:eastAsia="ro-RO"/>
              </w:rPr>
              <w:t xml:space="preserve"> pentru candidații care au promovat etapa a II-a a concursului</w:t>
            </w:r>
            <w:r w:rsidR="0007333D">
              <w:rPr>
                <w:rFonts w:ascii="Times New Roman" w:hAnsi="Times New Roman"/>
                <w:sz w:val="24"/>
                <w:szCs w:val="24"/>
                <w:lang w:val="ro-RO" w:eastAsia="ro-RO"/>
              </w:rPr>
              <w:t>;</w:t>
            </w:r>
          </w:p>
          <w:p w14:paraId="3CD45746" w14:textId="77777777" w:rsidR="001F2BD0" w:rsidRDefault="00D24F76" w:rsidP="00D24F76">
            <w:pPr>
              <w:ind w:firstLine="567"/>
              <w:rPr>
                <w:rFonts w:ascii="Times New Roman" w:hAnsi="Times New Roman"/>
                <w:sz w:val="24"/>
                <w:szCs w:val="24"/>
                <w:lang w:val="ro-RO" w:eastAsia="ro-RO"/>
              </w:rPr>
            </w:pPr>
            <w:r w:rsidRPr="006C1236">
              <w:rPr>
                <w:rFonts w:ascii="Times New Roman" w:hAnsi="Times New Roman"/>
                <w:sz w:val="24"/>
                <w:szCs w:val="24"/>
                <w:lang w:val="ro-RO" w:eastAsia="ro-RO"/>
              </w:rPr>
              <w:t>- Stabilirea unui</w:t>
            </w:r>
            <w:r w:rsidR="0007333D">
              <w:rPr>
                <w:rFonts w:ascii="Times New Roman" w:hAnsi="Times New Roman"/>
                <w:sz w:val="24"/>
                <w:szCs w:val="24"/>
                <w:lang w:val="ro-RO" w:eastAsia="ro-RO"/>
              </w:rPr>
              <w:t xml:space="preserve"> punctaj minim -</w:t>
            </w:r>
            <w:r w:rsidRPr="006C1236">
              <w:rPr>
                <w:rFonts w:ascii="Times New Roman" w:hAnsi="Times New Roman"/>
                <w:sz w:val="24"/>
                <w:szCs w:val="24"/>
                <w:lang w:val="ro-RO" w:eastAsia="ro-RO"/>
              </w:rPr>
              <w:t xml:space="preserve"> </w:t>
            </w:r>
            <w:r w:rsidR="0007333D" w:rsidRPr="006C1236">
              <w:rPr>
                <w:rFonts w:ascii="Times New Roman" w:hAnsi="Times New Roman"/>
                <w:sz w:val="24"/>
                <w:szCs w:val="24"/>
                <w:lang w:val="ro-RO" w:eastAsia="ro-RO"/>
              </w:rPr>
              <w:t xml:space="preserve">3 puncte </w:t>
            </w:r>
            <w:r w:rsidR="0007333D">
              <w:rPr>
                <w:rFonts w:ascii="Times New Roman" w:hAnsi="Times New Roman"/>
                <w:sz w:val="24"/>
                <w:szCs w:val="24"/>
                <w:lang w:val="ro-RO" w:eastAsia="ro-RO"/>
              </w:rPr>
              <w:t>pentru</w:t>
            </w:r>
            <w:r w:rsidRPr="006C1236">
              <w:rPr>
                <w:rFonts w:ascii="Times New Roman" w:hAnsi="Times New Roman"/>
                <w:sz w:val="24"/>
                <w:szCs w:val="24"/>
                <w:lang w:val="ro-RO" w:eastAsia="ro-RO"/>
              </w:rPr>
              <w:t xml:space="preserve"> promovare</w:t>
            </w:r>
            <w:r w:rsidR="0007333D">
              <w:rPr>
                <w:rFonts w:ascii="Times New Roman" w:hAnsi="Times New Roman"/>
                <w:sz w:val="24"/>
                <w:szCs w:val="24"/>
                <w:lang w:val="ro-RO" w:eastAsia="ro-RO"/>
              </w:rPr>
              <w:t>a probei</w:t>
            </w:r>
            <w:r w:rsidRPr="006C1236">
              <w:rPr>
                <w:rFonts w:ascii="Times New Roman" w:hAnsi="Times New Roman"/>
                <w:sz w:val="24"/>
                <w:szCs w:val="24"/>
                <w:lang w:val="ro-RO" w:eastAsia="ro-RO"/>
              </w:rPr>
              <w:t xml:space="preserve"> interviului</w:t>
            </w:r>
            <w:r w:rsidR="001F2BD0">
              <w:rPr>
                <w:rFonts w:ascii="Times New Roman" w:hAnsi="Times New Roman"/>
                <w:sz w:val="24"/>
                <w:szCs w:val="24"/>
                <w:lang w:val="ro-RO" w:eastAsia="ro-RO"/>
              </w:rPr>
              <w:t>;</w:t>
            </w:r>
          </w:p>
          <w:p w14:paraId="2F30BAF7" w14:textId="11C5EC59" w:rsidR="00D24F76" w:rsidRPr="006C1236" w:rsidRDefault="001F2BD0" w:rsidP="00D24F76">
            <w:pPr>
              <w:ind w:firstLine="567"/>
              <w:rPr>
                <w:rFonts w:ascii="Times New Roman" w:hAnsi="Times New Roman"/>
                <w:sz w:val="24"/>
                <w:szCs w:val="24"/>
                <w:lang w:val="ro-RO" w:eastAsia="ro-RO"/>
              </w:rPr>
            </w:pPr>
            <w:r>
              <w:rPr>
                <w:rFonts w:ascii="Times New Roman" w:hAnsi="Times New Roman"/>
                <w:sz w:val="24"/>
                <w:szCs w:val="24"/>
                <w:lang w:val="ro-RO" w:eastAsia="ro-RO"/>
              </w:rPr>
              <w:t>-</w:t>
            </w:r>
            <w:r w:rsidR="005E6720">
              <w:rPr>
                <w:rFonts w:ascii="Times New Roman" w:hAnsi="Times New Roman"/>
                <w:sz w:val="24"/>
                <w:szCs w:val="24"/>
                <w:lang w:val="ro-RO" w:eastAsia="ro-RO"/>
              </w:rPr>
              <w:t xml:space="preserve"> </w:t>
            </w:r>
            <w:r w:rsidR="001363D1">
              <w:rPr>
                <w:rFonts w:ascii="Times New Roman" w:hAnsi="Times New Roman"/>
                <w:sz w:val="24"/>
                <w:szCs w:val="24"/>
                <w:lang w:val="ro-RO" w:eastAsia="ro-RO"/>
              </w:rPr>
              <w:t xml:space="preserve">       </w:t>
            </w:r>
            <w:r>
              <w:rPr>
                <w:rFonts w:ascii="Times New Roman" w:hAnsi="Times New Roman"/>
                <w:sz w:val="24"/>
                <w:szCs w:val="24"/>
                <w:lang w:val="ro-RO" w:eastAsia="ro-RO"/>
              </w:rPr>
              <w:t>Echilibrarea ponderii</w:t>
            </w:r>
            <w:r w:rsidR="00D24F76" w:rsidRPr="006C1236">
              <w:rPr>
                <w:rFonts w:ascii="Times New Roman" w:hAnsi="Times New Roman"/>
                <w:sz w:val="24"/>
                <w:szCs w:val="24"/>
                <w:lang w:val="ro-RO" w:eastAsia="ro-RO"/>
              </w:rPr>
              <w:t xml:space="preserve"> </w:t>
            </w:r>
            <w:r w:rsidRPr="006C1236">
              <w:rPr>
                <w:rFonts w:ascii="Times New Roman" w:hAnsi="Times New Roman"/>
                <w:sz w:val="24"/>
                <w:szCs w:val="24"/>
                <w:lang w:val="ro-RO" w:eastAsia="ro-RO"/>
              </w:rPr>
              <w:t xml:space="preserve">punctajului </w:t>
            </w:r>
            <w:r>
              <w:rPr>
                <w:rFonts w:ascii="Times New Roman" w:hAnsi="Times New Roman"/>
                <w:sz w:val="24"/>
                <w:szCs w:val="24"/>
                <w:lang w:val="ro-RO" w:eastAsia="ro-RO"/>
              </w:rPr>
              <w:t>probei</w:t>
            </w:r>
            <w:r w:rsidRPr="006C1236">
              <w:rPr>
                <w:rFonts w:ascii="Times New Roman" w:hAnsi="Times New Roman"/>
                <w:sz w:val="24"/>
                <w:szCs w:val="24"/>
                <w:lang w:val="ro-RO" w:eastAsia="ro-RO"/>
              </w:rPr>
              <w:t xml:space="preserve"> interviului </w:t>
            </w:r>
            <w:r>
              <w:rPr>
                <w:rFonts w:ascii="Times New Roman" w:hAnsi="Times New Roman"/>
                <w:sz w:val="24"/>
                <w:szCs w:val="24"/>
                <w:lang w:val="ro-RO" w:eastAsia="ro-RO"/>
              </w:rPr>
              <w:t>și a testului la calcularea punctajului final de concurs al fiecărui candidat.</w:t>
            </w:r>
          </w:p>
          <w:p w14:paraId="56260E92" w14:textId="538BC168" w:rsidR="00C36AF0" w:rsidRPr="006C1236" w:rsidRDefault="00C36AF0" w:rsidP="00452C6C">
            <w:pPr>
              <w:rPr>
                <w:rFonts w:ascii="Times New Roman" w:hAnsi="Times New Roman"/>
                <w:sz w:val="24"/>
                <w:szCs w:val="24"/>
                <w:lang w:val="ro-RO"/>
              </w:rPr>
            </w:pPr>
          </w:p>
        </w:tc>
      </w:tr>
      <w:tr w:rsidR="00326661" w:rsidRPr="006C1236"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6C1236" w:rsidRDefault="00D927DB" w:rsidP="00F37ED4">
            <w:pPr>
              <w:rPr>
                <w:rFonts w:ascii="Times New Roman" w:hAnsi="Times New Roman"/>
                <w:sz w:val="24"/>
                <w:szCs w:val="24"/>
                <w:lang w:val="ro-RO"/>
              </w:rPr>
            </w:pPr>
            <w:r w:rsidRPr="006C1236">
              <w:rPr>
                <w:rFonts w:ascii="Times New Roman" w:hAnsi="Times New Roman"/>
                <w:sz w:val="24"/>
                <w:szCs w:val="24"/>
                <w:lang w:val="ro-RO"/>
              </w:rPr>
              <w:t>3.2.</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Op</w:t>
            </w:r>
            <w:r w:rsidR="00863417" w:rsidRPr="006C1236">
              <w:rPr>
                <w:rFonts w:ascii="Times New Roman" w:hAnsi="Times New Roman"/>
                <w:sz w:val="24"/>
                <w:szCs w:val="24"/>
                <w:lang w:val="ro-RO"/>
              </w:rPr>
              <w:t>ț</w:t>
            </w:r>
            <w:r w:rsidRPr="006C1236">
              <w:rPr>
                <w:rFonts w:ascii="Times New Roman" w:hAnsi="Times New Roman"/>
                <w:sz w:val="24"/>
                <w:szCs w:val="24"/>
                <w:lang w:val="ro-RO"/>
              </w:rPr>
              <w:t>iunile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alternative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analizate</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motivele</w:t>
            </w:r>
            <w:r w:rsidR="00032B46" w:rsidRPr="006C1236">
              <w:rPr>
                <w:rFonts w:ascii="Times New Roman" w:hAnsi="Times New Roman"/>
                <w:sz w:val="24"/>
                <w:szCs w:val="24"/>
                <w:lang w:val="ro-RO"/>
              </w:rPr>
              <w:t xml:space="preserve"> </w:t>
            </w:r>
            <w:r w:rsidR="00E44F7F" w:rsidRPr="006C1236">
              <w:rPr>
                <w:rFonts w:ascii="Times New Roman" w:hAnsi="Times New Roman"/>
                <w:sz w:val="24"/>
                <w:szCs w:val="24"/>
                <w:lang w:val="ro-RO"/>
              </w:rPr>
              <w:t>pentru</w:t>
            </w:r>
            <w:r w:rsidR="00032B46" w:rsidRPr="006C1236">
              <w:rPr>
                <w:rFonts w:ascii="Times New Roman" w:hAnsi="Times New Roman"/>
                <w:sz w:val="24"/>
                <w:szCs w:val="24"/>
                <w:lang w:val="ro-RO"/>
              </w:rPr>
              <w:t xml:space="preserve"> </w:t>
            </w:r>
            <w:r w:rsidR="00E44F7F" w:rsidRPr="006C1236">
              <w:rPr>
                <w:rFonts w:ascii="Times New Roman" w:hAnsi="Times New Roman"/>
                <w:sz w:val="24"/>
                <w:szCs w:val="24"/>
                <w:lang w:val="ro-RO"/>
              </w:rPr>
              <w:t>care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acestea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nu</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au</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fost</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luate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în</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considerare</w:t>
            </w:r>
          </w:p>
        </w:tc>
      </w:tr>
      <w:tr w:rsidR="00326661" w:rsidRPr="006C1236"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5D52BA1B" w:rsidR="008B4BE6"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6F48CF" w:rsidRPr="006C1236">
              <w:rPr>
                <w:rFonts w:ascii="Times New Roman" w:hAnsi="Times New Roman"/>
                <w:sz w:val="24"/>
                <w:szCs w:val="24"/>
                <w:lang w:val="ro-RO"/>
              </w:rPr>
              <w:t>In procesul elaborării proiectului de act normativ nu au fost identificate alternative la propunerile formulate în conținutul proiectului,</w:t>
            </w:r>
          </w:p>
        </w:tc>
      </w:tr>
      <w:tr w:rsidR="00326661" w:rsidRPr="006C1236"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C1236" w:rsidRDefault="006933C3" w:rsidP="00452C6C">
            <w:pPr>
              <w:rPr>
                <w:rFonts w:ascii="Times New Roman" w:hAnsi="Times New Roman"/>
                <w:b/>
                <w:bCs/>
                <w:sz w:val="24"/>
                <w:szCs w:val="24"/>
                <w:lang w:val="ro-RO"/>
              </w:rPr>
            </w:pPr>
            <w:r w:rsidRPr="006C1236">
              <w:rPr>
                <w:rFonts w:ascii="Times New Roman" w:hAnsi="Times New Roman"/>
                <w:b/>
                <w:bCs/>
                <w:sz w:val="24"/>
                <w:szCs w:val="24"/>
                <w:lang w:val="ro-RO"/>
              </w:rPr>
              <w:t>4.</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Analiza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impactului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de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reglementare</w:t>
            </w:r>
            <w:r w:rsidR="00032B46" w:rsidRPr="006C1236">
              <w:rPr>
                <w:rFonts w:ascii="Times New Roman" w:hAnsi="Times New Roman"/>
                <w:b/>
                <w:bCs/>
                <w:sz w:val="24"/>
                <w:szCs w:val="24"/>
                <w:lang w:val="ro-RO"/>
              </w:rPr>
              <w:t xml:space="preserve"> </w:t>
            </w:r>
          </w:p>
        </w:tc>
      </w:tr>
      <w:tr w:rsidR="00326661" w:rsidRPr="006C1236"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4.1.</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asupra</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sectorului</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public</w:t>
            </w:r>
          </w:p>
        </w:tc>
      </w:tr>
      <w:tr w:rsidR="00326661" w:rsidRPr="006C1236" w14:paraId="655E1D5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0030D5" w14:textId="6B73622F" w:rsidR="006F48CF" w:rsidRPr="006C1236" w:rsidRDefault="006F48CF" w:rsidP="00452C6C">
            <w:pPr>
              <w:rPr>
                <w:rFonts w:ascii="Times New Roman" w:hAnsi="Times New Roman"/>
                <w:sz w:val="24"/>
                <w:szCs w:val="24"/>
                <w:lang w:val="ro-RO"/>
              </w:rPr>
            </w:pPr>
            <w:r w:rsidRPr="006C1236">
              <w:rPr>
                <w:rFonts w:ascii="Times New Roman" w:hAnsi="Times New Roman"/>
                <w:sz w:val="24"/>
                <w:szCs w:val="24"/>
                <w:lang w:val="ro-RO"/>
              </w:rPr>
              <w:t>Proiectul nu presupune implementarea unor reforme structurale sau institu</w:t>
            </w:r>
            <w:r w:rsidR="00D01E3E">
              <w:rPr>
                <w:rFonts w:ascii="Times New Roman" w:hAnsi="Times New Roman"/>
                <w:sz w:val="24"/>
                <w:szCs w:val="24"/>
                <w:lang w:val="ro-RO"/>
              </w:rPr>
              <w:t>ț</w:t>
            </w:r>
            <w:r w:rsidRPr="006C1236">
              <w:rPr>
                <w:rFonts w:ascii="Times New Roman" w:hAnsi="Times New Roman"/>
                <w:sz w:val="24"/>
                <w:szCs w:val="24"/>
                <w:lang w:val="ro-RO"/>
              </w:rPr>
              <w:t>ionale.</w:t>
            </w:r>
          </w:p>
        </w:tc>
      </w:tr>
      <w:tr w:rsidR="00326661" w:rsidRPr="006C1236"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4.2.</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financiar</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00CA2822"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argumentarea</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costurilor</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estimative</w:t>
            </w:r>
          </w:p>
        </w:tc>
      </w:tr>
      <w:tr w:rsidR="00326661" w:rsidRPr="006C1236" w14:paraId="171057C5"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16643E" w14:textId="72AE4DB4" w:rsidR="006F48CF" w:rsidRPr="006C1236" w:rsidRDefault="006F48CF" w:rsidP="006F48CF">
            <w:pPr>
              <w:rPr>
                <w:rFonts w:ascii="Times New Roman" w:hAnsi="Times New Roman"/>
                <w:sz w:val="24"/>
                <w:szCs w:val="24"/>
                <w:lang w:val="ro-RO"/>
              </w:rPr>
            </w:pPr>
            <w:r w:rsidRPr="006C1236">
              <w:rPr>
                <w:rFonts w:ascii="Times New Roman" w:hAnsi="Times New Roman"/>
                <w:sz w:val="24"/>
                <w:szCs w:val="24"/>
                <w:lang w:val="ro-RO"/>
              </w:rPr>
              <w:t>Implementarea proiectului nu va necesita cheltuieli financiare suplimentare de la bugetul de stat.</w:t>
            </w:r>
          </w:p>
        </w:tc>
      </w:tr>
      <w:tr w:rsidR="00326661" w:rsidRPr="006C1236"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4.3.</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asupra</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sectorului</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privat</w:t>
            </w:r>
          </w:p>
        </w:tc>
      </w:tr>
      <w:tr w:rsidR="00326661" w:rsidRPr="006C1236" w14:paraId="7DDDA16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91175B7" w14:textId="6EF9C605" w:rsidR="006F48CF" w:rsidRPr="006C1236" w:rsidRDefault="006F48CF" w:rsidP="00452C6C">
            <w:pPr>
              <w:rPr>
                <w:rFonts w:ascii="Times New Roman" w:hAnsi="Times New Roman"/>
                <w:sz w:val="24"/>
                <w:szCs w:val="24"/>
                <w:lang w:val="ro-RO"/>
              </w:rPr>
            </w:pPr>
            <w:r w:rsidRPr="006C1236">
              <w:rPr>
                <w:rFonts w:ascii="Times New Roman" w:hAnsi="Times New Roman"/>
                <w:sz w:val="24"/>
                <w:szCs w:val="24"/>
                <w:lang w:val="ro-RO"/>
              </w:rPr>
              <w:lastRenderedPageBreak/>
              <w:t>Implementarea proiectului nu va avea un impact asupra sectorului privat.</w:t>
            </w:r>
          </w:p>
        </w:tc>
      </w:tr>
      <w:tr w:rsidR="00326661" w:rsidRPr="006C1236"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6C1236" w:rsidRDefault="006933C3" w:rsidP="00F37ED4">
            <w:pPr>
              <w:rPr>
                <w:rFonts w:ascii="Times New Roman" w:hAnsi="Times New Roman"/>
                <w:sz w:val="24"/>
                <w:szCs w:val="24"/>
                <w:lang w:val="ro-RO"/>
              </w:rPr>
            </w:pPr>
            <w:r w:rsidRPr="006C1236">
              <w:rPr>
                <w:rFonts w:ascii="Times New Roman" w:hAnsi="Times New Roman"/>
                <w:sz w:val="24"/>
                <w:szCs w:val="24"/>
                <w:lang w:val="ro-RO"/>
              </w:rPr>
              <w:t>4.4</w:t>
            </w:r>
            <w:r w:rsidR="0036135C" w:rsidRPr="006C1236">
              <w:rPr>
                <w:rFonts w:ascii="Times New Roman" w:hAnsi="Times New Roman"/>
                <w:sz w:val="24"/>
                <w:szCs w:val="24"/>
                <w:lang w:val="ro-RO"/>
              </w:rPr>
              <w:t>.</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00CA2822" w:rsidRPr="006C1236">
              <w:rPr>
                <w:rFonts w:ascii="Times New Roman" w:hAnsi="Times New Roman"/>
                <w:sz w:val="24"/>
                <w:szCs w:val="24"/>
                <w:lang w:val="ro-RO"/>
              </w:rPr>
              <w:t>social</w:t>
            </w:r>
          </w:p>
          <w:p w14:paraId="4E529115" w14:textId="457DE778" w:rsidR="008B4BE6" w:rsidRPr="006C1236" w:rsidRDefault="00CA2822" w:rsidP="00F37ED4">
            <w:pPr>
              <w:rPr>
                <w:rFonts w:ascii="Times New Roman" w:hAnsi="Times New Roman"/>
                <w:sz w:val="24"/>
                <w:szCs w:val="24"/>
                <w:lang w:val="ro-RO"/>
              </w:rPr>
            </w:pPr>
            <w:r w:rsidRPr="006C1236">
              <w:rPr>
                <w:rFonts w:ascii="Times New Roman" w:hAnsi="Times New Roman"/>
                <w:sz w:val="24"/>
                <w:szCs w:val="24"/>
                <w:lang w:val="ro-RO"/>
              </w:rPr>
              <w:t>4.4.1.</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asupra</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datelor</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cu</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caracter</w:t>
            </w:r>
            <w:r w:rsidR="00032B46" w:rsidRPr="006C1236">
              <w:rPr>
                <w:rFonts w:ascii="Times New Roman" w:hAnsi="Times New Roman"/>
                <w:sz w:val="24"/>
                <w:szCs w:val="24"/>
                <w:lang w:val="ro-RO"/>
              </w:rPr>
              <w:t xml:space="preserve"> </w:t>
            </w:r>
            <w:r w:rsidR="006933C3" w:rsidRPr="006C1236">
              <w:rPr>
                <w:rFonts w:ascii="Times New Roman" w:hAnsi="Times New Roman"/>
                <w:sz w:val="24"/>
                <w:szCs w:val="24"/>
                <w:lang w:val="ro-RO"/>
              </w:rPr>
              <w:t>personal</w:t>
            </w:r>
          </w:p>
          <w:p w14:paraId="5094B65C" w14:textId="334E49FF" w:rsidR="008B4BE6" w:rsidRPr="006C1236" w:rsidRDefault="00CA2822" w:rsidP="00452C6C">
            <w:pPr>
              <w:rPr>
                <w:rFonts w:ascii="Times New Roman" w:hAnsi="Times New Roman"/>
                <w:sz w:val="24"/>
                <w:szCs w:val="24"/>
                <w:lang w:val="ro-RO"/>
              </w:rPr>
            </w:pPr>
            <w:r w:rsidRPr="006C1236">
              <w:rPr>
                <w:rFonts w:ascii="Times New Roman" w:hAnsi="Times New Roman"/>
                <w:sz w:val="24"/>
                <w:szCs w:val="24"/>
                <w:lang w:val="ro-RO"/>
              </w:rPr>
              <w:t>4.4.2.</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asupra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echită</w:t>
            </w:r>
            <w:r w:rsidR="00863417" w:rsidRPr="006C1236">
              <w:rPr>
                <w:rFonts w:ascii="Times New Roman" w:hAnsi="Times New Roman"/>
                <w:sz w:val="24"/>
                <w:szCs w:val="24"/>
                <w:lang w:val="ro-RO"/>
              </w:rPr>
              <w:t>ț</w:t>
            </w:r>
            <w:r w:rsidRPr="006C1236">
              <w:rPr>
                <w:rFonts w:ascii="Times New Roman" w:hAnsi="Times New Roman"/>
                <w:sz w:val="24"/>
                <w:szCs w:val="24"/>
                <w:lang w:val="ro-RO"/>
              </w:rPr>
              <w:t>ii</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egalită</w:t>
            </w:r>
            <w:r w:rsidR="00863417" w:rsidRPr="006C1236">
              <w:rPr>
                <w:rFonts w:ascii="Times New Roman" w:hAnsi="Times New Roman"/>
                <w:sz w:val="24"/>
                <w:szCs w:val="24"/>
                <w:lang w:val="ro-RO"/>
              </w:rPr>
              <w:t>ț</w:t>
            </w:r>
            <w:r w:rsidRPr="006C1236">
              <w:rPr>
                <w:rFonts w:ascii="Times New Roman" w:hAnsi="Times New Roman"/>
                <w:sz w:val="24"/>
                <w:szCs w:val="24"/>
                <w:lang w:val="ro-RO"/>
              </w:rPr>
              <w:t>ii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de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gen</w:t>
            </w:r>
          </w:p>
        </w:tc>
      </w:tr>
      <w:tr w:rsidR="00326661" w:rsidRPr="006C1236" w14:paraId="0AB43F1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B13A86E" w14:textId="51EB6CF2" w:rsidR="006F48CF" w:rsidRPr="006C1236" w:rsidRDefault="005246DE" w:rsidP="00F37ED4">
            <w:pPr>
              <w:rPr>
                <w:rFonts w:ascii="Times New Roman" w:hAnsi="Times New Roman"/>
                <w:sz w:val="24"/>
                <w:szCs w:val="24"/>
                <w:lang w:val="ro-RO"/>
              </w:rPr>
            </w:pPr>
            <w:r w:rsidRPr="006C1236">
              <w:rPr>
                <w:rFonts w:ascii="Times New Roman" w:hAnsi="Times New Roman"/>
                <w:sz w:val="24"/>
                <w:szCs w:val="24"/>
                <w:lang w:val="ro-RO"/>
              </w:rPr>
              <w:t>În ceea ce privește impactul social, p</w:t>
            </w:r>
            <w:r w:rsidR="006F48CF" w:rsidRPr="006C1236">
              <w:rPr>
                <w:rFonts w:ascii="Times New Roman" w:hAnsi="Times New Roman"/>
                <w:sz w:val="24"/>
                <w:szCs w:val="24"/>
                <w:lang w:val="ro-RO"/>
              </w:rPr>
              <w:t xml:space="preserve">ropunerile </w:t>
            </w:r>
            <w:r w:rsidRPr="006C1236">
              <w:rPr>
                <w:rFonts w:ascii="Times New Roman" w:hAnsi="Times New Roman"/>
                <w:sz w:val="24"/>
                <w:szCs w:val="24"/>
                <w:lang w:val="ro-RO"/>
              </w:rPr>
              <w:t>formulate</w:t>
            </w:r>
            <w:r w:rsidR="006F48CF" w:rsidRPr="006C1236">
              <w:rPr>
                <w:rFonts w:ascii="Times New Roman" w:hAnsi="Times New Roman"/>
                <w:sz w:val="24"/>
                <w:szCs w:val="24"/>
                <w:lang w:val="ro-RO"/>
              </w:rPr>
              <w:t xml:space="preserve"> vor determina creșterea încrederii în sistemul educațional </w:t>
            </w:r>
            <w:r w:rsidRPr="006C1236">
              <w:rPr>
                <w:rFonts w:ascii="Times New Roman" w:hAnsi="Times New Roman"/>
                <w:sz w:val="24"/>
                <w:szCs w:val="24"/>
                <w:lang w:val="ro-RO"/>
              </w:rPr>
              <w:t>prin prisma</w:t>
            </w:r>
            <w:r w:rsidR="006F48CF" w:rsidRPr="006C1236">
              <w:rPr>
                <w:rFonts w:ascii="Times New Roman" w:hAnsi="Times New Roman"/>
                <w:sz w:val="24"/>
                <w:szCs w:val="24"/>
                <w:lang w:val="ro-RO"/>
              </w:rPr>
              <w:t xml:space="preserve"> calită</w:t>
            </w:r>
            <w:r w:rsidRPr="006C1236">
              <w:rPr>
                <w:rFonts w:ascii="Times New Roman" w:hAnsi="Times New Roman"/>
                <w:sz w:val="24"/>
                <w:szCs w:val="24"/>
                <w:lang w:val="ro-RO"/>
              </w:rPr>
              <w:t>ții resurse</w:t>
            </w:r>
            <w:r w:rsidR="00D24F76" w:rsidRPr="006C1236">
              <w:rPr>
                <w:rFonts w:ascii="Times New Roman" w:hAnsi="Times New Roman"/>
                <w:sz w:val="24"/>
                <w:szCs w:val="24"/>
                <w:lang w:val="ro-RO"/>
              </w:rPr>
              <w:t>i</w:t>
            </w:r>
            <w:r w:rsidRPr="006C1236">
              <w:rPr>
                <w:rFonts w:ascii="Times New Roman" w:hAnsi="Times New Roman"/>
                <w:sz w:val="24"/>
                <w:szCs w:val="24"/>
                <w:lang w:val="ro-RO"/>
              </w:rPr>
              <w:t xml:space="preserve"> umane de conducere din sistem, și anume a </w:t>
            </w:r>
            <w:r w:rsidRPr="006C1236">
              <w:rPr>
                <w:rFonts w:ascii="Times New Roman" w:hAnsi="Times New Roman"/>
                <w:sz w:val="24"/>
                <w:szCs w:val="24"/>
                <w:lang w:val="ro-RO" w:eastAsia="ro-RO"/>
              </w:rPr>
              <w:t>conducătorilor organelor locale de specialitate în domeniul învățământului, aceștia urmând să demonstreze o reputație ireproșabilă la concursul pentru funcția de conducător.</w:t>
            </w:r>
          </w:p>
          <w:p w14:paraId="79AF5842" w14:textId="52BC728B" w:rsidR="006F48CF" w:rsidRPr="006C1236" w:rsidRDefault="006F48CF" w:rsidP="00F37ED4">
            <w:pPr>
              <w:rPr>
                <w:rFonts w:ascii="Times New Roman" w:hAnsi="Times New Roman"/>
                <w:sz w:val="24"/>
                <w:szCs w:val="24"/>
                <w:lang w:val="ro-RO"/>
              </w:rPr>
            </w:pPr>
          </w:p>
          <w:p w14:paraId="22832FF1" w14:textId="1DD2E42E" w:rsidR="005246DE" w:rsidRPr="006C1236" w:rsidRDefault="005246DE" w:rsidP="00F37ED4">
            <w:pPr>
              <w:rPr>
                <w:rFonts w:ascii="Times New Roman" w:hAnsi="Times New Roman"/>
                <w:sz w:val="24"/>
                <w:szCs w:val="24"/>
                <w:lang w:val="ro-RO"/>
              </w:rPr>
            </w:pPr>
            <w:r w:rsidRPr="006C1236">
              <w:rPr>
                <w:rFonts w:ascii="Times New Roman" w:hAnsi="Times New Roman"/>
                <w:sz w:val="24"/>
                <w:szCs w:val="24"/>
                <w:lang w:val="ro-RO"/>
              </w:rPr>
              <w:t>Impactul asupra datelor cu caracter personal</w:t>
            </w:r>
          </w:p>
          <w:p w14:paraId="13889527" w14:textId="70805D1B" w:rsidR="006F48CF" w:rsidRPr="006C1236" w:rsidRDefault="006F48CF" w:rsidP="00F37ED4">
            <w:pPr>
              <w:rPr>
                <w:rFonts w:ascii="Times New Roman" w:hAnsi="Times New Roman"/>
                <w:sz w:val="24"/>
                <w:szCs w:val="24"/>
                <w:lang w:val="ro-RO"/>
              </w:rPr>
            </w:pPr>
            <w:r w:rsidRPr="006C1236">
              <w:rPr>
                <w:rFonts w:ascii="Times New Roman" w:hAnsi="Times New Roman"/>
                <w:sz w:val="24"/>
                <w:szCs w:val="24"/>
                <w:lang w:val="ro-RO"/>
              </w:rPr>
              <w:t>Nu este aplicabil.</w:t>
            </w:r>
          </w:p>
          <w:p w14:paraId="0780CEB8" w14:textId="77777777" w:rsidR="005246DE" w:rsidRPr="006C1236" w:rsidRDefault="005246DE" w:rsidP="00F37ED4">
            <w:pPr>
              <w:rPr>
                <w:rFonts w:ascii="Times New Roman" w:hAnsi="Times New Roman"/>
                <w:sz w:val="24"/>
                <w:szCs w:val="24"/>
                <w:lang w:val="ro-RO"/>
              </w:rPr>
            </w:pPr>
          </w:p>
          <w:p w14:paraId="24642449" w14:textId="77777777" w:rsidR="005246DE" w:rsidRPr="006C1236" w:rsidRDefault="005246DE" w:rsidP="00F37ED4">
            <w:pPr>
              <w:rPr>
                <w:rFonts w:ascii="Times New Roman" w:hAnsi="Times New Roman"/>
                <w:sz w:val="24"/>
                <w:szCs w:val="24"/>
                <w:lang w:val="ro-RO"/>
              </w:rPr>
            </w:pPr>
            <w:r w:rsidRPr="006C1236">
              <w:rPr>
                <w:rFonts w:ascii="Times New Roman" w:hAnsi="Times New Roman"/>
                <w:sz w:val="24"/>
                <w:szCs w:val="24"/>
                <w:lang w:val="ro-RO"/>
              </w:rPr>
              <w:t>Impactul asupra echității și egalității de gen</w:t>
            </w:r>
          </w:p>
          <w:p w14:paraId="1FAEA9C9" w14:textId="3FB55589" w:rsidR="005246DE" w:rsidRPr="006C1236" w:rsidRDefault="005246DE" w:rsidP="00F37ED4">
            <w:pPr>
              <w:rPr>
                <w:rFonts w:ascii="Times New Roman" w:hAnsi="Times New Roman"/>
                <w:sz w:val="24"/>
                <w:szCs w:val="24"/>
                <w:lang w:val="ro-RO"/>
              </w:rPr>
            </w:pPr>
            <w:r w:rsidRPr="006C1236">
              <w:rPr>
                <w:rFonts w:ascii="Times New Roman" w:hAnsi="Times New Roman"/>
                <w:sz w:val="24"/>
                <w:szCs w:val="24"/>
                <w:lang w:val="ro-RO"/>
              </w:rPr>
              <w:t>Nu este aplicabil</w:t>
            </w:r>
          </w:p>
        </w:tc>
      </w:tr>
      <w:tr w:rsidR="00326661" w:rsidRPr="006C1236"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4.</w:t>
            </w:r>
            <w:r w:rsidR="00CA2822" w:rsidRPr="006C1236">
              <w:rPr>
                <w:rFonts w:ascii="Times New Roman" w:hAnsi="Times New Roman"/>
                <w:sz w:val="24"/>
                <w:szCs w:val="24"/>
                <w:lang w:val="ro-RO"/>
              </w:rPr>
              <w:t>5</w:t>
            </w:r>
            <w:r w:rsidRPr="006C1236">
              <w:rPr>
                <w:rFonts w:ascii="Times New Roman" w:hAnsi="Times New Roman"/>
                <w:sz w:val="24"/>
                <w:szCs w:val="24"/>
                <w:lang w:val="ro-RO"/>
              </w:rPr>
              <w:t>.</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Impactul</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asupra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mediului</w:t>
            </w:r>
          </w:p>
        </w:tc>
      </w:tr>
      <w:tr w:rsidR="006F48CF" w:rsidRPr="006C1236" w14:paraId="3E2F671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1F7745" w14:textId="4DC76E80" w:rsidR="006F48CF" w:rsidRPr="006C1236" w:rsidRDefault="006F48CF" w:rsidP="00452C6C">
            <w:pPr>
              <w:rPr>
                <w:rFonts w:ascii="Times New Roman" w:hAnsi="Times New Roman"/>
                <w:sz w:val="24"/>
                <w:szCs w:val="24"/>
                <w:lang w:val="ro-RO"/>
              </w:rPr>
            </w:pPr>
            <w:r w:rsidRPr="006C1236">
              <w:rPr>
                <w:rFonts w:ascii="Times New Roman" w:hAnsi="Times New Roman"/>
                <w:sz w:val="24"/>
                <w:szCs w:val="24"/>
                <w:lang w:val="ro-RO"/>
              </w:rPr>
              <w:t>Nu este aplicabil</w:t>
            </w:r>
          </w:p>
        </w:tc>
      </w:tr>
      <w:tr w:rsidR="00326661" w:rsidRPr="006C1236"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6C1236" w:rsidRDefault="006933C3" w:rsidP="00452C6C">
            <w:pPr>
              <w:rPr>
                <w:rFonts w:ascii="Times New Roman" w:hAnsi="Times New Roman"/>
                <w:sz w:val="24"/>
                <w:szCs w:val="24"/>
                <w:lang w:val="ro-RO"/>
              </w:rPr>
            </w:pPr>
            <w:r w:rsidRPr="006C1236">
              <w:rPr>
                <w:rFonts w:ascii="Times New Roman" w:hAnsi="Times New Roman"/>
                <w:sz w:val="24"/>
                <w:szCs w:val="24"/>
                <w:lang w:val="ro-RO"/>
              </w:rPr>
              <w:t>4.</w:t>
            </w:r>
            <w:r w:rsidR="00CA2822" w:rsidRPr="006C1236">
              <w:rPr>
                <w:rFonts w:ascii="Times New Roman" w:hAnsi="Times New Roman"/>
                <w:sz w:val="24"/>
                <w:szCs w:val="24"/>
                <w:lang w:val="ro-RO"/>
              </w:rPr>
              <w:t>6</w:t>
            </w:r>
            <w:r w:rsidRPr="006C1236">
              <w:rPr>
                <w:rFonts w:ascii="Times New Roman" w:hAnsi="Times New Roman"/>
                <w:sz w:val="24"/>
                <w:szCs w:val="24"/>
                <w:lang w:val="ro-RO"/>
              </w:rPr>
              <w:t>.</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Alte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impacturi</w:t>
            </w:r>
            <w:r w:rsidR="00032B46" w:rsidRPr="006C1236">
              <w:rPr>
                <w:rFonts w:ascii="Times New Roman" w:hAnsi="Times New Roman"/>
                <w:sz w:val="24"/>
                <w:szCs w:val="24"/>
                <w:lang w:val="ro-RO"/>
              </w:rPr>
              <w:t xml:space="preserve"> </w:t>
            </w:r>
            <w:r w:rsidR="00863417" w:rsidRPr="006C1236">
              <w:rPr>
                <w:rFonts w:ascii="Times New Roman" w:hAnsi="Times New Roman"/>
                <w:sz w:val="24"/>
                <w:szCs w:val="24"/>
                <w:lang w:val="ro-RO"/>
              </w:rPr>
              <w:t>ș</w:t>
            </w:r>
            <w:r w:rsidRPr="006C1236">
              <w:rPr>
                <w:rFonts w:ascii="Times New Roman" w:hAnsi="Times New Roman"/>
                <w:sz w:val="24"/>
                <w:szCs w:val="24"/>
                <w:lang w:val="ro-RO"/>
              </w:rPr>
              <w:t>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informa</w:t>
            </w:r>
            <w:r w:rsidR="00863417" w:rsidRPr="006C1236">
              <w:rPr>
                <w:rFonts w:ascii="Times New Roman" w:hAnsi="Times New Roman"/>
                <w:sz w:val="24"/>
                <w:szCs w:val="24"/>
                <w:lang w:val="ro-RO"/>
              </w:rPr>
              <w:t>ț</w:t>
            </w:r>
            <w:r w:rsidRPr="006C1236">
              <w:rPr>
                <w:rFonts w:ascii="Times New Roman" w:hAnsi="Times New Roman"/>
                <w:sz w:val="24"/>
                <w:szCs w:val="24"/>
                <w:lang w:val="ro-RO"/>
              </w:rPr>
              <w:t>ii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relevante</w:t>
            </w:r>
          </w:p>
        </w:tc>
      </w:tr>
      <w:tr w:rsidR="00326661" w:rsidRPr="006C1236"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7A05DC9" w:rsidR="008B4BE6"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5246DE" w:rsidRPr="006C1236">
              <w:rPr>
                <w:rFonts w:ascii="Times New Roman" w:hAnsi="Times New Roman"/>
                <w:sz w:val="24"/>
                <w:szCs w:val="24"/>
                <w:lang w:val="ro-RO"/>
              </w:rPr>
              <w:t>Nu este aplicabil.</w:t>
            </w:r>
          </w:p>
        </w:tc>
      </w:tr>
      <w:tr w:rsidR="00326661" w:rsidRPr="006C1236"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6C1236" w:rsidRDefault="006933C3" w:rsidP="007C53A1">
            <w:pPr>
              <w:rPr>
                <w:rFonts w:ascii="Times New Roman" w:hAnsi="Times New Roman"/>
                <w:b/>
                <w:bCs/>
                <w:sz w:val="24"/>
                <w:szCs w:val="24"/>
                <w:lang w:val="ro-RO"/>
              </w:rPr>
            </w:pPr>
            <w:r w:rsidRPr="006C1236">
              <w:rPr>
                <w:rFonts w:ascii="Times New Roman" w:hAnsi="Times New Roman"/>
                <w:b/>
                <w:bCs/>
                <w:sz w:val="24"/>
                <w:szCs w:val="24"/>
                <w:lang w:val="ro-RO"/>
              </w:rPr>
              <w:t>5.</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Compatibilitatea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proiectului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normativ</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cu</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legisla</w:t>
            </w:r>
            <w:r w:rsidR="00863417" w:rsidRPr="006C1236">
              <w:rPr>
                <w:rFonts w:ascii="Times New Roman" w:hAnsi="Times New Roman"/>
                <w:b/>
                <w:bCs/>
                <w:sz w:val="24"/>
                <w:szCs w:val="24"/>
                <w:lang w:val="ro-RO"/>
              </w:rPr>
              <w:t>ț</w:t>
            </w:r>
            <w:r w:rsidRPr="006C1236">
              <w:rPr>
                <w:rFonts w:ascii="Times New Roman" w:hAnsi="Times New Roman"/>
                <w:b/>
                <w:bCs/>
                <w:sz w:val="24"/>
                <w:szCs w:val="24"/>
                <w:lang w:val="ro-RO"/>
              </w:rPr>
              <w:t>ia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UE</w:t>
            </w:r>
            <w:r w:rsidR="00032B46" w:rsidRPr="006C1236">
              <w:rPr>
                <w:rFonts w:ascii="Times New Roman" w:hAnsi="Times New Roman"/>
                <w:b/>
                <w:bCs/>
                <w:sz w:val="24"/>
                <w:szCs w:val="24"/>
                <w:lang w:val="ro-RO"/>
              </w:rPr>
              <w:t xml:space="preserve"> </w:t>
            </w:r>
          </w:p>
        </w:tc>
      </w:tr>
      <w:tr w:rsidR="00326661" w:rsidRPr="006C1236"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6C1236" w:rsidRDefault="006933C3" w:rsidP="007C53A1">
            <w:pPr>
              <w:rPr>
                <w:rFonts w:ascii="Times New Roman" w:hAnsi="Times New Roman"/>
                <w:sz w:val="24"/>
                <w:szCs w:val="24"/>
                <w:lang w:val="ro-RO"/>
              </w:rPr>
            </w:pPr>
            <w:r w:rsidRPr="006C1236">
              <w:rPr>
                <w:rFonts w:ascii="Times New Roman" w:hAnsi="Times New Roman"/>
                <w:sz w:val="24"/>
                <w:szCs w:val="24"/>
                <w:lang w:val="ro-RO"/>
              </w:rPr>
              <w:t>5.1.</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Măsuri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normative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necesare</w:t>
            </w:r>
            <w:r w:rsidR="00032B46" w:rsidRPr="006C1236">
              <w:rPr>
                <w:rFonts w:ascii="Times New Roman" w:hAnsi="Times New Roman"/>
                <w:sz w:val="24"/>
                <w:szCs w:val="24"/>
                <w:lang w:val="ro-RO"/>
              </w:rPr>
              <w:t xml:space="preserve"> </w:t>
            </w:r>
            <w:r w:rsidR="006E0A2E" w:rsidRPr="006C1236">
              <w:rPr>
                <w:rFonts w:ascii="Times New Roman" w:hAnsi="Times New Roman"/>
                <w:sz w:val="24"/>
                <w:szCs w:val="24"/>
                <w:lang w:val="ro-RO"/>
              </w:rPr>
              <w:t xml:space="preserve">pentru </w:t>
            </w:r>
            <w:r w:rsidRPr="006C1236">
              <w:rPr>
                <w:rFonts w:ascii="Times New Roman" w:hAnsi="Times New Roman"/>
                <w:sz w:val="24"/>
                <w:szCs w:val="24"/>
                <w:lang w:val="ro-RO"/>
              </w:rPr>
              <w:t>transpuner</w:t>
            </w:r>
            <w:r w:rsidR="006E0A2E" w:rsidRPr="006C1236">
              <w:rPr>
                <w:rFonts w:ascii="Times New Roman" w:hAnsi="Times New Roman"/>
                <w:sz w:val="24"/>
                <w:szCs w:val="24"/>
                <w:lang w:val="ro-RO"/>
              </w:rPr>
              <w:t>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actelor</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juridice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ale</w:t>
            </w:r>
            <w:r w:rsidR="00032B46" w:rsidRPr="006C1236">
              <w:rPr>
                <w:rFonts w:ascii="Times New Roman" w:hAnsi="Times New Roman"/>
                <w:sz w:val="24"/>
                <w:szCs w:val="24"/>
                <w:lang w:val="ro-RO"/>
              </w:rPr>
              <w:t xml:space="preserve"> </w:t>
            </w:r>
            <w:r w:rsidR="007C53A1" w:rsidRPr="006C1236">
              <w:rPr>
                <w:rFonts w:ascii="Times New Roman" w:hAnsi="Times New Roman"/>
                <w:sz w:val="24"/>
                <w:szCs w:val="24"/>
                <w:lang w:val="ro-RO"/>
              </w:rPr>
              <w:t>UE</w:t>
            </w:r>
            <w:r w:rsidR="00825DC9" w:rsidRPr="006C1236">
              <w:rPr>
                <w:rFonts w:ascii="Times New Roman" w:hAnsi="Times New Roman"/>
                <w:sz w:val="24"/>
                <w:szCs w:val="24"/>
                <w:lang w:val="ro-RO"/>
              </w:rPr>
              <w:t xml:space="preserve"> în legislația națională</w:t>
            </w:r>
          </w:p>
        </w:tc>
      </w:tr>
      <w:tr w:rsidR="005246DE" w:rsidRPr="006C1236" w14:paraId="57B35C1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D2CA9A" w14:textId="6E9133C7" w:rsidR="005246DE" w:rsidRPr="006C1236" w:rsidRDefault="005246DE" w:rsidP="007C53A1">
            <w:pPr>
              <w:rPr>
                <w:rFonts w:ascii="Times New Roman" w:hAnsi="Times New Roman"/>
                <w:sz w:val="24"/>
                <w:szCs w:val="24"/>
                <w:lang w:val="ro-RO"/>
              </w:rPr>
            </w:pPr>
            <w:r w:rsidRPr="006C1236">
              <w:rPr>
                <w:rFonts w:ascii="Times New Roman" w:hAnsi="Times New Roman"/>
                <w:sz w:val="24"/>
                <w:szCs w:val="24"/>
                <w:lang w:val="ro-RO"/>
              </w:rPr>
              <w:t>Nu este aplicabil.</w:t>
            </w:r>
          </w:p>
        </w:tc>
      </w:tr>
      <w:tr w:rsidR="00326661" w:rsidRPr="006C1236"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6C1236" w:rsidRDefault="006933C3" w:rsidP="007C53A1">
            <w:pPr>
              <w:rPr>
                <w:rFonts w:ascii="Times New Roman" w:hAnsi="Times New Roman"/>
                <w:sz w:val="24"/>
                <w:szCs w:val="24"/>
                <w:lang w:val="ro-RO"/>
              </w:rPr>
            </w:pPr>
            <w:r w:rsidRPr="006C1236">
              <w:rPr>
                <w:rFonts w:ascii="Times New Roman" w:hAnsi="Times New Roman"/>
                <w:sz w:val="24"/>
                <w:szCs w:val="24"/>
                <w:lang w:val="ro-RO"/>
              </w:rPr>
              <w:t>5.2.</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Măsuri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normative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care</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urmăresc</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crearea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cadrului</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juridic</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intern</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necesar</w:t>
            </w:r>
            <w:r w:rsidR="00032B46" w:rsidRPr="006C1236">
              <w:rPr>
                <w:rFonts w:ascii="Times New Roman" w:hAnsi="Times New Roman"/>
                <w:sz w:val="24"/>
                <w:szCs w:val="24"/>
                <w:lang w:val="ro-RO"/>
              </w:rPr>
              <w:t xml:space="preserve"> </w:t>
            </w:r>
            <w:r w:rsidR="006E0A2E" w:rsidRPr="006C1236">
              <w:rPr>
                <w:rFonts w:ascii="Times New Roman" w:hAnsi="Times New Roman"/>
                <w:sz w:val="24"/>
                <w:szCs w:val="24"/>
                <w:lang w:val="ro-RO"/>
              </w:rPr>
              <w:t xml:space="preserve">pentru </w:t>
            </w:r>
            <w:r w:rsidRPr="006C1236">
              <w:rPr>
                <w:rFonts w:ascii="Times New Roman" w:hAnsi="Times New Roman"/>
                <w:sz w:val="24"/>
                <w:szCs w:val="24"/>
                <w:lang w:val="ro-RO"/>
              </w:rPr>
              <w:t>implement</w:t>
            </w:r>
            <w:r w:rsidR="006E0A2E" w:rsidRPr="006C1236">
              <w:rPr>
                <w:rFonts w:ascii="Times New Roman" w:hAnsi="Times New Roman"/>
                <w:sz w:val="24"/>
                <w:szCs w:val="24"/>
                <w:lang w:val="ro-RO"/>
              </w:rPr>
              <w:t>area</w:t>
            </w:r>
            <w:r w:rsidR="00032B46" w:rsidRPr="006C1236">
              <w:rPr>
                <w:rFonts w:ascii="Times New Roman" w:hAnsi="Times New Roman"/>
                <w:sz w:val="24"/>
                <w:szCs w:val="24"/>
                <w:lang w:val="ro-RO"/>
              </w:rPr>
              <w:t xml:space="preserve"> </w:t>
            </w:r>
            <w:r w:rsidRPr="006C1236">
              <w:rPr>
                <w:rFonts w:ascii="Times New Roman" w:hAnsi="Times New Roman"/>
                <w:sz w:val="24"/>
                <w:szCs w:val="24"/>
                <w:lang w:val="ro-RO"/>
              </w:rPr>
              <w:t>legisla</w:t>
            </w:r>
            <w:r w:rsidR="00863417" w:rsidRPr="006C1236">
              <w:rPr>
                <w:rFonts w:ascii="Times New Roman" w:hAnsi="Times New Roman"/>
                <w:sz w:val="24"/>
                <w:szCs w:val="24"/>
                <w:lang w:val="ro-RO"/>
              </w:rPr>
              <w:t>ț</w:t>
            </w:r>
            <w:r w:rsidRPr="006C1236">
              <w:rPr>
                <w:rFonts w:ascii="Times New Roman" w:hAnsi="Times New Roman"/>
                <w:sz w:val="24"/>
                <w:szCs w:val="24"/>
                <w:lang w:val="ro-RO"/>
              </w:rPr>
              <w:t>iei</w:t>
            </w:r>
            <w:r w:rsidR="00032B46" w:rsidRPr="006C1236">
              <w:rPr>
                <w:rFonts w:ascii="Times New Roman" w:hAnsi="Times New Roman"/>
                <w:sz w:val="24"/>
                <w:szCs w:val="24"/>
                <w:lang w:val="ro-RO"/>
              </w:rPr>
              <w:t xml:space="preserve"> </w:t>
            </w:r>
            <w:r w:rsidR="007C53A1" w:rsidRPr="006C1236">
              <w:rPr>
                <w:rFonts w:ascii="Times New Roman" w:hAnsi="Times New Roman"/>
                <w:sz w:val="24"/>
                <w:szCs w:val="24"/>
                <w:lang w:val="ro-RO"/>
              </w:rPr>
              <w:t>UE</w:t>
            </w:r>
          </w:p>
        </w:tc>
      </w:tr>
      <w:tr w:rsidR="00326661" w:rsidRPr="006C1236"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37C494F" w:rsidR="008B4BE6"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5246DE" w:rsidRPr="006C1236">
              <w:rPr>
                <w:rFonts w:ascii="Times New Roman" w:hAnsi="Times New Roman"/>
                <w:sz w:val="24"/>
                <w:szCs w:val="24"/>
                <w:lang w:val="ro-RO"/>
              </w:rPr>
              <w:t>Nu este aplicabil.</w:t>
            </w:r>
          </w:p>
        </w:tc>
      </w:tr>
      <w:tr w:rsidR="00326661" w:rsidRPr="006C1236"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6C1236" w:rsidRDefault="006933C3" w:rsidP="00452C6C">
            <w:pPr>
              <w:rPr>
                <w:rFonts w:ascii="Times New Roman" w:hAnsi="Times New Roman"/>
                <w:b/>
                <w:bCs/>
                <w:sz w:val="24"/>
                <w:szCs w:val="24"/>
                <w:lang w:val="ro-RO"/>
              </w:rPr>
            </w:pPr>
            <w:r w:rsidRPr="006C1236">
              <w:rPr>
                <w:rFonts w:ascii="Times New Roman" w:hAnsi="Times New Roman"/>
                <w:b/>
                <w:bCs/>
                <w:sz w:val="24"/>
                <w:szCs w:val="24"/>
                <w:lang w:val="ro-RO"/>
              </w:rPr>
              <w:t>6.</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Avizarea</w:t>
            </w:r>
            <w:r w:rsidR="00032B46" w:rsidRPr="006C1236">
              <w:rPr>
                <w:rFonts w:ascii="Times New Roman" w:hAnsi="Times New Roman"/>
                <w:b/>
                <w:bCs/>
                <w:sz w:val="24"/>
                <w:szCs w:val="24"/>
                <w:lang w:val="ro-RO"/>
              </w:rPr>
              <w:t xml:space="preserve"> </w:t>
            </w:r>
            <w:r w:rsidR="00863417" w:rsidRPr="006C1236">
              <w:rPr>
                <w:rFonts w:ascii="Times New Roman" w:hAnsi="Times New Roman"/>
                <w:b/>
                <w:bCs/>
                <w:sz w:val="24"/>
                <w:szCs w:val="24"/>
                <w:lang w:val="ro-RO"/>
              </w:rPr>
              <w:t>ș</w:t>
            </w:r>
            <w:r w:rsidRPr="006C1236">
              <w:rPr>
                <w:rFonts w:ascii="Times New Roman" w:hAnsi="Times New Roman"/>
                <w:b/>
                <w:bCs/>
                <w:sz w:val="24"/>
                <w:szCs w:val="24"/>
                <w:lang w:val="ro-RO"/>
              </w:rPr>
              <w:t>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consultarea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publică</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proiectului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normativ</w:t>
            </w:r>
          </w:p>
        </w:tc>
      </w:tr>
      <w:tr w:rsidR="00326661" w:rsidRPr="006C1236"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4C5A2703" w:rsidR="008B4BE6"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5246DE" w:rsidRPr="006C1236">
              <w:rPr>
                <w:rFonts w:ascii="Times New Roman" w:hAnsi="Times New Roman"/>
                <w:sz w:val="24"/>
                <w:szCs w:val="24"/>
                <w:lang w:val="ro-RO"/>
              </w:rPr>
              <w:t xml:space="preserve">În scopul respectării prevederilor Legii nr. 239/2008 privind transparența în procesul decizional, proiectul modificării Regulamentului a fost plasat la data de 29.01.2025 pe pagina web oficială a Ministerului Educației și Cercetării www.mec.gov.md, compartimentul Transparența decizională. Ulterior efectuării expertizei juridice, proiectul va fi expertizat de către Centrul Național Anticorupție. </w:t>
            </w:r>
          </w:p>
        </w:tc>
      </w:tr>
      <w:tr w:rsidR="00326661" w:rsidRPr="006C1236"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6C1236" w:rsidRDefault="006933C3" w:rsidP="00452C6C">
            <w:pPr>
              <w:rPr>
                <w:rFonts w:ascii="Times New Roman" w:hAnsi="Times New Roman"/>
                <w:b/>
                <w:bCs/>
                <w:sz w:val="24"/>
                <w:szCs w:val="24"/>
                <w:lang w:val="ro-RO"/>
              </w:rPr>
            </w:pPr>
            <w:r w:rsidRPr="006C1236">
              <w:rPr>
                <w:rFonts w:ascii="Times New Roman" w:hAnsi="Times New Roman"/>
                <w:b/>
                <w:bCs/>
                <w:sz w:val="24"/>
                <w:szCs w:val="24"/>
                <w:lang w:val="ro-RO"/>
              </w:rPr>
              <w:t>8.</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Modul</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de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încorporare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în</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cadrul</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normativ</w:t>
            </w:r>
            <w:r w:rsidR="00032B46" w:rsidRPr="006C1236">
              <w:rPr>
                <w:rFonts w:ascii="Times New Roman" w:hAnsi="Times New Roman"/>
                <w:b/>
                <w:bCs/>
                <w:sz w:val="24"/>
                <w:szCs w:val="24"/>
                <w:lang w:val="ro-RO"/>
              </w:rPr>
              <w:t xml:space="preserve"> </w:t>
            </w:r>
            <w:r w:rsidR="007C53A1" w:rsidRPr="006C1236">
              <w:rPr>
                <w:rFonts w:ascii="Times New Roman" w:hAnsi="Times New Roman"/>
                <w:b/>
                <w:bCs/>
                <w:sz w:val="24"/>
                <w:szCs w:val="24"/>
                <w:lang w:val="ro-RO"/>
              </w:rPr>
              <w:t>existent</w:t>
            </w:r>
          </w:p>
        </w:tc>
      </w:tr>
      <w:tr w:rsidR="00326661" w:rsidRPr="006C1236"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9DE2F50" w:rsidR="008B4BE6"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8C043E" w:rsidRPr="006C1236">
              <w:rPr>
                <w:rFonts w:ascii="Times New Roman" w:hAnsi="Times New Roman"/>
                <w:sz w:val="24"/>
                <w:szCs w:val="24"/>
                <w:lang w:val="ro-RO"/>
              </w:rPr>
              <w:t>Adoptarea și punerea in aplicare a prevederilor proiectului nu impune necesitatea modific</w:t>
            </w:r>
            <w:r w:rsidR="00D01E3E">
              <w:rPr>
                <w:rFonts w:ascii="Times New Roman" w:hAnsi="Times New Roman"/>
                <w:sz w:val="24"/>
                <w:szCs w:val="24"/>
                <w:lang w:val="ro-RO"/>
              </w:rPr>
              <w:t>ă</w:t>
            </w:r>
            <w:r w:rsidR="008C043E" w:rsidRPr="006C1236">
              <w:rPr>
                <w:rFonts w:ascii="Times New Roman" w:hAnsi="Times New Roman"/>
                <w:sz w:val="24"/>
                <w:szCs w:val="24"/>
                <w:lang w:val="ro-RO"/>
              </w:rPr>
              <w:t>rii și complet</w:t>
            </w:r>
            <w:r w:rsidR="00D01E3E">
              <w:rPr>
                <w:rFonts w:ascii="Times New Roman" w:hAnsi="Times New Roman"/>
                <w:sz w:val="24"/>
                <w:szCs w:val="24"/>
                <w:lang w:val="ro-RO"/>
              </w:rPr>
              <w:t>ă</w:t>
            </w:r>
            <w:r w:rsidR="008C043E" w:rsidRPr="006C1236">
              <w:rPr>
                <w:rFonts w:ascii="Times New Roman" w:hAnsi="Times New Roman"/>
                <w:sz w:val="24"/>
                <w:szCs w:val="24"/>
                <w:lang w:val="ro-RO"/>
              </w:rPr>
              <w:t xml:space="preserve">rii altor acte normative. </w:t>
            </w:r>
          </w:p>
        </w:tc>
      </w:tr>
      <w:tr w:rsidR="00326661" w:rsidRPr="006C1236"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6C1236" w:rsidRDefault="006933C3" w:rsidP="00F37ED4">
            <w:pPr>
              <w:rPr>
                <w:rFonts w:ascii="Times New Roman" w:hAnsi="Times New Roman"/>
                <w:b/>
                <w:bCs/>
                <w:sz w:val="24"/>
                <w:szCs w:val="24"/>
                <w:lang w:val="ro-RO"/>
              </w:rPr>
            </w:pPr>
            <w:r w:rsidRPr="006C1236">
              <w:rPr>
                <w:rFonts w:ascii="Times New Roman" w:hAnsi="Times New Roman"/>
                <w:b/>
                <w:bCs/>
                <w:sz w:val="24"/>
                <w:szCs w:val="24"/>
                <w:lang w:val="ro-RO"/>
              </w:rPr>
              <w:t>9.</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Măsuri</w:t>
            </w:r>
            <w:r w:rsidR="0036135C" w:rsidRPr="006C1236">
              <w:rPr>
                <w:rFonts w:ascii="Times New Roman" w:hAnsi="Times New Roman"/>
                <w:b/>
                <w:bCs/>
                <w:sz w:val="24"/>
                <w:szCs w:val="24"/>
                <w:lang w:val="ro-RO"/>
              </w:rPr>
              <w:t>le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necesare</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pentru</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implementarea</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prevederilor</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proiectului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actului</w:t>
            </w:r>
            <w:r w:rsidR="00032B46" w:rsidRPr="006C1236">
              <w:rPr>
                <w:rFonts w:ascii="Times New Roman" w:hAnsi="Times New Roman"/>
                <w:b/>
                <w:bCs/>
                <w:sz w:val="24"/>
                <w:szCs w:val="24"/>
                <w:lang w:val="ro-RO"/>
              </w:rPr>
              <w:t xml:space="preserve"> </w:t>
            </w:r>
            <w:r w:rsidRPr="006C1236">
              <w:rPr>
                <w:rFonts w:ascii="Times New Roman" w:hAnsi="Times New Roman"/>
                <w:b/>
                <w:bCs/>
                <w:sz w:val="24"/>
                <w:szCs w:val="24"/>
                <w:lang w:val="ro-RO"/>
              </w:rPr>
              <w:t>normativ</w:t>
            </w:r>
          </w:p>
        </w:tc>
      </w:tr>
      <w:tr w:rsidR="00326661" w:rsidRPr="006C1236"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EABB50" w14:textId="07FDA95C" w:rsidR="008C043E" w:rsidRPr="006C1236" w:rsidRDefault="00032B46" w:rsidP="00F37ED4">
            <w:pPr>
              <w:rPr>
                <w:rFonts w:ascii="Times New Roman" w:hAnsi="Times New Roman"/>
                <w:sz w:val="24"/>
                <w:szCs w:val="24"/>
                <w:lang w:val="ro-RO"/>
              </w:rPr>
            </w:pPr>
            <w:r w:rsidRPr="006C1236">
              <w:rPr>
                <w:rFonts w:ascii="Times New Roman" w:hAnsi="Times New Roman"/>
                <w:sz w:val="24"/>
                <w:szCs w:val="24"/>
                <w:lang w:val="ro-RO"/>
              </w:rPr>
              <w:t xml:space="preserve"> </w:t>
            </w:r>
            <w:r w:rsidR="008C043E" w:rsidRPr="006C1236">
              <w:rPr>
                <w:rFonts w:ascii="Times New Roman" w:hAnsi="Times New Roman"/>
                <w:sz w:val="24"/>
                <w:szCs w:val="24"/>
                <w:lang w:val="ro-RO"/>
              </w:rPr>
              <w:t xml:space="preserve">Implementarea modificărilor Regulamentului se va iniția </w:t>
            </w:r>
            <w:proofErr w:type="spellStart"/>
            <w:r w:rsidR="008C043E" w:rsidRPr="006C1236">
              <w:rPr>
                <w:rFonts w:ascii="Times New Roman" w:hAnsi="Times New Roman"/>
                <w:sz w:val="24"/>
                <w:szCs w:val="24"/>
                <w:lang w:val="ro-RO"/>
              </w:rPr>
              <w:t>odata</w:t>
            </w:r>
            <w:proofErr w:type="spellEnd"/>
            <w:r w:rsidR="008C043E" w:rsidRPr="006C1236">
              <w:rPr>
                <w:rFonts w:ascii="Times New Roman" w:hAnsi="Times New Roman"/>
                <w:sz w:val="24"/>
                <w:szCs w:val="24"/>
                <w:lang w:val="ro-RO"/>
              </w:rPr>
              <w:t xml:space="preserve"> cu intrarea </w:t>
            </w:r>
            <w:r w:rsidR="00D24F76" w:rsidRPr="006C1236">
              <w:rPr>
                <w:rFonts w:ascii="Times New Roman" w:hAnsi="Times New Roman"/>
                <w:sz w:val="24"/>
                <w:szCs w:val="24"/>
                <w:lang w:val="ro-RO"/>
              </w:rPr>
              <w:t>î</w:t>
            </w:r>
            <w:r w:rsidR="008C043E" w:rsidRPr="006C1236">
              <w:rPr>
                <w:rFonts w:ascii="Times New Roman" w:hAnsi="Times New Roman"/>
                <w:sz w:val="24"/>
                <w:szCs w:val="24"/>
                <w:lang w:val="ro-RO"/>
              </w:rPr>
              <w:t xml:space="preserve">n vigoare a acestuia, </w:t>
            </w:r>
            <w:proofErr w:type="spellStart"/>
            <w:r w:rsidR="008C043E" w:rsidRPr="006C1236">
              <w:rPr>
                <w:rFonts w:ascii="Times New Roman" w:hAnsi="Times New Roman"/>
                <w:sz w:val="24"/>
                <w:szCs w:val="24"/>
                <w:lang w:val="ro-RO"/>
              </w:rPr>
              <w:t>impactând</w:t>
            </w:r>
            <w:proofErr w:type="spellEnd"/>
            <w:r w:rsidR="008C043E" w:rsidRPr="006C1236">
              <w:rPr>
                <w:rFonts w:ascii="Times New Roman" w:hAnsi="Times New Roman"/>
                <w:sz w:val="24"/>
                <w:szCs w:val="24"/>
                <w:lang w:val="ro-RO"/>
              </w:rPr>
              <w:t xml:space="preserve"> candidații la funcțiile de conducător al organului local de specialitate în domeniul învățământului.</w:t>
            </w:r>
          </w:p>
          <w:p w14:paraId="35423DE1" w14:textId="4F37927D" w:rsidR="008B4BE6" w:rsidRPr="006C1236" w:rsidRDefault="008C043E" w:rsidP="008C043E">
            <w:pPr>
              <w:ind w:firstLine="0"/>
              <w:rPr>
                <w:rFonts w:ascii="Times New Roman" w:hAnsi="Times New Roman"/>
                <w:sz w:val="24"/>
                <w:szCs w:val="24"/>
                <w:lang w:val="ro-RO"/>
              </w:rPr>
            </w:pPr>
            <w:r w:rsidRPr="006C1236">
              <w:rPr>
                <w:rFonts w:ascii="Times New Roman" w:hAnsi="Times New Roman"/>
                <w:sz w:val="24"/>
                <w:szCs w:val="24"/>
                <w:lang w:val="ro-RO"/>
              </w:rPr>
              <w:t xml:space="preserve">              Actul normativ va fi publicat in Monitorul Oficial al Republicii Moldova. </w:t>
            </w:r>
          </w:p>
        </w:tc>
      </w:tr>
    </w:tbl>
    <w:p w14:paraId="6C5979B8" w14:textId="5BA6273D" w:rsidR="008B4BE6" w:rsidRPr="006C123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03C33F1" w14:textId="70A163CA" w:rsidR="00F01610" w:rsidRPr="006C1236"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A7E21E8" w14:textId="53E7C647" w:rsidR="00F01610" w:rsidRPr="006C1236"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07B9AD1" w14:textId="77777777" w:rsidR="00F01610" w:rsidRPr="006C1236" w:rsidRDefault="00F01610" w:rsidP="00F01610">
      <w:pPr>
        <w:ind w:left="-2" w:firstLine="567"/>
        <w:jc w:val="center"/>
        <w:rPr>
          <w:b/>
          <w:sz w:val="24"/>
          <w:szCs w:val="24"/>
          <w:lang w:val="ro-RO"/>
        </w:rPr>
      </w:pPr>
      <w:r w:rsidRPr="006C1236">
        <w:rPr>
          <w:b/>
          <w:sz w:val="24"/>
          <w:szCs w:val="24"/>
          <w:lang w:val="ro-RO"/>
        </w:rPr>
        <w:t>Ministru                                                   Dan PERCIUN</w:t>
      </w:r>
    </w:p>
    <w:p w14:paraId="7DAE7B83" w14:textId="52313DDB" w:rsidR="00F01610" w:rsidRPr="006C1236"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61ED5E5" w14:textId="28009C24"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A72E4C6" w14:textId="64BF55A5"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B45935B" w14:textId="5732B990"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005A94C" w14:textId="043C963D"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35C5C88" w14:textId="295693FE"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9782ECB" w14:textId="12A81271"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4D833B8" w14:textId="0544FC4E"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28FE360" w14:textId="2512A5B4"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76BBD56" w14:textId="5B4B6901"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7082041" w14:textId="0DCA561A"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655D9EC" w14:textId="4695E83C"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FFB13CB" w14:textId="5E335652"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2836020" w14:textId="350BB1BF"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CAECBA0" w14:textId="78C6676D"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E7ACA8A" w14:textId="77B8F967"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E44EC91" w14:textId="05342BCE"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D8128FF" w14:textId="1F0E8A18"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BD46AD4" w14:textId="6F12EBA7"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3E75F0D" w14:textId="1E365974"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61287EA" w14:textId="2FF4EE81"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26EA42D" w14:textId="499D3FF8"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0ABDCF8" w14:textId="4C48E1B2"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3074E12" w14:textId="6A4ACB4C"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2661CBE" w14:textId="326981B6"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4A1F10C" w14:textId="23A9093E"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6D445A0" w14:textId="387FC425"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894A20D" w14:textId="191981B3"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291739E" w14:textId="210D21BB"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536CAA6" w14:textId="7208FCBF" w:rsidR="00D422FC" w:rsidRPr="006C1236" w:rsidRDefault="00D422FC" w:rsidP="00D422FC">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DD51F4D" w14:textId="541EA6D0"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6F24B3C" w14:textId="083D1631" w:rsidR="00D422FC" w:rsidRPr="006C1236"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DEE0C8A" w14:textId="77777777" w:rsidR="00D422FC" w:rsidRPr="00326661"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D422FC" w:rsidRPr="00326661"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D8A3" w14:textId="77777777" w:rsidR="0044757D" w:rsidRDefault="0044757D">
      <w:r>
        <w:separator/>
      </w:r>
    </w:p>
  </w:endnote>
  <w:endnote w:type="continuationSeparator" w:id="0">
    <w:p w14:paraId="40063C0F" w14:textId="77777777" w:rsidR="0044757D" w:rsidRDefault="0044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9D15" w14:textId="77777777" w:rsidR="0044757D" w:rsidRDefault="0044757D">
      <w:r>
        <w:separator/>
      </w:r>
    </w:p>
  </w:footnote>
  <w:footnote w:type="continuationSeparator" w:id="0">
    <w:p w14:paraId="0B8A666A" w14:textId="77777777" w:rsidR="0044757D" w:rsidRDefault="0044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99225C"/>
    <w:multiLevelType w:val="multilevel"/>
    <w:tmpl w:val="B50C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AFA24AE"/>
    <w:multiLevelType w:val="hybridMultilevel"/>
    <w:tmpl w:val="EC8E8D3C"/>
    <w:lvl w:ilvl="0" w:tplc="391A069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4045839">
    <w:abstractNumId w:val="33"/>
  </w:num>
  <w:num w:numId="2" w16cid:durableId="983774275">
    <w:abstractNumId w:val="35"/>
  </w:num>
  <w:num w:numId="3" w16cid:durableId="1726443435">
    <w:abstractNumId w:val="14"/>
  </w:num>
  <w:num w:numId="4" w16cid:durableId="1283608022">
    <w:abstractNumId w:val="28"/>
  </w:num>
  <w:num w:numId="5" w16cid:durableId="36854984">
    <w:abstractNumId w:val="16"/>
  </w:num>
  <w:num w:numId="6" w16cid:durableId="546183891">
    <w:abstractNumId w:val="11"/>
  </w:num>
  <w:num w:numId="7" w16cid:durableId="582615396">
    <w:abstractNumId w:val="5"/>
  </w:num>
  <w:num w:numId="8" w16cid:durableId="723868619">
    <w:abstractNumId w:val="6"/>
  </w:num>
  <w:num w:numId="9" w16cid:durableId="760833031">
    <w:abstractNumId w:val="24"/>
  </w:num>
  <w:num w:numId="10" w16cid:durableId="451746264">
    <w:abstractNumId w:val="3"/>
  </w:num>
  <w:num w:numId="11" w16cid:durableId="1996255897">
    <w:abstractNumId w:val="23"/>
  </w:num>
  <w:num w:numId="12" w16cid:durableId="1617634933">
    <w:abstractNumId w:val="2"/>
  </w:num>
  <w:num w:numId="13" w16cid:durableId="1788348626">
    <w:abstractNumId w:val="37"/>
  </w:num>
  <w:num w:numId="14" w16cid:durableId="1138761668">
    <w:abstractNumId w:val="17"/>
  </w:num>
  <w:num w:numId="15" w16cid:durableId="997538410">
    <w:abstractNumId w:val="18"/>
  </w:num>
  <w:num w:numId="16" w16cid:durableId="1632665198">
    <w:abstractNumId w:val="32"/>
  </w:num>
  <w:num w:numId="17" w16cid:durableId="224488743">
    <w:abstractNumId w:val="29"/>
  </w:num>
  <w:num w:numId="18" w16cid:durableId="1008865768">
    <w:abstractNumId w:val="22"/>
  </w:num>
  <w:num w:numId="19" w16cid:durableId="1113406549">
    <w:abstractNumId w:val="19"/>
  </w:num>
  <w:num w:numId="20" w16cid:durableId="1053819343">
    <w:abstractNumId w:val="8"/>
  </w:num>
  <w:num w:numId="21" w16cid:durableId="1988586321">
    <w:abstractNumId w:val="31"/>
  </w:num>
  <w:num w:numId="22" w16cid:durableId="851647604">
    <w:abstractNumId w:val="4"/>
  </w:num>
  <w:num w:numId="23" w16cid:durableId="1364280750">
    <w:abstractNumId w:val="13"/>
  </w:num>
  <w:num w:numId="24" w16cid:durableId="2007203294">
    <w:abstractNumId w:val="10"/>
  </w:num>
  <w:num w:numId="25" w16cid:durableId="2072187103">
    <w:abstractNumId w:val="20"/>
  </w:num>
  <w:num w:numId="26" w16cid:durableId="431441750">
    <w:abstractNumId w:val="34"/>
  </w:num>
  <w:num w:numId="27" w16cid:durableId="1957757660">
    <w:abstractNumId w:val="25"/>
  </w:num>
  <w:num w:numId="28" w16cid:durableId="166216000">
    <w:abstractNumId w:val="39"/>
    <w:lvlOverride w:ilvl="0">
      <w:startOverride w:val="1"/>
    </w:lvlOverride>
  </w:num>
  <w:num w:numId="29" w16cid:durableId="1972006266">
    <w:abstractNumId w:val="21"/>
  </w:num>
  <w:num w:numId="30" w16cid:durableId="1677531739">
    <w:abstractNumId w:val="7"/>
  </w:num>
  <w:num w:numId="31" w16cid:durableId="1257592178">
    <w:abstractNumId w:val="38"/>
  </w:num>
  <w:num w:numId="32" w16cid:durableId="988094490">
    <w:abstractNumId w:val="39"/>
  </w:num>
  <w:num w:numId="33" w16cid:durableId="1867986423">
    <w:abstractNumId w:val="12"/>
  </w:num>
  <w:num w:numId="34" w16cid:durableId="1074934141">
    <w:abstractNumId w:val="41"/>
  </w:num>
  <w:num w:numId="35" w16cid:durableId="1422023417">
    <w:abstractNumId w:val="40"/>
  </w:num>
  <w:num w:numId="36" w16cid:durableId="752165103">
    <w:abstractNumId w:val="0"/>
  </w:num>
  <w:num w:numId="37" w16cid:durableId="1225869354">
    <w:abstractNumId w:val="9"/>
  </w:num>
  <w:num w:numId="38" w16cid:durableId="1520703863">
    <w:abstractNumId w:val="30"/>
  </w:num>
  <w:num w:numId="39" w16cid:durableId="2127893220">
    <w:abstractNumId w:val="15"/>
  </w:num>
  <w:num w:numId="40" w16cid:durableId="368265781">
    <w:abstractNumId w:val="36"/>
  </w:num>
  <w:num w:numId="41" w16cid:durableId="69279669">
    <w:abstractNumId w:val="27"/>
  </w:num>
  <w:num w:numId="42" w16cid:durableId="737244587">
    <w:abstractNumId w:val="1"/>
  </w:num>
  <w:num w:numId="43" w16cid:durableId="70664559">
    <w:abstractNumId w:val="42"/>
  </w:num>
  <w:num w:numId="44" w16cid:durableId="2090226631">
    <w:abstractNumId w:val="26"/>
  </w:num>
  <w:num w:numId="45" w16cid:durableId="133676192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6965"/>
    <w:rsid w:val="00010C93"/>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333D"/>
    <w:rsid w:val="00075A5F"/>
    <w:rsid w:val="00081267"/>
    <w:rsid w:val="00085029"/>
    <w:rsid w:val="000A6BA5"/>
    <w:rsid w:val="000B3D87"/>
    <w:rsid w:val="000B50EE"/>
    <w:rsid w:val="000B59C4"/>
    <w:rsid w:val="000C041B"/>
    <w:rsid w:val="000C2AB4"/>
    <w:rsid w:val="000C3FCB"/>
    <w:rsid w:val="000D5C74"/>
    <w:rsid w:val="000E1D40"/>
    <w:rsid w:val="000E2800"/>
    <w:rsid w:val="000E5B4E"/>
    <w:rsid w:val="000F497A"/>
    <w:rsid w:val="00102AD8"/>
    <w:rsid w:val="00113956"/>
    <w:rsid w:val="00116035"/>
    <w:rsid w:val="001211EA"/>
    <w:rsid w:val="001363D1"/>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2BD0"/>
    <w:rsid w:val="002000EB"/>
    <w:rsid w:val="00200223"/>
    <w:rsid w:val="00200516"/>
    <w:rsid w:val="00205100"/>
    <w:rsid w:val="0020794F"/>
    <w:rsid w:val="00214629"/>
    <w:rsid w:val="002164C9"/>
    <w:rsid w:val="002170A5"/>
    <w:rsid w:val="00220C58"/>
    <w:rsid w:val="00222FE5"/>
    <w:rsid w:val="00230761"/>
    <w:rsid w:val="00236E65"/>
    <w:rsid w:val="002372B8"/>
    <w:rsid w:val="00240AC0"/>
    <w:rsid w:val="002453BD"/>
    <w:rsid w:val="00257353"/>
    <w:rsid w:val="002721D2"/>
    <w:rsid w:val="0027425A"/>
    <w:rsid w:val="0028093A"/>
    <w:rsid w:val="00281100"/>
    <w:rsid w:val="00281C80"/>
    <w:rsid w:val="002950E0"/>
    <w:rsid w:val="002954C4"/>
    <w:rsid w:val="002B07BD"/>
    <w:rsid w:val="002B5444"/>
    <w:rsid w:val="002B547F"/>
    <w:rsid w:val="002C21E9"/>
    <w:rsid w:val="002D38C5"/>
    <w:rsid w:val="002E2A11"/>
    <w:rsid w:val="002E4217"/>
    <w:rsid w:val="002E505B"/>
    <w:rsid w:val="002F30F7"/>
    <w:rsid w:val="002F3DAA"/>
    <w:rsid w:val="002F4C00"/>
    <w:rsid w:val="002F5F1E"/>
    <w:rsid w:val="002F7FB5"/>
    <w:rsid w:val="00301D7D"/>
    <w:rsid w:val="0030697C"/>
    <w:rsid w:val="0031555D"/>
    <w:rsid w:val="00315655"/>
    <w:rsid w:val="00315B32"/>
    <w:rsid w:val="00315BDC"/>
    <w:rsid w:val="00324559"/>
    <w:rsid w:val="0032552C"/>
    <w:rsid w:val="00326661"/>
    <w:rsid w:val="00327C88"/>
    <w:rsid w:val="00334C0F"/>
    <w:rsid w:val="003358FF"/>
    <w:rsid w:val="00347B79"/>
    <w:rsid w:val="003509A8"/>
    <w:rsid w:val="00354545"/>
    <w:rsid w:val="0036135C"/>
    <w:rsid w:val="00362D0C"/>
    <w:rsid w:val="0036518F"/>
    <w:rsid w:val="0036768D"/>
    <w:rsid w:val="00374362"/>
    <w:rsid w:val="0037790D"/>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4757D"/>
    <w:rsid w:val="00452C3E"/>
    <w:rsid w:val="00452C6C"/>
    <w:rsid w:val="0045451B"/>
    <w:rsid w:val="00464294"/>
    <w:rsid w:val="00466BCD"/>
    <w:rsid w:val="004735CE"/>
    <w:rsid w:val="00474658"/>
    <w:rsid w:val="0047797E"/>
    <w:rsid w:val="004840E3"/>
    <w:rsid w:val="00497F06"/>
    <w:rsid w:val="004A3757"/>
    <w:rsid w:val="004B1283"/>
    <w:rsid w:val="004C6034"/>
    <w:rsid w:val="004D3941"/>
    <w:rsid w:val="004D7ED8"/>
    <w:rsid w:val="004E2421"/>
    <w:rsid w:val="004E6489"/>
    <w:rsid w:val="004E6662"/>
    <w:rsid w:val="004F568A"/>
    <w:rsid w:val="005020EC"/>
    <w:rsid w:val="00516555"/>
    <w:rsid w:val="005246DE"/>
    <w:rsid w:val="005256CF"/>
    <w:rsid w:val="00542C43"/>
    <w:rsid w:val="00551299"/>
    <w:rsid w:val="005535FB"/>
    <w:rsid w:val="00555DF5"/>
    <w:rsid w:val="00556160"/>
    <w:rsid w:val="00571170"/>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E6720"/>
    <w:rsid w:val="005F0F53"/>
    <w:rsid w:val="005F584A"/>
    <w:rsid w:val="0060625D"/>
    <w:rsid w:val="00611BAA"/>
    <w:rsid w:val="00612D18"/>
    <w:rsid w:val="00615BB7"/>
    <w:rsid w:val="00616A16"/>
    <w:rsid w:val="00621954"/>
    <w:rsid w:val="0062200E"/>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1236"/>
    <w:rsid w:val="006C40C7"/>
    <w:rsid w:val="006D3EB7"/>
    <w:rsid w:val="006D7B49"/>
    <w:rsid w:val="006E0A2E"/>
    <w:rsid w:val="006E1269"/>
    <w:rsid w:val="006E7D38"/>
    <w:rsid w:val="006F0870"/>
    <w:rsid w:val="006F43CA"/>
    <w:rsid w:val="006F48CF"/>
    <w:rsid w:val="006F7EF4"/>
    <w:rsid w:val="007026DD"/>
    <w:rsid w:val="00702770"/>
    <w:rsid w:val="00703FCE"/>
    <w:rsid w:val="00707B68"/>
    <w:rsid w:val="007126C4"/>
    <w:rsid w:val="00717402"/>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2C47"/>
    <w:rsid w:val="007E3F69"/>
    <w:rsid w:val="007E5917"/>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043E"/>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A77FA"/>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28DA"/>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6AF0"/>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1E3E"/>
    <w:rsid w:val="00D02424"/>
    <w:rsid w:val="00D07A16"/>
    <w:rsid w:val="00D12DE0"/>
    <w:rsid w:val="00D14E81"/>
    <w:rsid w:val="00D1647F"/>
    <w:rsid w:val="00D16C96"/>
    <w:rsid w:val="00D20F95"/>
    <w:rsid w:val="00D24F76"/>
    <w:rsid w:val="00D3779C"/>
    <w:rsid w:val="00D37DCA"/>
    <w:rsid w:val="00D422FC"/>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15EAD"/>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221D"/>
    <w:rsid w:val="00E84140"/>
    <w:rsid w:val="00E93D69"/>
    <w:rsid w:val="00E94FA8"/>
    <w:rsid w:val="00EB4FD7"/>
    <w:rsid w:val="00EC564B"/>
    <w:rsid w:val="00EC6F58"/>
    <w:rsid w:val="00ED21C0"/>
    <w:rsid w:val="00ED4634"/>
    <w:rsid w:val="00ED7CB3"/>
    <w:rsid w:val="00EE1123"/>
    <w:rsid w:val="00EE1706"/>
    <w:rsid w:val="00EE3A4F"/>
    <w:rsid w:val="00EF0C91"/>
    <w:rsid w:val="00EF2660"/>
    <w:rsid w:val="00EF26A2"/>
    <w:rsid w:val="00F01042"/>
    <w:rsid w:val="00F01610"/>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A167A"/>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List Paragraph 1 Caracter"/>
    <w:basedOn w:val="Fontdeparagrafimplicit"/>
    <w:link w:val="Listparagraf"/>
    <w:uiPriority w:val="34"/>
    <w:locked/>
    <w:rsid w:val="004840E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2801">
      <w:bodyDiv w:val="1"/>
      <w:marLeft w:val="0"/>
      <w:marRight w:val="0"/>
      <w:marTop w:val="0"/>
      <w:marBottom w:val="0"/>
      <w:divBdr>
        <w:top w:val="none" w:sz="0" w:space="0" w:color="auto"/>
        <w:left w:val="none" w:sz="0" w:space="0" w:color="auto"/>
        <w:bottom w:val="none" w:sz="0" w:space="0" w:color="auto"/>
        <w:right w:val="none" w:sz="0" w:space="0" w:color="auto"/>
      </w:divBdr>
    </w:div>
    <w:div w:id="17611836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1387</Words>
  <Characters>7910</Characters>
  <Application>Microsoft Office Word</Application>
  <DocSecurity>0</DocSecurity>
  <Lines>65</Lines>
  <Paragraphs>18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10</cp:revision>
  <cp:lastPrinted>2025-01-30T08:50:00Z</cp:lastPrinted>
  <dcterms:created xsi:type="dcterms:W3CDTF">2025-01-30T07:04:00Z</dcterms:created>
  <dcterms:modified xsi:type="dcterms:W3CDTF">2025-02-07T09:27:00Z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