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6EC3AC" w14:textId="77777777" w:rsidR="000D4E31" w:rsidRPr="004B55E8" w:rsidRDefault="000D4E31" w:rsidP="000D4E31">
      <w:pPr>
        <w:pBdr>
          <w:top w:val="none" w:sz="4" w:space="0" w:color="000000"/>
          <w:left w:val="none" w:sz="4" w:space="0" w:color="000000"/>
          <w:bottom w:val="none" w:sz="4" w:space="0" w:color="000000"/>
          <w:right w:val="none" w:sz="4" w:space="0" w:color="000000"/>
        </w:pBdr>
        <w:tabs>
          <w:tab w:val="left" w:pos="884"/>
          <w:tab w:val="left" w:pos="1196"/>
        </w:tabs>
        <w:spacing w:after="0" w:line="240" w:lineRule="auto"/>
        <w:jc w:val="center"/>
        <w:rPr>
          <w:rFonts w:ascii="Times New Roman" w:eastAsia="Times New Roman" w:hAnsi="Times New Roman" w:cs="Times New Roman"/>
          <w:sz w:val="24"/>
          <w:szCs w:val="24"/>
          <w:lang w:val="ro-RO"/>
        </w:rPr>
      </w:pPr>
      <w:r w:rsidRPr="004B55E8">
        <w:rPr>
          <w:rFonts w:ascii="Times New Roman" w:eastAsia="Times New Roman" w:hAnsi="Times New Roman" w:cs="Times New Roman"/>
          <w:b/>
          <w:sz w:val="24"/>
          <w:szCs w:val="24"/>
          <w:lang w:val="ro-RO"/>
        </w:rPr>
        <w:t xml:space="preserve">NOTA </w:t>
      </w:r>
      <w:bookmarkStart w:id="0" w:name="_GoBack"/>
      <w:bookmarkEnd w:id="0"/>
      <w:r w:rsidRPr="004B55E8">
        <w:rPr>
          <w:rFonts w:ascii="Times New Roman" w:eastAsia="Times New Roman" w:hAnsi="Times New Roman" w:cs="Times New Roman"/>
          <w:b/>
          <w:sz w:val="24"/>
          <w:szCs w:val="24"/>
          <w:lang w:val="ro-RO"/>
        </w:rPr>
        <w:t>DE FUNDAMENTARE</w:t>
      </w:r>
    </w:p>
    <w:p w14:paraId="1D55A5C8" w14:textId="17B4B30F" w:rsidR="000D4E31" w:rsidRPr="004B55E8" w:rsidRDefault="000D4E31" w:rsidP="000D4E31">
      <w:pPr>
        <w:pBdr>
          <w:top w:val="none" w:sz="4" w:space="0" w:color="000000"/>
          <w:left w:val="none" w:sz="4" w:space="0" w:color="000000"/>
          <w:bottom w:val="none" w:sz="4" w:space="0" w:color="000000"/>
          <w:right w:val="none" w:sz="4" w:space="0" w:color="000000"/>
        </w:pBdr>
        <w:tabs>
          <w:tab w:val="left" w:pos="884"/>
          <w:tab w:val="left" w:pos="1196"/>
        </w:tabs>
        <w:spacing w:after="0" w:line="240" w:lineRule="auto"/>
        <w:jc w:val="center"/>
        <w:rPr>
          <w:rFonts w:ascii="Times New Roman" w:eastAsia="Times New Roman" w:hAnsi="Times New Roman" w:cs="Times New Roman"/>
          <w:b/>
          <w:sz w:val="24"/>
          <w:szCs w:val="24"/>
          <w:lang w:val="ro-RO"/>
        </w:rPr>
      </w:pPr>
      <w:r w:rsidRPr="004B55E8">
        <w:rPr>
          <w:rFonts w:ascii="Times New Roman" w:eastAsia="Times New Roman" w:hAnsi="Times New Roman" w:cs="Times New Roman"/>
          <w:b/>
          <w:sz w:val="24"/>
          <w:szCs w:val="24"/>
          <w:lang w:val="ro-RO"/>
        </w:rPr>
        <w:t xml:space="preserve">la proiectul </w:t>
      </w:r>
      <w:r>
        <w:rPr>
          <w:rFonts w:ascii="Times New Roman" w:eastAsia="Times New Roman" w:hAnsi="Times New Roman" w:cs="Times New Roman"/>
          <w:b/>
          <w:sz w:val="24"/>
          <w:szCs w:val="24"/>
          <w:lang w:val="ro-RO"/>
        </w:rPr>
        <w:t>Legii</w:t>
      </w:r>
      <w:r w:rsidRPr="004B55E8">
        <w:rPr>
          <w:rFonts w:ascii="Times New Roman" w:eastAsia="Times New Roman" w:hAnsi="Times New Roman" w:cs="Times New Roman"/>
          <w:b/>
          <w:sz w:val="24"/>
          <w:szCs w:val="24"/>
          <w:lang w:val="ro-RO"/>
        </w:rPr>
        <w:t xml:space="preserve"> cu privire la </w:t>
      </w:r>
      <w:r>
        <w:rPr>
          <w:rFonts w:ascii="Times New Roman" w:eastAsia="Times New Roman" w:hAnsi="Times New Roman" w:cs="Times New Roman"/>
          <w:b/>
          <w:sz w:val="24"/>
          <w:szCs w:val="24"/>
          <w:lang w:val="ro-RO"/>
        </w:rPr>
        <w:t>antreprenoriat</w:t>
      </w:r>
    </w:p>
    <w:p w14:paraId="2F7FD820" w14:textId="77777777" w:rsidR="000D4E31" w:rsidRPr="004B55E8" w:rsidRDefault="000D4E31" w:rsidP="000D4E31">
      <w:pPr>
        <w:pBdr>
          <w:top w:val="none" w:sz="4" w:space="0" w:color="000000"/>
          <w:left w:val="none" w:sz="4" w:space="0" w:color="000000"/>
          <w:bottom w:val="none" w:sz="4" w:space="0" w:color="000000"/>
          <w:right w:val="none" w:sz="4" w:space="0" w:color="000000"/>
        </w:pBdr>
        <w:tabs>
          <w:tab w:val="left" w:pos="884"/>
          <w:tab w:val="left" w:pos="1196"/>
        </w:tabs>
        <w:spacing w:after="0" w:line="240" w:lineRule="auto"/>
        <w:rPr>
          <w:rFonts w:ascii="Times New Roman" w:eastAsia="Times New Roman" w:hAnsi="Times New Roman" w:cs="Times New Roman"/>
          <w:sz w:val="24"/>
          <w:szCs w:val="24"/>
          <w:lang w:val="ro-RO"/>
        </w:rPr>
      </w:pPr>
    </w:p>
    <w:tbl>
      <w:tblPr>
        <w:tblStyle w:val="TableGrid"/>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9007"/>
      </w:tblGrid>
      <w:tr w:rsidR="000D4E31" w:rsidRPr="00541479" w14:paraId="62D8C72E" w14:textId="77777777" w:rsidTr="0056232A">
        <w:tc>
          <w:tcPr>
            <w:tcW w:w="9007" w:type="dxa"/>
            <w:tcBorders>
              <w:top w:val="single" w:sz="8"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56930FFA" w14:textId="77777777" w:rsidR="000D4E31" w:rsidRPr="004B55E8" w:rsidRDefault="000D4E31" w:rsidP="0056232A">
            <w:pPr>
              <w:rPr>
                <w:rFonts w:ascii="Times New Roman" w:hAnsi="Times New Roman"/>
                <w:b/>
                <w:bCs/>
                <w:sz w:val="24"/>
                <w:szCs w:val="24"/>
                <w:lang w:val="ro-RO"/>
              </w:rPr>
            </w:pPr>
            <w:r w:rsidRPr="004B55E8">
              <w:rPr>
                <w:rFonts w:ascii="Times New Roman" w:hAnsi="Times New Roman"/>
                <w:b/>
                <w:bCs/>
                <w:sz w:val="24"/>
                <w:szCs w:val="24"/>
                <w:lang w:val="ro-RO"/>
              </w:rPr>
              <w:t>1. Denumirea sau numele autorului și, după caz, a/al participanților la elaborarea proiectului actului normativ</w:t>
            </w:r>
          </w:p>
        </w:tc>
      </w:tr>
      <w:tr w:rsidR="000D4E31" w:rsidRPr="00541479" w14:paraId="017E626E" w14:textId="77777777" w:rsidTr="0056232A">
        <w:tc>
          <w:tcPr>
            <w:tcW w:w="900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15E15FD" w14:textId="240F6E2A" w:rsidR="003A46B1" w:rsidRPr="004B55E8" w:rsidRDefault="000D4E31" w:rsidP="0056232A">
            <w:pPr>
              <w:rPr>
                <w:rFonts w:ascii="Times New Roman" w:hAnsi="Times New Roman"/>
                <w:sz w:val="24"/>
                <w:szCs w:val="24"/>
                <w:lang w:val="ro-RO"/>
              </w:rPr>
            </w:pPr>
            <w:r w:rsidRPr="004B55E8">
              <w:rPr>
                <w:rFonts w:ascii="Times New Roman" w:hAnsi="Times New Roman"/>
                <w:sz w:val="24"/>
                <w:szCs w:val="24"/>
                <w:lang w:val="ro-RO"/>
              </w:rPr>
              <w:t xml:space="preserve"> Proiectul </w:t>
            </w:r>
            <w:r w:rsidR="00AB2FCC">
              <w:rPr>
                <w:rFonts w:ascii="Times New Roman" w:hAnsi="Times New Roman"/>
                <w:sz w:val="24"/>
                <w:szCs w:val="24"/>
                <w:lang w:val="ro-RO"/>
              </w:rPr>
              <w:t>Legii cu privire la antreprenoriat</w:t>
            </w:r>
            <w:r w:rsidRPr="004B55E8">
              <w:rPr>
                <w:rFonts w:ascii="Times New Roman" w:hAnsi="Times New Roman"/>
                <w:sz w:val="24"/>
                <w:szCs w:val="24"/>
                <w:lang w:val="ro-RO"/>
              </w:rPr>
              <w:t xml:space="preserve"> a fost elaborat de</w:t>
            </w:r>
            <w:r w:rsidR="00A62D56">
              <w:rPr>
                <w:rFonts w:ascii="Times New Roman" w:hAnsi="Times New Roman"/>
                <w:sz w:val="24"/>
                <w:szCs w:val="24"/>
                <w:lang w:val="ro-RO"/>
              </w:rPr>
              <w:t xml:space="preserve"> </w:t>
            </w:r>
            <w:r w:rsidR="00902EB9">
              <w:rPr>
                <w:rFonts w:ascii="Times New Roman" w:hAnsi="Times New Roman"/>
                <w:sz w:val="24"/>
                <w:szCs w:val="24"/>
                <w:lang w:val="ro-RO"/>
              </w:rPr>
              <w:t>Ministerul Dezvoltării Economice și Digitalizării</w:t>
            </w:r>
            <w:r w:rsidR="00AE6749">
              <w:rPr>
                <w:rFonts w:ascii="Times New Roman" w:hAnsi="Times New Roman"/>
                <w:sz w:val="24"/>
                <w:szCs w:val="24"/>
                <w:lang w:val="ro-RO"/>
              </w:rPr>
              <w:t>, cu suportul USAID</w:t>
            </w:r>
            <w:r w:rsidR="00EC032A">
              <w:rPr>
                <w:rFonts w:ascii="Times New Roman" w:hAnsi="Times New Roman"/>
                <w:sz w:val="24"/>
                <w:szCs w:val="24"/>
                <w:lang w:val="ro-RO"/>
              </w:rPr>
              <w:t xml:space="preserve">. </w:t>
            </w:r>
          </w:p>
        </w:tc>
      </w:tr>
      <w:tr w:rsidR="000D4E31" w:rsidRPr="00541479" w14:paraId="632C9503" w14:textId="77777777" w:rsidTr="0056232A">
        <w:tc>
          <w:tcPr>
            <w:tcW w:w="9007"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6892CF6E" w14:textId="77777777" w:rsidR="000D4E31" w:rsidRPr="004B55E8" w:rsidRDefault="000D4E31" w:rsidP="0056232A">
            <w:pPr>
              <w:rPr>
                <w:rFonts w:ascii="Times New Roman" w:hAnsi="Times New Roman"/>
                <w:b/>
                <w:bCs/>
                <w:sz w:val="24"/>
                <w:szCs w:val="24"/>
                <w:lang w:val="ro-RO"/>
              </w:rPr>
            </w:pPr>
            <w:r w:rsidRPr="004B55E8">
              <w:rPr>
                <w:rFonts w:ascii="Times New Roman" w:hAnsi="Times New Roman"/>
                <w:b/>
                <w:bCs/>
                <w:sz w:val="24"/>
                <w:szCs w:val="24"/>
                <w:lang w:val="ro-RO"/>
              </w:rPr>
              <w:t>2. Condițiile ce au impus elaborarea proiectului actului normativ</w:t>
            </w:r>
          </w:p>
        </w:tc>
      </w:tr>
      <w:tr w:rsidR="000D4E31" w:rsidRPr="00541479" w14:paraId="0851F2CD" w14:textId="77777777" w:rsidTr="00DA492A">
        <w:tc>
          <w:tcPr>
            <w:tcW w:w="9007"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05D8887" w14:textId="222DDAA5" w:rsidR="000D4E31" w:rsidRDefault="000D4E31" w:rsidP="0056232A">
            <w:pPr>
              <w:rPr>
                <w:rFonts w:ascii="Times New Roman" w:hAnsi="Times New Roman"/>
                <w:sz w:val="24"/>
                <w:szCs w:val="24"/>
                <w:lang w:val="ro-RO"/>
              </w:rPr>
            </w:pPr>
            <w:r w:rsidRPr="004B55E8">
              <w:rPr>
                <w:rFonts w:ascii="Times New Roman" w:hAnsi="Times New Roman"/>
                <w:sz w:val="24"/>
                <w:szCs w:val="24"/>
                <w:lang w:val="ro-RO"/>
              </w:rPr>
              <w:t>2.1. Temeiul legal sau, după caz, sursa proiectului actului normativ</w:t>
            </w:r>
          </w:p>
          <w:p w14:paraId="7796FB17" w14:textId="31D39EEA" w:rsidR="0056232A" w:rsidRDefault="0056232A" w:rsidP="00BD111E">
            <w:pPr>
              <w:ind w:firstLine="731"/>
              <w:rPr>
                <w:rFonts w:ascii="Times New Roman" w:hAnsi="Times New Roman"/>
                <w:sz w:val="24"/>
                <w:szCs w:val="24"/>
                <w:lang w:val="ro-RO"/>
              </w:rPr>
            </w:pPr>
            <w:r>
              <w:rPr>
                <w:rFonts w:ascii="Times New Roman" w:hAnsi="Times New Roman"/>
                <w:sz w:val="24"/>
                <w:szCs w:val="24"/>
                <w:lang w:val="ro-RO"/>
              </w:rPr>
              <w:t xml:space="preserve">Legea nr. 845/1992 cu privire la </w:t>
            </w:r>
            <w:proofErr w:type="spellStart"/>
            <w:r>
              <w:rPr>
                <w:rFonts w:ascii="Times New Roman" w:hAnsi="Times New Roman"/>
                <w:sz w:val="24"/>
                <w:szCs w:val="24"/>
                <w:lang w:val="ro-RO"/>
              </w:rPr>
              <w:t>antreprenoriat</w:t>
            </w:r>
            <w:proofErr w:type="spellEnd"/>
            <w:r>
              <w:rPr>
                <w:rFonts w:ascii="Times New Roman" w:hAnsi="Times New Roman"/>
                <w:sz w:val="24"/>
                <w:szCs w:val="24"/>
                <w:lang w:val="ro-RO"/>
              </w:rPr>
              <w:t xml:space="preserve"> și întreprinderi este una învechită, </w:t>
            </w:r>
            <w:r w:rsidR="004201B3">
              <w:rPr>
                <w:rFonts w:ascii="Times New Roman" w:hAnsi="Times New Roman"/>
                <w:sz w:val="24"/>
                <w:szCs w:val="24"/>
                <w:lang w:val="ro-RO"/>
              </w:rPr>
              <w:t>cu multiple modificări</w:t>
            </w:r>
            <w:r>
              <w:rPr>
                <w:rFonts w:ascii="Times New Roman" w:hAnsi="Times New Roman"/>
                <w:sz w:val="24"/>
                <w:szCs w:val="24"/>
                <w:lang w:val="ro-RO"/>
              </w:rPr>
              <w:t xml:space="preserve">,  cu unele norme contradictorii cu prevederile Codului Civil, cu unele norme desuete, cu multe norme care nu sunt caracteristice reglementărilor generale cu privire la inițierea și desfășurarea afacerilor (contravenții, reglementări financiare, monopol fiscal de stat, </w:t>
            </w:r>
            <w:proofErr w:type="spellStart"/>
            <w:r>
              <w:rPr>
                <w:rFonts w:ascii="Times New Roman" w:hAnsi="Times New Roman"/>
                <w:sz w:val="24"/>
                <w:szCs w:val="24"/>
                <w:lang w:val="ro-RO"/>
              </w:rPr>
              <w:t>antreprenoriat</w:t>
            </w:r>
            <w:proofErr w:type="spellEnd"/>
            <w:r>
              <w:rPr>
                <w:rFonts w:ascii="Times New Roman" w:hAnsi="Times New Roman"/>
                <w:sz w:val="24"/>
                <w:szCs w:val="24"/>
                <w:lang w:val="ro-RO"/>
              </w:rPr>
              <w:t xml:space="preserve"> social, etc.). De asemenea,  în contextul ajustării legislației naționale la legislația Uniunii Europene (UE) a fost identificată necesitatea corelării definițiilor și normelor din legislația națională, </w:t>
            </w:r>
            <w:r w:rsidR="004201B3">
              <w:rPr>
                <w:rFonts w:ascii="Times New Roman" w:hAnsi="Times New Roman"/>
                <w:sz w:val="24"/>
                <w:szCs w:val="24"/>
                <w:lang w:val="ro-RO"/>
              </w:rPr>
              <w:t>precum și actualizarea reglementărilor</w:t>
            </w:r>
            <w:r>
              <w:rPr>
                <w:rFonts w:ascii="Times New Roman" w:hAnsi="Times New Roman"/>
                <w:sz w:val="24"/>
                <w:szCs w:val="24"/>
                <w:lang w:val="ro-RO"/>
              </w:rPr>
              <w:t xml:space="preserve"> </w:t>
            </w:r>
            <w:r w:rsidR="00D579A3">
              <w:rPr>
                <w:rFonts w:ascii="Times New Roman" w:hAnsi="Times New Roman"/>
                <w:sz w:val="24"/>
                <w:szCs w:val="24"/>
                <w:lang w:val="ro-RO"/>
              </w:rPr>
              <w:t xml:space="preserve">aferente </w:t>
            </w:r>
            <w:r w:rsidR="004201B3">
              <w:rPr>
                <w:rFonts w:ascii="Times New Roman" w:hAnsi="Times New Roman"/>
                <w:sz w:val="24"/>
                <w:szCs w:val="24"/>
                <w:lang w:val="ro-RO"/>
              </w:rPr>
              <w:t>procesului</w:t>
            </w:r>
            <w:r>
              <w:rPr>
                <w:rFonts w:ascii="Times New Roman" w:hAnsi="Times New Roman"/>
                <w:sz w:val="24"/>
                <w:szCs w:val="24"/>
                <w:lang w:val="ro-RO"/>
              </w:rPr>
              <w:t xml:space="preserve"> de dezvoltare economică</w:t>
            </w:r>
            <w:r w:rsidR="004201B3">
              <w:rPr>
                <w:rFonts w:ascii="Times New Roman" w:hAnsi="Times New Roman"/>
                <w:sz w:val="24"/>
                <w:szCs w:val="24"/>
                <w:lang w:val="ro-RO"/>
              </w:rPr>
              <w:t xml:space="preserve"> la condițiile și tendințele de dezvoltare economică globală. În acest context, sunt de notat următoarele. </w:t>
            </w:r>
          </w:p>
          <w:p w14:paraId="5A745889" w14:textId="43882516" w:rsidR="00B344A1" w:rsidRPr="00BD111E" w:rsidRDefault="00B344A1" w:rsidP="00BD111E">
            <w:pPr>
              <w:ind w:firstLine="731"/>
              <w:rPr>
                <w:rFonts w:ascii="Times New Roman" w:hAnsi="Times New Roman"/>
                <w:sz w:val="24"/>
                <w:szCs w:val="24"/>
                <w:lang w:val="ro-MD"/>
              </w:rPr>
            </w:pPr>
            <w:r w:rsidRPr="00BD111E">
              <w:rPr>
                <w:rFonts w:ascii="Times New Roman" w:hAnsi="Times New Roman"/>
                <w:sz w:val="24"/>
                <w:szCs w:val="24"/>
                <w:lang w:val="ro-RO"/>
              </w:rPr>
              <w:t xml:space="preserve">La 6 septembrie 2023 a fost aprobat Programul național pentru Promovarea Antreprenoriatului și Creșterea Competitivității în anii 2023-2027 (PACC 2027). </w:t>
            </w:r>
            <w:r w:rsidR="008E7571" w:rsidRPr="00BD111E">
              <w:rPr>
                <w:rFonts w:ascii="Times New Roman" w:hAnsi="Times New Roman"/>
                <w:sz w:val="24"/>
                <w:szCs w:val="24"/>
                <w:lang w:val="ro-RO"/>
              </w:rPr>
              <w:t xml:space="preserve">Unul </w:t>
            </w:r>
            <w:r w:rsidR="00BD111E" w:rsidRPr="00BD111E">
              <w:rPr>
                <w:rFonts w:ascii="Times New Roman" w:hAnsi="Times New Roman"/>
                <w:sz w:val="24"/>
                <w:szCs w:val="24"/>
                <w:lang w:val="ro-RO"/>
              </w:rPr>
              <w:t>dintre obiectivele generale îl reprezintă îmbunătățirea cadrului de reglementare a mediului de afaceri, care include, la rândul său</w:t>
            </w:r>
            <w:r w:rsidR="00530A7F">
              <w:rPr>
                <w:rFonts w:ascii="Times New Roman" w:hAnsi="Times New Roman"/>
                <w:sz w:val="24"/>
                <w:szCs w:val="24"/>
                <w:lang w:val="ro-RO"/>
              </w:rPr>
              <w:t xml:space="preserve">, </w:t>
            </w:r>
            <w:r w:rsidR="00BD111E" w:rsidRPr="00BD111E">
              <w:rPr>
                <w:rFonts w:ascii="Times New Roman" w:hAnsi="Times New Roman"/>
                <w:sz w:val="24"/>
                <w:szCs w:val="24"/>
                <w:lang w:val="ro-RO"/>
              </w:rPr>
              <w:t xml:space="preserve">următoarele obiective specifice: </w:t>
            </w:r>
            <w:r w:rsidR="00BD111E">
              <w:rPr>
                <w:rFonts w:ascii="Times New Roman" w:hAnsi="Times New Roman"/>
                <w:sz w:val="24"/>
                <w:szCs w:val="24"/>
                <w:lang w:val="ro-RO"/>
              </w:rPr>
              <w:t>c</w:t>
            </w:r>
            <w:r w:rsidR="00BD111E" w:rsidRPr="00BD111E">
              <w:rPr>
                <w:rFonts w:ascii="Times New Roman" w:hAnsi="Times New Roman"/>
                <w:sz w:val="24"/>
                <w:szCs w:val="24"/>
                <w:lang w:val="ro-MD"/>
              </w:rPr>
              <w:t>rearea condițiilor favorabile activității antreprenoriale</w:t>
            </w:r>
            <w:r w:rsidR="00BD111E">
              <w:rPr>
                <w:rFonts w:ascii="Times New Roman" w:hAnsi="Times New Roman"/>
                <w:sz w:val="24"/>
                <w:szCs w:val="24"/>
                <w:lang w:val="ro-MD"/>
              </w:rPr>
              <w:t>;</w:t>
            </w:r>
            <w:r w:rsidR="00BD111E" w:rsidRPr="00BD111E">
              <w:rPr>
                <w:rFonts w:ascii="Times New Roman" w:hAnsi="Times New Roman"/>
                <w:sz w:val="24"/>
                <w:szCs w:val="24"/>
                <w:lang w:val="ro-MD"/>
              </w:rPr>
              <w:t xml:space="preserve"> digitalizarea proceselor administrative din cadrul instituțiilor publice și a serviciilor publice</w:t>
            </w:r>
            <w:r w:rsidR="00BD111E">
              <w:rPr>
                <w:rFonts w:ascii="Times New Roman" w:hAnsi="Times New Roman"/>
                <w:sz w:val="24"/>
                <w:szCs w:val="24"/>
                <w:lang w:val="ro-MD"/>
              </w:rPr>
              <w:t xml:space="preserve">; </w:t>
            </w:r>
            <w:r w:rsidR="00BD111E" w:rsidRPr="00BD111E">
              <w:rPr>
                <w:rFonts w:ascii="Times New Roman" w:hAnsi="Times New Roman"/>
                <w:sz w:val="24"/>
                <w:szCs w:val="24"/>
                <w:lang w:val="ro-MD"/>
              </w:rPr>
              <w:t xml:space="preserve">creșterea economică sustenabilă și crearea condițiilor pentru promovarea și implementarea principiilor ESG (Mediu, Social și Guvernare). Responsabilitatea principală pentru coordonarea implementării </w:t>
            </w:r>
            <w:r w:rsidR="00BD111E" w:rsidRPr="00BD111E">
              <w:rPr>
                <w:rFonts w:ascii="Times New Roman" w:hAnsi="Times New Roman"/>
                <w:iCs/>
                <w:sz w:val="24"/>
                <w:szCs w:val="24"/>
                <w:lang w:val="ro-MD"/>
              </w:rPr>
              <w:t xml:space="preserve">Programului PACC 2023-2027 </w:t>
            </w:r>
            <w:r w:rsidR="00BD111E">
              <w:rPr>
                <w:rFonts w:ascii="Times New Roman" w:hAnsi="Times New Roman"/>
                <w:sz w:val="24"/>
                <w:szCs w:val="24"/>
                <w:lang w:val="ro-MD"/>
              </w:rPr>
              <w:t>i-a fost</w:t>
            </w:r>
            <w:r w:rsidR="00BD111E" w:rsidRPr="00BD111E">
              <w:rPr>
                <w:rFonts w:ascii="Times New Roman" w:hAnsi="Times New Roman"/>
                <w:sz w:val="24"/>
                <w:szCs w:val="24"/>
                <w:lang w:val="ro-MD"/>
              </w:rPr>
              <w:t xml:space="preserve"> atribuită Ministerului Dezvoltării Economice și Digitalizării</w:t>
            </w:r>
            <w:r w:rsidR="00BD111E">
              <w:rPr>
                <w:rFonts w:ascii="Times New Roman" w:hAnsi="Times New Roman"/>
                <w:sz w:val="24"/>
                <w:szCs w:val="24"/>
                <w:lang w:val="ro-MD"/>
              </w:rPr>
              <w:t xml:space="preserve">. </w:t>
            </w:r>
          </w:p>
          <w:p w14:paraId="5429AE2D" w14:textId="4B15D97F" w:rsidR="00B00395" w:rsidRPr="00B00395" w:rsidRDefault="00B00395" w:rsidP="0056232A">
            <w:pPr>
              <w:rPr>
                <w:rFonts w:ascii="Times New Roman" w:hAnsi="Times New Roman"/>
                <w:sz w:val="24"/>
                <w:szCs w:val="24"/>
                <w:lang w:val="ro-RO"/>
              </w:rPr>
            </w:pPr>
            <w:r>
              <w:rPr>
                <w:rFonts w:ascii="Times New Roman" w:hAnsi="Times New Roman"/>
                <w:sz w:val="24"/>
                <w:szCs w:val="24"/>
                <w:lang w:val="ro-RO"/>
              </w:rPr>
              <w:t>La 5 iunie 20</w:t>
            </w:r>
            <w:r w:rsidR="00B344A1">
              <w:rPr>
                <w:rFonts w:ascii="Times New Roman" w:hAnsi="Times New Roman"/>
                <w:sz w:val="24"/>
                <w:szCs w:val="24"/>
                <w:lang w:val="ro-RO"/>
              </w:rPr>
              <w:t>2</w:t>
            </w:r>
            <w:r>
              <w:rPr>
                <w:rFonts w:ascii="Times New Roman" w:hAnsi="Times New Roman"/>
                <w:sz w:val="24"/>
                <w:szCs w:val="24"/>
                <w:lang w:val="ro-RO"/>
              </w:rPr>
              <w:t xml:space="preserve">4 Guvernul Republicii Moldova a adoptat Strategia națională de dezvoltare economică 2030. </w:t>
            </w:r>
            <w:r w:rsidRPr="00B00395">
              <w:rPr>
                <w:rFonts w:ascii="Times New Roman" w:hAnsi="Times New Roman"/>
                <w:sz w:val="24"/>
                <w:szCs w:val="24"/>
                <w:lang w:val="ro-RO"/>
              </w:rPr>
              <w:t>Documentul instituie un cadru cuprinzător de politică publică, transpune și detaliază direcțiile prioritare de intervenție și țintele stabilite în Strategia Națională de Dezvoltare „Moldova Europeană 2030” (SND 2030, aprobată prin Legea nr. 315/2022).</w:t>
            </w:r>
            <w:r>
              <w:rPr>
                <w:rFonts w:ascii="Times New Roman" w:hAnsi="Times New Roman"/>
                <w:sz w:val="24"/>
                <w:szCs w:val="24"/>
                <w:lang w:val="ro-RO"/>
              </w:rPr>
              <w:t xml:space="preserve"> </w:t>
            </w:r>
            <w:r w:rsidRPr="00B00395">
              <w:rPr>
                <w:rFonts w:ascii="Times New Roman" w:hAnsi="Times New Roman"/>
                <w:sz w:val="24"/>
                <w:szCs w:val="24"/>
                <w:lang w:val="ro-RO"/>
              </w:rPr>
              <w:t>Elemente definitorii pentru Strategie sunt angajamentele internaționale asumate de Republica Moldova conform Acordului de Asociere la UE (Titlul IV „Cooperarea economică și alte tipuri de cooperare sectorială” și Titlul V „Comerț și aspecte legate de comerț”), precum și cele care derivă din statutul de țară</w:t>
            </w:r>
            <w:r>
              <w:rPr>
                <w:rFonts w:ascii="Times New Roman" w:hAnsi="Times New Roman"/>
                <w:sz w:val="24"/>
                <w:szCs w:val="24"/>
                <w:lang w:val="ro-RO"/>
              </w:rPr>
              <w:t xml:space="preserve"> </w:t>
            </w:r>
            <w:r w:rsidRPr="00B00395">
              <w:rPr>
                <w:rFonts w:ascii="Times New Roman" w:hAnsi="Times New Roman"/>
                <w:sz w:val="24"/>
                <w:szCs w:val="24"/>
                <w:lang w:val="ro-RO"/>
              </w:rPr>
              <w:t>candidat pentru aderarea la Uniunea Europeană (UE).</w:t>
            </w:r>
            <w:r>
              <w:rPr>
                <w:rFonts w:ascii="Times New Roman" w:hAnsi="Times New Roman"/>
                <w:sz w:val="24"/>
                <w:szCs w:val="24"/>
                <w:lang w:val="ro-RO"/>
              </w:rPr>
              <w:t xml:space="preserve"> </w:t>
            </w:r>
          </w:p>
          <w:p w14:paraId="6F8F69ED" w14:textId="77777777" w:rsidR="000D4E31" w:rsidRPr="004B55E8" w:rsidRDefault="000D4E31" w:rsidP="00EC032A">
            <w:pPr>
              <w:ind w:firstLine="0"/>
              <w:rPr>
                <w:rFonts w:ascii="Times New Roman" w:hAnsi="Times New Roman"/>
                <w:bCs/>
                <w:iCs/>
                <w:sz w:val="24"/>
                <w:szCs w:val="24"/>
                <w:lang w:val="ro-RO"/>
              </w:rPr>
            </w:pPr>
            <w:r w:rsidRPr="004B55E8">
              <w:rPr>
                <w:rFonts w:ascii="Times New Roman" w:hAnsi="Times New Roman"/>
                <w:bCs/>
                <w:iCs/>
                <w:sz w:val="24"/>
                <w:szCs w:val="24"/>
                <w:lang w:val="ro-RO"/>
              </w:rPr>
              <w:t xml:space="preserve">Elaborarea proiectului de act normativ rezultă din următoarele documente: </w:t>
            </w:r>
          </w:p>
          <w:p w14:paraId="79A07811" w14:textId="422FA0CC" w:rsidR="000D4E31" w:rsidRDefault="000D4E31" w:rsidP="0056232A">
            <w:pPr>
              <w:numPr>
                <w:ilvl w:val="0"/>
                <w:numId w:val="1"/>
              </w:numPr>
              <w:ind w:left="24" w:firstLine="567"/>
              <w:contextualSpacing/>
              <w:rPr>
                <w:rFonts w:ascii="Times New Roman" w:hAnsi="Times New Roman"/>
                <w:bCs/>
                <w:iCs/>
                <w:sz w:val="24"/>
                <w:szCs w:val="24"/>
                <w:lang w:val="ro-RO"/>
              </w:rPr>
            </w:pPr>
            <w:r w:rsidRPr="004B55E8">
              <w:rPr>
                <w:rFonts w:ascii="Times New Roman" w:hAnsi="Times New Roman"/>
                <w:b/>
                <w:bCs/>
                <w:iCs/>
                <w:sz w:val="24"/>
                <w:szCs w:val="24"/>
                <w:lang w:val="ro-RO"/>
              </w:rPr>
              <w:t>Planul național de acțiuni pentru aderarea Republicii Moldova la Uniunea Europeană pentru anii 2024-2027</w:t>
            </w:r>
            <w:r w:rsidRPr="004B55E8">
              <w:rPr>
                <w:rFonts w:ascii="Times New Roman" w:hAnsi="Times New Roman"/>
                <w:bCs/>
                <w:iCs/>
                <w:sz w:val="24"/>
                <w:szCs w:val="24"/>
                <w:lang w:val="ro-RO"/>
              </w:rPr>
              <w:t xml:space="preserve">, </w:t>
            </w:r>
            <w:r w:rsidR="004A5344" w:rsidRPr="004A5344">
              <w:rPr>
                <w:rFonts w:ascii="Times New Roman" w:hAnsi="Times New Roman"/>
                <w:bCs/>
                <w:iCs/>
                <w:sz w:val="24"/>
                <w:szCs w:val="24"/>
                <w:lang w:val="ro-RO"/>
              </w:rPr>
              <w:t>aprobat prin Hotărârea Guvernului nr. 829/2023</w:t>
            </w:r>
            <w:r w:rsidR="004A5344">
              <w:rPr>
                <w:rFonts w:ascii="Times New Roman" w:hAnsi="Times New Roman"/>
                <w:bCs/>
                <w:iCs/>
                <w:sz w:val="24"/>
                <w:szCs w:val="24"/>
                <w:lang w:val="ro-RO"/>
              </w:rPr>
              <w:t xml:space="preserve">, </w:t>
            </w:r>
            <w:r w:rsidRPr="004B55E8">
              <w:rPr>
                <w:rFonts w:ascii="Times New Roman" w:hAnsi="Times New Roman"/>
                <w:bCs/>
                <w:iCs/>
                <w:sz w:val="24"/>
                <w:szCs w:val="24"/>
                <w:lang w:val="ro-RO"/>
              </w:rPr>
              <w:t xml:space="preserve">Capitolul </w:t>
            </w:r>
            <w:r w:rsidR="0038075B">
              <w:rPr>
                <w:rFonts w:ascii="Times New Roman" w:hAnsi="Times New Roman"/>
                <w:bCs/>
                <w:iCs/>
                <w:sz w:val="24"/>
                <w:szCs w:val="24"/>
                <w:lang w:val="ro-RO"/>
              </w:rPr>
              <w:t>20</w:t>
            </w:r>
            <w:r w:rsidRPr="004B55E8">
              <w:rPr>
                <w:rFonts w:ascii="Times New Roman" w:hAnsi="Times New Roman"/>
                <w:bCs/>
                <w:iCs/>
                <w:sz w:val="24"/>
                <w:szCs w:val="24"/>
                <w:lang w:val="ro-RO"/>
              </w:rPr>
              <w:t xml:space="preserve">. „Politică </w:t>
            </w:r>
            <w:r w:rsidR="0038075B">
              <w:rPr>
                <w:rFonts w:ascii="Times New Roman" w:hAnsi="Times New Roman"/>
                <w:bCs/>
                <w:iCs/>
                <w:sz w:val="24"/>
                <w:szCs w:val="24"/>
                <w:lang w:val="ro-RO"/>
              </w:rPr>
              <w:t>industrială și antreprenorială</w:t>
            </w:r>
            <w:r w:rsidRPr="004B55E8">
              <w:rPr>
                <w:rFonts w:ascii="Times New Roman" w:hAnsi="Times New Roman"/>
                <w:bCs/>
                <w:iCs/>
                <w:sz w:val="24"/>
                <w:szCs w:val="24"/>
                <w:lang w:val="ro-RO"/>
              </w:rPr>
              <w:t xml:space="preserve">”, acțiunea </w:t>
            </w:r>
            <w:r w:rsidR="0038075B">
              <w:rPr>
                <w:rFonts w:ascii="Times New Roman" w:hAnsi="Times New Roman"/>
                <w:bCs/>
                <w:iCs/>
                <w:sz w:val="24"/>
                <w:szCs w:val="24"/>
                <w:lang w:val="ro-RO"/>
              </w:rPr>
              <w:t>10</w:t>
            </w:r>
            <w:r w:rsidRPr="004B55E8">
              <w:rPr>
                <w:rFonts w:ascii="Times New Roman" w:hAnsi="Times New Roman"/>
                <w:bCs/>
                <w:iCs/>
                <w:sz w:val="24"/>
                <w:szCs w:val="24"/>
                <w:lang w:val="ro-RO"/>
              </w:rPr>
              <w:t>: „</w:t>
            </w:r>
            <w:proofErr w:type="spellStart"/>
            <w:r w:rsidR="0038075B" w:rsidRPr="0038075B">
              <w:rPr>
                <w:rFonts w:ascii="Times New Roman" w:hAnsi="Times New Roman"/>
                <w:bCs/>
                <w:iCs/>
                <w:sz w:val="24"/>
                <w:szCs w:val="24"/>
                <w:lang w:val="fr-BE"/>
              </w:rPr>
              <w:t>Proiect</w:t>
            </w:r>
            <w:proofErr w:type="spellEnd"/>
            <w:r w:rsidR="0038075B" w:rsidRPr="0038075B">
              <w:rPr>
                <w:rFonts w:ascii="Times New Roman" w:hAnsi="Times New Roman"/>
                <w:bCs/>
                <w:iCs/>
                <w:sz w:val="24"/>
                <w:szCs w:val="24"/>
                <w:lang w:val="fr-BE"/>
              </w:rPr>
              <w:t xml:space="preserve"> de lege de </w:t>
            </w:r>
            <w:proofErr w:type="spellStart"/>
            <w:r w:rsidR="0038075B" w:rsidRPr="0038075B">
              <w:rPr>
                <w:rFonts w:ascii="Times New Roman" w:hAnsi="Times New Roman"/>
                <w:bCs/>
                <w:iCs/>
                <w:sz w:val="24"/>
                <w:szCs w:val="24"/>
                <w:lang w:val="fr-BE"/>
              </w:rPr>
              <w:t>modificare</w:t>
            </w:r>
            <w:proofErr w:type="spellEnd"/>
            <w:r w:rsidR="0038075B" w:rsidRPr="0038075B">
              <w:rPr>
                <w:rFonts w:ascii="Times New Roman" w:hAnsi="Times New Roman"/>
                <w:bCs/>
                <w:iCs/>
                <w:sz w:val="24"/>
                <w:szCs w:val="24"/>
                <w:lang w:val="fr-BE"/>
              </w:rPr>
              <w:t xml:space="preserve"> a </w:t>
            </w:r>
            <w:proofErr w:type="spellStart"/>
            <w:r w:rsidR="0038075B" w:rsidRPr="0038075B">
              <w:rPr>
                <w:rFonts w:ascii="Times New Roman" w:hAnsi="Times New Roman"/>
                <w:bCs/>
                <w:iCs/>
                <w:sz w:val="24"/>
                <w:szCs w:val="24"/>
                <w:lang w:val="fr-BE"/>
              </w:rPr>
              <w:t>Legii</w:t>
            </w:r>
            <w:proofErr w:type="spellEnd"/>
            <w:r w:rsidR="0038075B" w:rsidRPr="0038075B">
              <w:rPr>
                <w:rFonts w:ascii="Times New Roman" w:hAnsi="Times New Roman"/>
                <w:bCs/>
                <w:iCs/>
                <w:sz w:val="24"/>
                <w:szCs w:val="24"/>
                <w:lang w:val="fr-BE"/>
              </w:rPr>
              <w:t xml:space="preserve"> nr. 845/1992 </w:t>
            </w:r>
            <w:proofErr w:type="spellStart"/>
            <w:r w:rsidR="0038075B" w:rsidRPr="0038075B">
              <w:rPr>
                <w:rFonts w:ascii="Times New Roman" w:hAnsi="Times New Roman"/>
                <w:bCs/>
                <w:iCs/>
                <w:sz w:val="24"/>
                <w:szCs w:val="24"/>
                <w:lang w:val="fr-BE"/>
              </w:rPr>
              <w:t>cu</w:t>
            </w:r>
            <w:proofErr w:type="spellEnd"/>
            <w:r w:rsidR="0038075B" w:rsidRPr="0038075B">
              <w:rPr>
                <w:rFonts w:ascii="Times New Roman" w:hAnsi="Times New Roman"/>
                <w:bCs/>
                <w:iCs/>
                <w:sz w:val="24"/>
                <w:szCs w:val="24"/>
                <w:lang w:val="fr-BE"/>
              </w:rPr>
              <w:t xml:space="preserve"> </w:t>
            </w:r>
            <w:proofErr w:type="spellStart"/>
            <w:r w:rsidR="0038075B" w:rsidRPr="0038075B">
              <w:rPr>
                <w:rFonts w:ascii="Times New Roman" w:hAnsi="Times New Roman"/>
                <w:bCs/>
                <w:iCs/>
                <w:sz w:val="24"/>
                <w:szCs w:val="24"/>
                <w:lang w:val="fr-BE"/>
              </w:rPr>
              <w:t>privire</w:t>
            </w:r>
            <w:proofErr w:type="spellEnd"/>
            <w:r w:rsidR="0038075B" w:rsidRPr="0038075B">
              <w:rPr>
                <w:rFonts w:ascii="Times New Roman" w:hAnsi="Times New Roman"/>
                <w:bCs/>
                <w:iCs/>
                <w:sz w:val="24"/>
                <w:szCs w:val="24"/>
                <w:lang w:val="fr-BE"/>
              </w:rPr>
              <w:t xml:space="preserve"> la </w:t>
            </w:r>
            <w:proofErr w:type="spellStart"/>
            <w:r w:rsidR="0038075B" w:rsidRPr="0038075B">
              <w:rPr>
                <w:rFonts w:ascii="Times New Roman" w:hAnsi="Times New Roman"/>
                <w:bCs/>
                <w:iCs/>
                <w:sz w:val="24"/>
                <w:szCs w:val="24"/>
                <w:lang w:val="fr-BE"/>
              </w:rPr>
              <w:t>antreprenoriat</w:t>
            </w:r>
            <w:proofErr w:type="spellEnd"/>
            <w:r w:rsidR="0038075B" w:rsidRPr="0038075B">
              <w:rPr>
                <w:rFonts w:ascii="Times New Roman" w:hAnsi="Times New Roman"/>
                <w:bCs/>
                <w:iCs/>
                <w:sz w:val="24"/>
                <w:szCs w:val="24"/>
                <w:lang w:val="fr-BE"/>
              </w:rPr>
              <w:t xml:space="preserve"> </w:t>
            </w:r>
            <w:proofErr w:type="spellStart"/>
            <w:r w:rsidR="0038075B" w:rsidRPr="0038075B">
              <w:rPr>
                <w:rFonts w:ascii="Times New Roman" w:hAnsi="Times New Roman"/>
                <w:bCs/>
                <w:iCs/>
                <w:sz w:val="24"/>
                <w:szCs w:val="24"/>
                <w:lang w:val="fr-BE"/>
              </w:rPr>
              <w:t>și</w:t>
            </w:r>
            <w:proofErr w:type="spellEnd"/>
            <w:r w:rsidR="0038075B" w:rsidRPr="0038075B">
              <w:rPr>
                <w:rFonts w:ascii="Times New Roman" w:hAnsi="Times New Roman"/>
                <w:bCs/>
                <w:iCs/>
                <w:sz w:val="24"/>
                <w:szCs w:val="24"/>
                <w:lang w:val="fr-BE"/>
              </w:rPr>
              <w:t xml:space="preserve"> </w:t>
            </w:r>
            <w:proofErr w:type="spellStart"/>
            <w:r w:rsidR="0038075B" w:rsidRPr="0038075B">
              <w:rPr>
                <w:rFonts w:ascii="Times New Roman" w:hAnsi="Times New Roman"/>
                <w:bCs/>
                <w:iCs/>
                <w:sz w:val="24"/>
                <w:szCs w:val="24"/>
                <w:lang w:val="fr-BE"/>
              </w:rPr>
              <w:t>întreprinderi</w:t>
            </w:r>
            <w:proofErr w:type="spellEnd"/>
            <w:r w:rsidRPr="004B55E8">
              <w:rPr>
                <w:rFonts w:ascii="Times New Roman" w:hAnsi="Times New Roman"/>
                <w:bCs/>
                <w:iCs/>
                <w:sz w:val="24"/>
                <w:szCs w:val="24"/>
                <w:lang w:val="ro-RO"/>
              </w:rPr>
              <w:t>”;</w:t>
            </w:r>
          </w:p>
          <w:p w14:paraId="0D8F09A9" w14:textId="1FF27DD1" w:rsidR="003A7CFC" w:rsidRPr="004A5344" w:rsidRDefault="003A7CFC" w:rsidP="0056232A">
            <w:pPr>
              <w:numPr>
                <w:ilvl w:val="0"/>
                <w:numId w:val="1"/>
              </w:numPr>
              <w:ind w:left="24" w:firstLine="567"/>
              <w:contextualSpacing/>
              <w:rPr>
                <w:rFonts w:ascii="Times New Roman" w:hAnsi="Times New Roman"/>
                <w:b/>
                <w:bCs/>
                <w:iCs/>
                <w:sz w:val="24"/>
                <w:szCs w:val="24"/>
                <w:lang w:val="ro-MD"/>
              </w:rPr>
            </w:pPr>
            <w:r w:rsidRPr="004A5344">
              <w:rPr>
                <w:rFonts w:ascii="Times New Roman" w:hAnsi="Times New Roman"/>
                <w:b/>
                <w:iCs/>
                <w:sz w:val="24"/>
                <w:szCs w:val="24"/>
                <w:lang w:val="ro-RO"/>
              </w:rPr>
              <w:t>Programul de dezvoltare a antreprenoriatului și creștere a competitivității           2023-2027</w:t>
            </w:r>
            <w:r w:rsidRPr="004A5344">
              <w:rPr>
                <w:rFonts w:ascii="Times New Roman" w:hAnsi="Times New Roman"/>
                <w:bCs/>
                <w:iCs/>
                <w:sz w:val="24"/>
                <w:szCs w:val="24"/>
                <w:lang w:val="ro-RO"/>
              </w:rPr>
              <w:t xml:space="preserve">, </w:t>
            </w:r>
            <w:r w:rsidR="004A5344" w:rsidRPr="004A5344">
              <w:rPr>
                <w:rFonts w:ascii="Times New Roman" w:hAnsi="Times New Roman"/>
                <w:bCs/>
                <w:iCs/>
                <w:sz w:val="24"/>
                <w:szCs w:val="24"/>
                <w:lang w:val="ro-MD"/>
              </w:rPr>
              <w:t>aprobat prin Hotărârea Guvernului nr. 653/2023</w:t>
            </w:r>
            <w:r w:rsidR="004A5344">
              <w:rPr>
                <w:rFonts w:ascii="Times New Roman" w:hAnsi="Times New Roman"/>
                <w:bCs/>
                <w:iCs/>
                <w:sz w:val="24"/>
                <w:szCs w:val="24"/>
                <w:lang w:val="ro-MD"/>
              </w:rPr>
              <w:t xml:space="preserve">, </w:t>
            </w:r>
            <w:r w:rsidR="004A5344" w:rsidRPr="004A5344">
              <w:rPr>
                <w:rFonts w:ascii="Times New Roman" w:hAnsi="Times New Roman"/>
                <w:bCs/>
                <w:iCs/>
                <w:sz w:val="24"/>
                <w:szCs w:val="24"/>
                <w:lang w:val="ro-RO"/>
              </w:rPr>
              <w:t xml:space="preserve">Capitolul X „Planul de acțiuni </w:t>
            </w:r>
            <w:r w:rsidR="004A5344" w:rsidRPr="004A5344">
              <w:rPr>
                <w:rFonts w:ascii="Times New Roman" w:hAnsi="Times New Roman"/>
                <w:iCs/>
                <w:sz w:val="24"/>
                <w:szCs w:val="24"/>
                <w:lang w:val="ro-MD"/>
              </w:rPr>
              <w:t>privind implementarea în anii 2023-2025 a Programului național pentru promovarea antreprenoriatului și creșterea competitivității în anii 2023-2027,</w:t>
            </w:r>
            <w:r w:rsidR="004A5344">
              <w:rPr>
                <w:rFonts w:ascii="Times New Roman" w:hAnsi="Times New Roman"/>
                <w:iCs/>
                <w:sz w:val="24"/>
                <w:szCs w:val="24"/>
                <w:lang w:val="ro-MD"/>
              </w:rPr>
              <w:t xml:space="preserve"> </w:t>
            </w:r>
            <w:r w:rsidR="004A5344" w:rsidRPr="004A5344">
              <w:rPr>
                <w:rFonts w:ascii="Times New Roman" w:hAnsi="Times New Roman"/>
                <w:sz w:val="24"/>
                <w:szCs w:val="24"/>
                <w:lang w:val="ro-MD"/>
              </w:rPr>
              <w:t>Obiectivul Specific 1.1. Crearea condițiilor favorabile activității antreprenoriale</w:t>
            </w:r>
            <w:r w:rsidR="004A5344">
              <w:rPr>
                <w:rFonts w:ascii="Times New Roman" w:hAnsi="Times New Roman"/>
                <w:sz w:val="24"/>
                <w:szCs w:val="24"/>
                <w:lang w:val="ro-MD"/>
              </w:rPr>
              <w:t>, acțiunea 1.1.11.</w:t>
            </w:r>
            <w:r w:rsidR="004A5344">
              <w:rPr>
                <w:lang w:val="ro-MD"/>
              </w:rPr>
              <w:t>: „</w:t>
            </w:r>
            <w:r w:rsidR="004A5344" w:rsidRPr="004A5344">
              <w:rPr>
                <w:rFonts w:ascii="Times New Roman" w:hAnsi="Times New Roman"/>
                <w:sz w:val="24"/>
                <w:szCs w:val="24"/>
                <w:lang w:val="ro-MD"/>
              </w:rPr>
              <w:t>Revizuirea Legii nr. 845/1992 cu privire la antreprenoriat și întreprinderi în scopul  coroborării acesteia cu Codul civil (sau elaborarea unei noi legi)</w:t>
            </w:r>
            <w:r w:rsidR="004A5344">
              <w:rPr>
                <w:rFonts w:ascii="Times New Roman" w:hAnsi="Times New Roman"/>
                <w:sz w:val="24"/>
                <w:szCs w:val="24"/>
                <w:lang w:val="ro-MD"/>
              </w:rPr>
              <w:t>”</w:t>
            </w:r>
            <w:r w:rsidRPr="004A5344">
              <w:rPr>
                <w:rFonts w:ascii="Times New Roman" w:hAnsi="Times New Roman"/>
                <w:bCs/>
                <w:iCs/>
                <w:sz w:val="24"/>
                <w:szCs w:val="24"/>
                <w:lang w:val="ro-MD"/>
              </w:rPr>
              <w:t>;</w:t>
            </w:r>
          </w:p>
          <w:p w14:paraId="0B1BBD47" w14:textId="526CC86D" w:rsidR="00C02E03" w:rsidRPr="004B55E8" w:rsidRDefault="00C02E03" w:rsidP="0056232A">
            <w:pPr>
              <w:numPr>
                <w:ilvl w:val="0"/>
                <w:numId w:val="1"/>
              </w:numPr>
              <w:ind w:left="24" w:firstLine="567"/>
              <w:contextualSpacing/>
              <w:rPr>
                <w:rFonts w:ascii="Times New Roman" w:hAnsi="Times New Roman"/>
                <w:bCs/>
                <w:iCs/>
                <w:sz w:val="24"/>
                <w:szCs w:val="24"/>
                <w:lang w:val="ro-RO"/>
              </w:rPr>
            </w:pPr>
            <w:r>
              <w:rPr>
                <w:rFonts w:ascii="Times New Roman" w:hAnsi="Times New Roman"/>
                <w:b/>
                <w:bCs/>
                <w:iCs/>
                <w:sz w:val="24"/>
                <w:szCs w:val="24"/>
                <w:lang w:val="ro-RO"/>
              </w:rPr>
              <w:t>Strategia națională de dezvoltare economică 2030</w:t>
            </w:r>
            <w:r w:rsidR="001F21C0">
              <w:rPr>
                <w:rFonts w:ascii="Times New Roman" w:hAnsi="Times New Roman"/>
                <w:b/>
                <w:bCs/>
                <w:iCs/>
                <w:sz w:val="24"/>
                <w:szCs w:val="24"/>
                <w:lang w:val="ro-RO"/>
              </w:rPr>
              <w:t xml:space="preserve">. </w:t>
            </w:r>
          </w:p>
          <w:p w14:paraId="13D90999" w14:textId="3C7C14BE" w:rsidR="007C4521" w:rsidRPr="004B55E8" w:rsidRDefault="000D4E31" w:rsidP="005037D2">
            <w:pPr>
              <w:tabs>
                <w:tab w:val="left" w:pos="873"/>
              </w:tabs>
              <w:ind w:left="24" w:firstLine="567"/>
              <w:contextualSpacing/>
              <w:rPr>
                <w:rFonts w:ascii="Times New Roman" w:hAnsi="Times New Roman"/>
                <w:bCs/>
                <w:iCs/>
                <w:sz w:val="24"/>
                <w:szCs w:val="24"/>
                <w:lang w:val="ro-RO"/>
              </w:rPr>
            </w:pPr>
            <w:r w:rsidRPr="004B55E8">
              <w:rPr>
                <w:rFonts w:ascii="Times New Roman" w:hAnsi="Times New Roman"/>
                <w:bCs/>
                <w:iCs/>
                <w:sz w:val="24"/>
                <w:szCs w:val="24"/>
                <w:lang w:val="ro-RO"/>
              </w:rPr>
              <w:lastRenderedPageBreak/>
              <w:t xml:space="preserve">Temeiul legal pentru aprobarea acestui proiect de act normativ este art. </w:t>
            </w:r>
            <w:r w:rsidR="001B45EF">
              <w:rPr>
                <w:rFonts w:ascii="Times New Roman" w:hAnsi="Times New Roman"/>
                <w:bCs/>
                <w:iCs/>
                <w:sz w:val="24"/>
                <w:szCs w:val="24"/>
                <w:lang w:val="ro-RO"/>
              </w:rPr>
              <w:t>6</w:t>
            </w:r>
            <w:r w:rsidRPr="004B55E8">
              <w:rPr>
                <w:rFonts w:ascii="Times New Roman" w:hAnsi="Times New Roman"/>
                <w:bCs/>
                <w:iCs/>
                <w:sz w:val="24"/>
                <w:szCs w:val="24"/>
                <w:lang w:val="ro-RO"/>
              </w:rPr>
              <w:t xml:space="preserve"> lit. e) din Legea nr. 136/2017 cu privire la Guvern, art. </w:t>
            </w:r>
            <w:r w:rsidR="006375C2">
              <w:rPr>
                <w:rFonts w:ascii="Times New Roman" w:hAnsi="Times New Roman"/>
                <w:bCs/>
                <w:iCs/>
                <w:sz w:val="24"/>
                <w:szCs w:val="24"/>
                <w:lang w:val="ro-RO"/>
              </w:rPr>
              <w:t>26</w:t>
            </w:r>
            <w:r w:rsidRPr="004B55E8">
              <w:rPr>
                <w:rFonts w:ascii="Times New Roman" w:hAnsi="Times New Roman"/>
                <w:bCs/>
                <w:iCs/>
                <w:sz w:val="24"/>
                <w:szCs w:val="24"/>
                <w:lang w:val="ro-RO"/>
              </w:rPr>
              <w:t xml:space="preserve"> alin. (2)</w:t>
            </w:r>
            <w:r w:rsidR="006375C2">
              <w:rPr>
                <w:rFonts w:ascii="Times New Roman" w:hAnsi="Times New Roman"/>
                <w:bCs/>
                <w:iCs/>
                <w:sz w:val="24"/>
                <w:szCs w:val="24"/>
                <w:lang w:val="ro-RO"/>
              </w:rPr>
              <w:t xml:space="preserve"> lit. a)</w:t>
            </w:r>
            <w:r w:rsidRPr="004B55E8">
              <w:rPr>
                <w:rFonts w:ascii="Times New Roman" w:hAnsi="Times New Roman"/>
                <w:bCs/>
                <w:iCs/>
                <w:sz w:val="24"/>
                <w:szCs w:val="24"/>
                <w:lang w:val="ro-RO"/>
              </w:rPr>
              <w:t xml:space="preserve"> din Legea nr. 98/2012 privind administrația publică centrală de specialitate</w:t>
            </w:r>
            <w:r w:rsidR="00235DDC">
              <w:rPr>
                <w:rFonts w:ascii="Times New Roman" w:hAnsi="Times New Roman"/>
                <w:bCs/>
                <w:iCs/>
                <w:sz w:val="24"/>
                <w:szCs w:val="24"/>
                <w:lang w:val="ro-RO"/>
              </w:rPr>
              <w:t xml:space="preserve">, art. 23 alin. (2) lit. c) al Legii nr. 100/2017 cu privire la actele normative. </w:t>
            </w:r>
          </w:p>
        </w:tc>
      </w:tr>
      <w:tr w:rsidR="000D4E31" w:rsidRPr="004B55E8" w14:paraId="7FEE930F" w14:textId="77777777" w:rsidTr="0056232A">
        <w:tc>
          <w:tcPr>
            <w:tcW w:w="9007"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4ADC4923" w14:textId="77777777" w:rsidR="000D4E31" w:rsidRPr="00E13BB6" w:rsidRDefault="000D4E31" w:rsidP="0056232A">
            <w:pPr>
              <w:rPr>
                <w:rFonts w:ascii="Times New Roman" w:hAnsi="Times New Roman"/>
                <w:sz w:val="24"/>
                <w:szCs w:val="24"/>
                <w:highlight w:val="yellow"/>
                <w:lang w:val="ro-RO"/>
              </w:rPr>
            </w:pPr>
            <w:r w:rsidRPr="00286947">
              <w:rPr>
                <w:rFonts w:ascii="Times New Roman" w:hAnsi="Times New Roman"/>
                <w:sz w:val="24"/>
                <w:szCs w:val="24"/>
                <w:lang w:val="ro-RO"/>
              </w:rPr>
              <w:lastRenderedPageBreak/>
              <w:t>2.2. Descrierea situației actuale și a problemelor care impun intervenția, inclusiv a cadrului normativ aplicabil și a deficiențelor/lacunelor normative</w:t>
            </w:r>
          </w:p>
        </w:tc>
      </w:tr>
      <w:tr w:rsidR="000D4E31" w:rsidRPr="00541479" w14:paraId="34B80493" w14:textId="77777777" w:rsidTr="00437751">
        <w:tc>
          <w:tcPr>
            <w:tcW w:w="9007"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D2BA9CD" w14:textId="55A7B95B" w:rsidR="00A51ADC" w:rsidRDefault="00A51ADC" w:rsidP="00A51ADC">
            <w:pPr>
              <w:rPr>
                <w:rFonts w:ascii="Times New Roman" w:hAnsi="Times New Roman"/>
                <w:sz w:val="24"/>
                <w:szCs w:val="24"/>
                <w:lang w:val="ro-MD"/>
              </w:rPr>
            </w:pPr>
            <w:r w:rsidRPr="00A51ADC">
              <w:rPr>
                <w:rFonts w:ascii="Times New Roman" w:hAnsi="Times New Roman"/>
                <w:sz w:val="24"/>
                <w:szCs w:val="24"/>
                <w:lang w:val="ro-MD"/>
              </w:rPr>
              <w:t>Anual în Republica Moldova sunt înregistrate circa 2000 de întreprinderi noi, în 2021 numărul acestora ajungând la 60 305, fiind în creștere cu circa 6% față de anul 2019. Ponderea întreprinderilor active este una constantă și constituie aproximativ 64% din numărul total de întreprinderi înregistrate.</w:t>
            </w:r>
          </w:p>
          <w:p w14:paraId="1E7EC049" w14:textId="5D9A936D" w:rsidR="002E6080" w:rsidRPr="00A51ADC" w:rsidRDefault="002E6080" w:rsidP="00A51ADC">
            <w:pPr>
              <w:rPr>
                <w:rFonts w:ascii="Times New Roman" w:hAnsi="Times New Roman"/>
                <w:sz w:val="24"/>
                <w:szCs w:val="24"/>
                <w:lang w:val="ro-MD"/>
              </w:rPr>
            </w:pPr>
            <w:r>
              <w:rPr>
                <w:rFonts w:ascii="Times New Roman" w:hAnsi="Times New Roman"/>
                <w:sz w:val="24"/>
                <w:szCs w:val="24"/>
                <w:lang w:val="ro-MD"/>
              </w:rPr>
              <w:t xml:space="preserve">Din analiza clasamentelor internaționale </w:t>
            </w:r>
            <w:r w:rsidR="0045062E">
              <w:rPr>
                <w:rFonts w:ascii="Times New Roman" w:hAnsi="Times New Roman"/>
                <w:sz w:val="24"/>
                <w:szCs w:val="24"/>
                <w:lang w:val="ro-MD"/>
              </w:rPr>
              <w:t xml:space="preserve">se </w:t>
            </w:r>
            <w:r>
              <w:rPr>
                <w:rFonts w:ascii="Times New Roman" w:hAnsi="Times New Roman"/>
                <w:sz w:val="24"/>
                <w:szCs w:val="24"/>
                <w:lang w:val="ro-MD"/>
              </w:rPr>
              <w:t xml:space="preserve">observă că autoritățile publice trebuie să depună eforturi mult mai însemnate în vederea </w:t>
            </w:r>
            <w:r w:rsidR="0084071D">
              <w:rPr>
                <w:rFonts w:ascii="Times New Roman" w:hAnsi="Times New Roman"/>
                <w:sz w:val="24"/>
                <w:szCs w:val="24"/>
                <w:lang w:val="ro-MD"/>
              </w:rPr>
              <w:t xml:space="preserve">ameliorării climatului de afaceri. </w:t>
            </w:r>
            <w:r>
              <w:rPr>
                <w:rFonts w:ascii="Times New Roman" w:hAnsi="Times New Roman"/>
                <w:sz w:val="24"/>
                <w:szCs w:val="24"/>
                <w:lang w:val="ro-MD"/>
              </w:rPr>
              <w:t xml:space="preserve"> </w:t>
            </w:r>
          </w:p>
          <w:p w14:paraId="4F1E0313" w14:textId="77777777" w:rsidR="00A51ADC" w:rsidRPr="00A51ADC" w:rsidRDefault="00A51ADC" w:rsidP="00A51ADC">
            <w:pPr>
              <w:rPr>
                <w:rFonts w:ascii="Times New Roman" w:hAnsi="Times New Roman"/>
                <w:sz w:val="24"/>
                <w:szCs w:val="24"/>
                <w:lang w:val="ro-MD"/>
              </w:rPr>
            </w:pPr>
            <w:r w:rsidRPr="00A51ADC">
              <w:rPr>
                <w:rFonts w:ascii="Times New Roman" w:hAnsi="Times New Roman"/>
                <w:sz w:val="24"/>
                <w:szCs w:val="24"/>
                <w:lang w:val="ro-MD"/>
              </w:rPr>
              <w:t xml:space="preserve">În raportul Doing Business 2020 al Băncii Mondiale, Republica Moldova ocupă locul </w:t>
            </w:r>
            <w:r w:rsidRPr="00A51ADC">
              <w:rPr>
                <w:rFonts w:ascii="Times New Roman" w:hAnsi="Times New Roman"/>
                <w:sz w:val="24"/>
                <w:szCs w:val="24"/>
                <w:u w:val="single"/>
                <w:lang w:val="ro-MD"/>
              </w:rPr>
              <w:t>48 din 190</w:t>
            </w:r>
            <w:r w:rsidRPr="00A51ADC">
              <w:rPr>
                <w:rFonts w:ascii="Times New Roman" w:hAnsi="Times New Roman"/>
                <w:sz w:val="24"/>
                <w:szCs w:val="24"/>
                <w:lang w:val="ro-MD"/>
              </w:rPr>
              <w:t xml:space="preserve"> de țări la indicatorul "Dezvoltarea sectorului de afaceri".</w:t>
            </w:r>
          </w:p>
          <w:p w14:paraId="4D68D56E" w14:textId="77777777" w:rsidR="00A51ADC" w:rsidRPr="00A51ADC" w:rsidRDefault="00A51ADC" w:rsidP="00A51ADC">
            <w:pPr>
              <w:rPr>
                <w:rFonts w:ascii="Times New Roman" w:hAnsi="Times New Roman"/>
                <w:sz w:val="24"/>
                <w:szCs w:val="24"/>
                <w:lang w:val="ro-MD"/>
              </w:rPr>
            </w:pPr>
            <w:r w:rsidRPr="00A51ADC">
              <w:rPr>
                <w:rFonts w:ascii="Times New Roman" w:hAnsi="Times New Roman"/>
                <w:sz w:val="24"/>
                <w:szCs w:val="24"/>
                <w:lang w:val="ro-MD"/>
              </w:rPr>
              <w:t xml:space="preserve">În raportul Indicelui Libertății Economice 2023 realizat de Heritage Foundation, Republica Moldova se situează pe </w:t>
            </w:r>
            <w:r w:rsidRPr="00A51ADC">
              <w:rPr>
                <w:rFonts w:ascii="Times New Roman" w:hAnsi="Times New Roman"/>
                <w:sz w:val="24"/>
                <w:szCs w:val="24"/>
                <w:u w:val="single"/>
                <w:lang w:val="ro-MD"/>
              </w:rPr>
              <w:t>locul 96 din 180 de</w:t>
            </w:r>
            <w:r w:rsidRPr="00A51ADC">
              <w:rPr>
                <w:rFonts w:ascii="Times New Roman" w:hAnsi="Times New Roman"/>
                <w:sz w:val="24"/>
                <w:szCs w:val="24"/>
                <w:lang w:val="ro-MD"/>
              </w:rPr>
              <w:t xml:space="preserve"> țări, înregistrând 58,5 de puncte cu -2,8 comparativ cu anul precedent. Republica Moldova se află pe locul </w:t>
            </w:r>
            <w:r w:rsidRPr="00A51ADC">
              <w:rPr>
                <w:rFonts w:ascii="Times New Roman" w:hAnsi="Times New Roman"/>
                <w:sz w:val="24"/>
                <w:szCs w:val="24"/>
                <w:u w:val="single"/>
                <w:lang w:val="ro-MD"/>
              </w:rPr>
              <w:t>40 din 44</w:t>
            </w:r>
            <w:r w:rsidRPr="00A51ADC">
              <w:rPr>
                <w:rFonts w:ascii="Times New Roman" w:hAnsi="Times New Roman"/>
                <w:sz w:val="24"/>
                <w:szCs w:val="24"/>
                <w:lang w:val="ro-MD"/>
              </w:rPr>
              <w:t xml:space="preserve"> de țări din Europa, iar scorul general este sub media regională și mondială. Acest rezultat subliniază necesitatea de a continua reformele pentru liberalizarea economiei, reducerea birocrației și îmbunătățirea climatului de afaceri.</w:t>
            </w:r>
          </w:p>
          <w:p w14:paraId="6F1C0CAE" w14:textId="0881D362" w:rsidR="008B3B65" w:rsidRDefault="00A51ADC" w:rsidP="008B3B65">
            <w:pPr>
              <w:rPr>
                <w:rFonts w:ascii="Times New Roman" w:hAnsi="Times New Roman"/>
                <w:sz w:val="24"/>
                <w:szCs w:val="24"/>
                <w:lang w:val="ro-MD"/>
              </w:rPr>
            </w:pPr>
            <w:r>
              <w:rPr>
                <w:rFonts w:ascii="Times New Roman" w:hAnsi="Times New Roman"/>
                <w:sz w:val="24"/>
                <w:szCs w:val="24"/>
                <w:lang w:val="ro-MD"/>
              </w:rPr>
              <w:t>A</w:t>
            </w:r>
            <w:r w:rsidRPr="00A51ADC">
              <w:rPr>
                <w:rFonts w:ascii="Times New Roman" w:hAnsi="Times New Roman"/>
                <w:sz w:val="24"/>
                <w:szCs w:val="24"/>
                <w:lang w:val="ro-MD"/>
              </w:rPr>
              <w:t>ntreprenori</w:t>
            </w:r>
            <w:r>
              <w:rPr>
                <w:rFonts w:ascii="Times New Roman" w:hAnsi="Times New Roman"/>
                <w:sz w:val="24"/>
                <w:szCs w:val="24"/>
                <w:lang w:val="ro-MD"/>
              </w:rPr>
              <w:t>i</w:t>
            </w:r>
            <w:r w:rsidRPr="00A51ADC">
              <w:rPr>
                <w:rFonts w:ascii="Times New Roman" w:hAnsi="Times New Roman"/>
                <w:sz w:val="24"/>
                <w:szCs w:val="24"/>
                <w:lang w:val="ro-MD"/>
              </w:rPr>
              <w:t xml:space="preserve"> din Republica Moldova </w:t>
            </w:r>
            <w:r>
              <w:rPr>
                <w:rFonts w:ascii="Times New Roman" w:hAnsi="Times New Roman"/>
                <w:sz w:val="24"/>
                <w:szCs w:val="24"/>
                <w:lang w:val="ro-MD"/>
              </w:rPr>
              <w:t xml:space="preserve">se confruntă cu multiple provocări printre care </w:t>
            </w:r>
            <w:r w:rsidRPr="00A51ADC">
              <w:rPr>
                <w:rFonts w:ascii="Times New Roman" w:hAnsi="Times New Roman"/>
                <w:sz w:val="24"/>
                <w:szCs w:val="24"/>
                <w:lang w:val="ro-MD"/>
              </w:rPr>
              <w:t xml:space="preserve">se numără: </w:t>
            </w:r>
            <w:r>
              <w:rPr>
                <w:rFonts w:ascii="Times New Roman" w:hAnsi="Times New Roman"/>
                <w:sz w:val="24"/>
                <w:szCs w:val="24"/>
                <w:lang w:val="ro-MD"/>
              </w:rPr>
              <w:t>p</w:t>
            </w:r>
            <w:r w:rsidRPr="00A51ADC">
              <w:rPr>
                <w:rFonts w:ascii="Times New Roman" w:hAnsi="Times New Roman"/>
                <w:sz w:val="24"/>
                <w:szCs w:val="24"/>
                <w:lang w:val="ro-MD"/>
              </w:rPr>
              <w:t>roceduri</w:t>
            </w:r>
            <w:r>
              <w:rPr>
                <w:rFonts w:ascii="Times New Roman" w:hAnsi="Times New Roman"/>
                <w:sz w:val="24"/>
                <w:szCs w:val="24"/>
                <w:lang w:val="ro-MD"/>
              </w:rPr>
              <w:t>le</w:t>
            </w:r>
            <w:r w:rsidRPr="00A51ADC">
              <w:rPr>
                <w:rFonts w:ascii="Times New Roman" w:hAnsi="Times New Roman"/>
                <w:sz w:val="24"/>
                <w:szCs w:val="24"/>
                <w:lang w:val="ro-MD"/>
              </w:rPr>
              <w:t xml:space="preserve"> complicate și de durată </w:t>
            </w:r>
            <w:r>
              <w:rPr>
                <w:rFonts w:ascii="Times New Roman" w:hAnsi="Times New Roman"/>
                <w:sz w:val="24"/>
                <w:szCs w:val="24"/>
                <w:lang w:val="ro-MD"/>
              </w:rPr>
              <w:t xml:space="preserve">în </w:t>
            </w:r>
            <w:r w:rsidRPr="00A51ADC">
              <w:rPr>
                <w:rFonts w:ascii="Times New Roman" w:hAnsi="Times New Roman"/>
                <w:sz w:val="24"/>
                <w:szCs w:val="24"/>
                <w:lang w:val="ro-MD"/>
              </w:rPr>
              <w:t xml:space="preserve">interacțiunile cu instituțiile publice; </w:t>
            </w:r>
            <w:r>
              <w:rPr>
                <w:rFonts w:ascii="Times New Roman" w:hAnsi="Times New Roman"/>
                <w:sz w:val="24"/>
                <w:szCs w:val="24"/>
                <w:lang w:val="ro-MD"/>
              </w:rPr>
              <w:t>r</w:t>
            </w:r>
            <w:r w:rsidRPr="00A51ADC">
              <w:rPr>
                <w:rFonts w:ascii="Times New Roman" w:hAnsi="Times New Roman"/>
                <w:sz w:val="24"/>
                <w:szCs w:val="24"/>
                <w:lang w:val="ro-MD"/>
              </w:rPr>
              <w:t>eglementări</w:t>
            </w:r>
            <w:r>
              <w:rPr>
                <w:rFonts w:ascii="Times New Roman" w:hAnsi="Times New Roman"/>
                <w:sz w:val="24"/>
                <w:szCs w:val="24"/>
                <w:lang w:val="ro-MD"/>
              </w:rPr>
              <w:t>le</w:t>
            </w:r>
            <w:r w:rsidRPr="00A51ADC">
              <w:rPr>
                <w:rFonts w:ascii="Times New Roman" w:hAnsi="Times New Roman"/>
                <w:sz w:val="24"/>
                <w:szCs w:val="24"/>
                <w:lang w:val="ro-MD"/>
              </w:rPr>
              <w:t xml:space="preserve"> excesive; </w:t>
            </w:r>
            <w:r w:rsidR="0056232A">
              <w:rPr>
                <w:rFonts w:ascii="Times New Roman" w:hAnsi="Times New Roman"/>
                <w:sz w:val="24"/>
                <w:szCs w:val="24"/>
                <w:lang w:val="ro-MD"/>
              </w:rPr>
              <w:t>suspiciuni de corupție și nepotism</w:t>
            </w:r>
            <w:r w:rsidRPr="00A51ADC">
              <w:rPr>
                <w:rFonts w:ascii="Times New Roman" w:hAnsi="Times New Roman"/>
                <w:sz w:val="24"/>
                <w:szCs w:val="24"/>
                <w:lang w:val="ro-MD"/>
              </w:rPr>
              <w:t xml:space="preserve">, inclusiv în sistemul judecătoresc; </w:t>
            </w:r>
            <w:r>
              <w:rPr>
                <w:rFonts w:ascii="Times New Roman" w:hAnsi="Times New Roman"/>
                <w:sz w:val="24"/>
                <w:szCs w:val="24"/>
                <w:lang w:val="ro-MD"/>
              </w:rPr>
              <w:t>p</w:t>
            </w:r>
            <w:r w:rsidRPr="00A51ADC">
              <w:rPr>
                <w:rFonts w:ascii="Times New Roman" w:hAnsi="Times New Roman"/>
                <w:sz w:val="24"/>
                <w:szCs w:val="24"/>
                <w:lang w:val="ro-MD"/>
              </w:rPr>
              <w:t>revalența înaltă a economiei informale;</w:t>
            </w:r>
            <w:r>
              <w:rPr>
                <w:rFonts w:ascii="Times New Roman" w:hAnsi="Times New Roman"/>
                <w:sz w:val="24"/>
                <w:szCs w:val="24"/>
                <w:lang w:val="ro-MD"/>
              </w:rPr>
              <w:t xml:space="preserve"> l</w:t>
            </w:r>
            <w:r w:rsidRPr="00A51ADC">
              <w:rPr>
                <w:rFonts w:ascii="Times New Roman" w:hAnsi="Times New Roman"/>
                <w:sz w:val="24"/>
                <w:szCs w:val="24"/>
                <w:lang w:val="ro-MD"/>
              </w:rPr>
              <w:t>ipsa infrastructurii digitale și a competențelor/resurselor necesare pentru a utiliza tehnologia digitală în afaceri</w:t>
            </w:r>
            <w:r>
              <w:rPr>
                <w:rFonts w:ascii="Times New Roman" w:hAnsi="Times New Roman"/>
                <w:sz w:val="24"/>
                <w:szCs w:val="24"/>
                <w:lang w:val="ro-MD"/>
              </w:rPr>
              <w:t>, ce</w:t>
            </w:r>
            <w:r w:rsidR="0058596D">
              <w:rPr>
                <w:rFonts w:ascii="Times New Roman" w:hAnsi="Times New Roman"/>
                <w:sz w:val="24"/>
                <w:szCs w:val="24"/>
                <w:lang w:val="ro-MD"/>
              </w:rPr>
              <w:t>ea</w:t>
            </w:r>
            <w:r>
              <w:rPr>
                <w:rFonts w:ascii="Times New Roman" w:hAnsi="Times New Roman"/>
                <w:sz w:val="24"/>
                <w:szCs w:val="24"/>
                <w:lang w:val="ro-MD"/>
              </w:rPr>
              <w:t xml:space="preserve"> ce </w:t>
            </w:r>
            <w:r w:rsidRPr="00A51ADC">
              <w:rPr>
                <w:rFonts w:ascii="Times New Roman" w:hAnsi="Times New Roman"/>
                <w:sz w:val="24"/>
                <w:szCs w:val="24"/>
                <w:lang w:val="ro-MD"/>
              </w:rPr>
              <w:t xml:space="preserve">limitează creșterea și inovarea în companii; </w:t>
            </w:r>
            <w:r>
              <w:rPr>
                <w:rFonts w:ascii="Times New Roman" w:hAnsi="Times New Roman"/>
                <w:sz w:val="24"/>
                <w:szCs w:val="24"/>
                <w:lang w:val="ro-MD"/>
              </w:rPr>
              <w:t>n</w:t>
            </w:r>
            <w:r w:rsidRPr="00A51ADC">
              <w:rPr>
                <w:rFonts w:ascii="Times New Roman" w:hAnsi="Times New Roman"/>
                <w:sz w:val="24"/>
                <w:szCs w:val="24"/>
                <w:lang w:val="ro-MD"/>
              </w:rPr>
              <w:t>ivel</w:t>
            </w:r>
            <w:r>
              <w:rPr>
                <w:rFonts w:ascii="Times New Roman" w:hAnsi="Times New Roman"/>
                <w:sz w:val="24"/>
                <w:szCs w:val="24"/>
                <w:lang w:val="ro-MD"/>
              </w:rPr>
              <w:t>ul</w:t>
            </w:r>
            <w:r w:rsidRPr="00A51ADC">
              <w:rPr>
                <w:rFonts w:ascii="Times New Roman" w:hAnsi="Times New Roman"/>
                <w:sz w:val="24"/>
                <w:szCs w:val="24"/>
                <w:lang w:val="ro-MD"/>
              </w:rPr>
              <w:t xml:space="preserve"> redus de adaptare</w:t>
            </w:r>
            <w:r>
              <w:rPr>
                <w:rFonts w:ascii="Times New Roman" w:hAnsi="Times New Roman"/>
                <w:sz w:val="24"/>
                <w:szCs w:val="24"/>
                <w:lang w:val="ro-MD"/>
              </w:rPr>
              <w:t xml:space="preserve"> </w:t>
            </w:r>
            <w:r w:rsidRPr="00A51ADC">
              <w:rPr>
                <w:rFonts w:ascii="Times New Roman" w:hAnsi="Times New Roman"/>
                <w:sz w:val="24"/>
                <w:szCs w:val="24"/>
                <w:lang w:val="ro-MD"/>
              </w:rPr>
              <w:t xml:space="preserve">a tehnologiilor informaționale; </w:t>
            </w:r>
            <w:r>
              <w:rPr>
                <w:rFonts w:ascii="Times New Roman" w:hAnsi="Times New Roman"/>
                <w:sz w:val="24"/>
                <w:szCs w:val="24"/>
                <w:lang w:val="ro-MD"/>
              </w:rPr>
              <w:t>s</w:t>
            </w:r>
            <w:r w:rsidRPr="00A51ADC">
              <w:rPr>
                <w:rFonts w:ascii="Times New Roman" w:hAnsi="Times New Roman"/>
                <w:sz w:val="24"/>
                <w:szCs w:val="24"/>
                <w:lang w:val="ro-MD"/>
              </w:rPr>
              <w:t xml:space="preserve">ectorul start-up-urilor digitale slab-dezvoltat; </w:t>
            </w:r>
            <w:r>
              <w:rPr>
                <w:rFonts w:ascii="Times New Roman" w:hAnsi="Times New Roman"/>
                <w:sz w:val="24"/>
                <w:szCs w:val="24"/>
                <w:lang w:val="ro-MD"/>
              </w:rPr>
              <w:t>n</w:t>
            </w:r>
            <w:r w:rsidRPr="00A51ADC">
              <w:rPr>
                <w:rFonts w:ascii="Times New Roman" w:hAnsi="Times New Roman"/>
                <w:sz w:val="24"/>
                <w:szCs w:val="24"/>
                <w:lang w:val="ro-MD"/>
              </w:rPr>
              <w:t>ivel</w:t>
            </w:r>
            <w:r>
              <w:rPr>
                <w:rFonts w:ascii="Times New Roman" w:hAnsi="Times New Roman"/>
                <w:sz w:val="24"/>
                <w:szCs w:val="24"/>
                <w:lang w:val="ro-MD"/>
              </w:rPr>
              <w:t>ul</w:t>
            </w:r>
            <w:r w:rsidRPr="00A51ADC">
              <w:rPr>
                <w:rFonts w:ascii="Times New Roman" w:hAnsi="Times New Roman"/>
                <w:sz w:val="24"/>
                <w:szCs w:val="24"/>
                <w:lang w:val="ro-MD"/>
              </w:rPr>
              <w:t xml:space="preserve"> incipient </w:t>
            </w:r>
            <w:r>
              <w:rPr>
                <w:rFonts w:ascii="Times New Roman" w:hAnsi="Times New Roman"/>
                <w:sz w:val="24"/>
                <w:szCs w:val="24"/>
                <w:lang w:val="ro-MD"/>
              </w:rPr>
              <w:t xml:space="preserve">al </w:t>
            </w:r>
            <w:r w:rsidRPr="00A51ADC">
              <w:rPr>
                <w:rFonts w:ascii="Times New Roman" w:hAnsi="Times New Roman"/>
                <w:sz w:val="24"/>
                <w:szCs w:val="24"/>
                <w:lang w:val="ro-MD"/>
              </w:rPr>
              <w:t>securității cibernetice și riscurile aferente</w:t>
            </w:r>
            <w:r>
              <w:rPr>
                <w:rFonts w:ascii="Times New Roman" w:hAnsi="Times New Roman"/>
                <w:sz w:val="24"/>
                <w:szCs w:val="24"/>
                <w:lang w:val="ro-MD"/>
              </w:rPr>
              <w:t xml:space="preserve">. </w:t>
            </w:r>
          </w:p>
          <w:p w14:paraId="66291A84" w14:textId="496E137F" w:rsidR="008B3B65" w:rsidRPr="008B3B65" w:rsidRDefault="008B3B65" w:rsidP="008B3B65">
            <w:pPr>
              <w:rPr>
                <w:rFonts w:ascii="Times New Roman" w:hAnsi="Times New Roman"/>
                <w:sz w:val="24"/>
                <w:szCs w:val="24"/>
                <w:lang w:val="ro-MD"/>
              </w:rPr>
            </w:pPr>
            <w:r w:rsidRPr="008B3B65">
              <w:rPr>
                <w:rFonts w:ascii="Times New Roman" w:hAnsi="Times New Roman"/>
                <w:sz w:val="24"/>
                <w:szCs w:val="24"/>
                <w:lang w:val="ro-RO"/>
              </w:rPr>
              <w:t xml:space="preserve">Prin Programul național pentru Promovarea Antreprenoriatului și Creșterea Competitivității în anii 2023-2027 (PACC 2027), </w:t>
            </w:r>
            <w:r w:rsidRPr="008B3B65">
              <w:rPr>
                <w:rFonts w:ascii="Times New Roman" w:hAnsi="Times New Roman"/>
                <w:sz w:val="24"/>
                <w:szCs w:val="24"/>
                <w:lang w:val="ro-MD"/>
              </w:rPr>
              <w:t xml:space="preserve">Ministerul Dezvoltării Economice și Digitalizării, de comun cu Guvernul Republicii Moldova, a identificat </w:t>
            </w:r>
            <w:r>
              <w:rPr>
                <w:rFonts w:ascii="Times New Roman" w:hAnsi="Times New Roman"/>
                <w:sz w:val="24"/>
                <w:szCs w:val="24"/>
                <w:lang w:val="ro-MD"/>
              </w:rPr>
              <w:t>ca</w:t>
            </w:r>
            <w:r w:rsidRPr="008B3B65">
              <w:rPr>
                <w:rFonts w:ascii="Times New Roman" w:hAnsi="Times New Roman"/>
                <w:sz w:val="24"/>
                <w:szCs w:val="24"/>
                <w:lang w:val="ro-MD"/>
              </w:rPr>
              <w:t xml:space="preserve"> priorit</w:t>
            </w:r>
            <w:r>
              <w:rPr>
                <w:rFonts w:ascii="Times New Roman" w:hAnsi="Times New Roman"/>
                <w:sz w:val="24"/>
                <w:szCs w:val="24"/>
                <w:lang w:val="ro-MD"/>
              </w:rPr>
              <w:t>ate</w:t>
            </w:r>
            <w:r w:rsidRPr="008B3B65">
              <w:rPr>
                <w:rFonts w:ascii="Times New Roman" w:hAnsi="Times New Roman"/>
                <w:sz w:val="24"/>
                <w:szCs w:val="24"/>
                <w:lang w:val="ro-MD"/>
              </w:rPr>
              <w:t xml:space="preserve"> strategic</w:t>
            </w:r>
            <w:r>
              <w:rPr>
                <w:rFonts w:ascii="Times New Roman" w:hAnsi="Times New Roman"/>
                <w:sz w:val="24"/>
                <w:szCs w:val="24"/>
                <w:lang w:val="ro-MD"/>
              </w:rPr>
              <w:t>ă</w:t>
            </w:r>
            <w:r w:rsidRPr="008B3B65">
              <w:rPr>
                <w:rFonts w:ascii="Times New Roman" w:hAnsi="Times New Roman"/>
                <w:sz w:val="24"/>
                <w:szCs w:val="24"/>
                <w:lang w:val="ro-MD"/>
              </w:rPr>
              <w:t xml:space="preserve"> (</w:t>
            </w:r>
            <w:r>
              <w:rPr>
                <w:rFonts w:ascii="Times New Roman" w:hAnsi="Times New Roman"/>
                <w:sz w:val="24"/>
                <w:szCs w:val="24"/>
                <w:lang w:val="ro-MD"/>
              </w:rPr>
              <w:t>o</w:t>
            </w:r>
            <w:r w:rsidRPr="008B3B65">
              <w:rPr>
                <w:rFonts w:ascii="Times New Roman" w:hAnsi="Times New Roman"/>
                <w:sz w:val="24"/>
                <w:szCs w:val="24"/>
                <w:lang w:val="ro-MD"/>
              </w:rPr>
              <w:t>biectiv general)</w:t>
            </w:r>
            <w:r>
              <w:rPr>
                <w:rFonts w:ascii="Times New Roman" w:hAnsi="Times New Roman"/>
                <w:sz w:val="24"/>
                <w:szCs w:val="24"/>
                <w:lang w:val="ro-MD"/>
              </w:rPr>
              <w:t xml:space="preserve"> î</w:t>
            </w:r>
            <w:r w:rsidRPr="008B3B65">
              <w:rPr>
                <w:rFonts w:ascii="Times New Roman" w:hAnsi="Times New Roman"/>
                <w:sz w:val="24"/>
                <w:szCs w:val="24"/>
                <w:lang w:val="ro-MD"/>
              </w:rPr>
              <w:t>mbunătățirea cadrului de reglementare a mediului de afaceri</w:t>
            </w:r>
            <w:r>
              <w:rPr>
                <w:rFonts w:ascii="Times New Roman" w:hAnsi="Times New Roman"/>
                <w:sz w:val="24"/>
                <w:szCs w:val="24"/>
                <w:lang w:val="ro-MD"/>
              </w:rPr>
              <w:t>. Realizarea acestui obiectiv va</w:t>
            </w:r>
            <w:r w:rsidRPr="008B3B65">
              <w:rPr>
                <w:rFonts w:ascii="Times New Roman" w:hAnsi="Times New Roman"/>
                <w:sz w:val="24"/>
                <w:szCs w:val="24"/>
                <w:lang w:val="ro-MD"/>
              </w:rPr>
              <w:t xml:space="preserve"> reduce birocrația și obstacolele administrative pentru întreprinderi, </w:t>
            </w:r>
            <w:r w:rsidR="0058596D">
              <w:rPr>
                <w:rFonts w:ascii="Times New Roman" w:hAnsi="Times New Roman"/>
                <w:sz w:val="24"/>
                <w:szCs w:val="24"/>
                <w:lang w:val="ro-MD"/>
              </w:rPr>
              <w:t>fapt</w:t>
            </w:r>
            <w:r w:rsidRPr="008B3B65">
              <w:rPr>
                <w:rFonts w:ascii="Times New Roman" w:hAnsi="Times New Roman"/>
                <w:sz w:val="24"/>
                <w:szCs w:val="24"/>
                <w:lang w:val="ro-MD"/>
              </w:rPr>
              <w:t xml:space="preserve"> ce va spori eficiența și flexibilitatea operațiunilor lor. Acest lucru va atrage mai mulți investitori, va crea un mediu mai favorabil pentru dezvoltarea afacerilor existente și va stimula înființarea de noi întreprinderi. În final, se va crea un climat economic mai atractiv, care va stimula creșterea economică și va genera noi oportunități de afaceri. </w:t>
            </w:r>
          </w:p>
          <w:p w14:paraId="4641F77F" w14:textId="564D83FD" w:rsidR="00C352E3" w:rsidRDefault="00B50A72" w:rsidP="00324271">
            <w:pPr>
              <w:rPr>
                <w:rFonts w:ascii="Times New Roman" w:hAnsi="Times New Roman"/>
                <w:sz w:val="24"/>
                <w:szCs w:val="24"/>
                <w:lang w:val="ro-RO"/>
              </w:rPr>
            </w:pPr>
            <w:r>
              <w:rPr>
                <w:rFonts w:ascii="Times New Roman" w:hAnsi="Times New Roman"/>
                <w:sz w:val="24"/>
                <w:szCs w:val="24"/>
                <w:lang w:val="ro-RO"/>
              </w:rPr>
              <w:t>Intervenția legislativă, prin adoptarea unei noi Legi a antreprenori</w:t>
            </w:r>
            <w:r w:rsidR="0045062E">
              <w:rPr>
                <w:rFonts w:ascii="Times New Roman" w:hAnsi="Times New Roman"/>
                <w:sz w:val="24"/>
                <w:szCs w:val="24"/>
                <w:lang w:val="ro-RO"/>
              </w:rPr>
              <w:t>a</w:t>
            </w:r>
            <w:r>
              <w:rPr>
                <w:rFonts w:ascii="Times New Roman" w:hAnsi="Times New Roman"/>
                <w:sz w:val="24"/>
                <w:szCs w:val="24"/>
                <w:lang w:val="ro-RO"/>
              </w:rPr>
              <w:t xml:space="preserve">tului este una </w:t>
            </w:r>
            <w:r w:rsidR="0045062E">
              <w:rPr>
                <w:rFonts w:ascii="Times New Roman" w:hAnsi="Times New Roman"/>
                <w:sz w:val="24"/>
                <w:szCs w:val="24"/>
                <w:lang w:val="ro-RO"/>
              </w:rPr>
              <w:t>esențială</w:t>
            </w:r>
            <w:r>
              <w:rPr>
                <w:rFonts w:ascii="Times New Roman" w:hAnsi="Times New Roman"/>
                <w:sz w:val="24"/>
                <w:szCs w:val="24"/>
                <w:lang w:val="ro-RO"/>
              </w:rPr>
              <w:t xml:space="preserve">, din următoarele considerente. </w:t>
            </w:r>
            <w:r w:rsidR="00C352E3">
              <w:rPr>
                <w:rFonts w:ascii="Times New Roman" w:hAnsi="Times New Roman"/>
                <w:sz w:val="24"/>
                <w:szCs w:val="24"/>
                <w:lang w:val="ro-RO"/>
              </w:rPr>
              <w:t xml:space="preserve">Legea nr. 845/1992 nu se află în concordanță cu prevederile Codului Civil modernizat și nici legile speciale incidente, fiind marcată de utilizarea unor instituții desuete, a unor norme juridice contradictorii sau, după caz, perimate. </w:t>
            </w:r>
            <w:r w:rsidR="00411EB4">
              <w:rPr>
                <w:rFonts w:ascii="Times New Roman" w:hAnsi="Times New Roman"/>
                <w:sz w:val="24"/>
                <w:szCs w:val="24"/>
                <w:lang w:val="ro-RO"/>
              </w:rPr>
              <w:t xml:space="preserve">Legea analizată este caracterizată de o suprareglementare sau o dublare a normelor prevăzute de alte acte normative în vigoare, în special Legea nr. 220/2007. </w:t>
            </w:r>
            <w:r w:rsidR="00F50641">
              <w:rPr>
                <w:rFonts w:ascii="Times New Roman" w:hAnsi="Times New Roman"/>
                <w:sz w:val="24"/>
                <w:szCs w:val="24"/>
                <w:lang w:val="ro-RO"/>
              </w:rPr>
              <w:t xml:space="preserve">Totodată, unele instituții juridice ar trebui reglementate printr-o lege specială sau, după caz, transferate în cuprinsul altor acte normative în vigoare. </w:t>
            </w:r>
          </w:p>
          <w:p w14:paraId="740D0CF1" w14:textId="668CD174" w:rsidR="005E0199" w:rsidRDefault="00C352E3" w:rsidP="00324271">
            <w:pPr>
              <w:rPr>
                <w:rFonts w:ascii="Times New Roman" w:hAnsi="Times New Roman"/>
                <w:sz w:val="24"/>
                <w:szCs w:val="24"/>
                <w:lang w:val="ro-RO"/>
              </w:rPr>
            </w:pPr>
            <w:r w:rsidRPr="00C352E3">
              <w:rPr>
                <w:rFonts w:ascii="Times New Roman" w:hAnsi="Times New Roman"/>
                <w:sz w:val="24"/>
                <w:szCs w:val="24"/>
                <w:lang w:val="ro-RO"/>
              </w:rPr>
              <w:t xml:space="preserve">Un aspect distinctiv al Legii nr. 845/1992 constă în reglementarea explicită a mai multor componente contravenționale, o practică ce nu mai este uzuală și nici recomandată conform normelor actuale de tehnică legislativă. Întrucât Republica Moldova dispune de un Cod Contravențional, toate componentele contravenționale sunt incluse în acesta, iar modificarea acestora se face exclusiv prin actualizarea Codului Contravențional. În urma </w:t>
            </w:r>
            <w:r w:rsidRPr="00C352E3">
              <w:rPr>
                <w:rFonts w:ascii="Times New Roman" w:hAnsi="Times New Roman"/>
                <w:sz w:val="24"/>
                <w:szCs w:val="24"/>
                <w:lang w:val="ro-RO"/>
              </w:rPr>
              <w:lastRenderedPageBreak/>
              <w:t>analizei prevederilor Legii nr. 845/1992 în raport cu Codul Contravențional, au fost identificate multiple neconcordanțe</w:t>
            </w:r>
            <w:r>
              <w:rPr>
                <w:rFonts w:ascii="Times New Roman" w:hAnsi="Times New Roman"/>
                <w:sz w:val="24"/>
                <w:szCs w:val="24"/>
                <w:lang w:val="ro-RO"/>
              </w:rPr>
              <w:t xml:space="preserve">, cele mai importante fiind: existența unor contravenții ce nu sunt reglementate de Codul Contravențional sau care diferă simțitor față de ultimul, limitele diferite ale amenzii contravenționale stabilite în Legea nr. 845/1992 și Codul Contravențional, mărimea diferită a unității convenționale față de cea prevăzută de Codul Contravențional. </w:t>
            </w:r>
          </w:p>
          <w:p w14:paraId="434C2A54" w14:textId="2372E646" w:rsidR="009E3405" w:rsidRDefault="009E3405" w:rsidP="002215A7">
            <w:pPr>
              <w:rPr>
                <w:rFonts w:ascii="Times New Roman" w:hAnsi="Times New Roman"/>
                <w:sz w:val="24"/>
                <w:szCs w:val="24"/>
                <w:lang w:val="ro-RO"/>
              </w:rPr>
            </w:pPr>
            <w:r>
              <w:rPr>
                <w:rFonts w:ascii="Times New Roman" w:hAnsi="Times New Roman"/>
                <w:sz w:val="24"/>
                <w:szCs w:val="24"/>
                <w:lang w:val="ro-RO"/>
              </w:rPr>
              <w:t xml:space="preserve">O problemă stringentă se referă la faptul că multiple norme juridice din cuprinsul Legii nr. 845/1992 nu ar trebui să se regăsească în conținutul acesteia, ci a unor alte acte normative. De exemplu, întreprinderea cu statut de monopol fiscal ar trebui reglementată de Codul Fiscal, Legea concurenței </w:t>
            </w:r>
            <w:r w:rsidR="00193048">
              <w:rPr>
                <w:rFonts w:ascii="Times New Roman" w:hAnsi="Times New Roman"/>
                <w:sz w:val="24"/>
                <w:szCs w:val="24"/>
                <w:lang w:val="ro-RO"/>
              </w:rPr>
              <w:t xml:space="preserve">nr. 183/2012 sau Legea nr. 246/2017 cu privire la întreprinderea de stat sau întreprinderea municipală. </w:t>
            </w:r>
            <w:r w:rsidR="002215A7" w:rsidRPr="002215A7">
              <w:rPr>
                <w:rFonts w:ascii="Times New Roman" w:hAnsi="Times New Roman"/>
                <w:sz w:val="24"/>
                <w:szCs w:val="24"/>
                <w:lang w:val="ro-RO"/>
              </w:rPr>
              <w:t>Art</w:t>
            </w:r>
            <w:r w:rsidR="002215A7">
              <w:rPr>
                <w:rFonts w:ascii="Times New Roman" w:hAnsi="Times New Roman"/>
                <w:sz w:val="24"/>
                <w:szCs w:val="24"/>
                <w:lang w:val="ro-RO"/>
              </w:rPr>
              <w:t xml:space="preserve">. </w:t>
            </w:r>
            <w:r w:rsidR="002215A7" w:rsidRPr="002215A7">
              <w:rPr>
                <w:rFonts w:ascii="Times New Roman" w:hAnsi="Times New Roman"/>
                <w:sz w:val="24"/>
                <w:szCs w:val="24"/>
                <w:lang w:val="ro-RO"/>
              </w:rPr>
              <w:t>7</w:t>
            </w:r>
            <w:r w:rsidR="002215A7">
              <w:rPr>
                <w:rFonts w:ascii="Times New Roman" w:hAnsi="Times New Roman"/>
                <w:sz w:val="24"/>
                <w:szCs w:val="24"/>
                <w:vertAlign w:val="superscript"/>
                <w:lang w:val="ro-RO"/>
              </w:rPr>
              <w:t xml:space="preserve">2 </w:t>
            </w:r>
            <w:r w:rsidR="002215A7">
              <w:rPr>
                <w:rFonts w:ascii="Times New Roman" w:hAnsi="Times New Roman"/>
                <w:sz w:val="24"/>
                <w:szCs w:val="24"/>
                <w:lang w:val="ro-RO"/>
              </w:rPr>
              <w:t>al Legii nr. 845/1992 („</w:t>
            </w:r>
            <w:r w:rsidR="002215A7" w:rsidRPr="002215A7">
              <w:rPr>
                <w:rFonts w:ascii="Times New Roman" w:hAnsi="Times New Roman"/>
                <w:sz w:val="24"/>
                <w:szCs w:val="24"/>
                <w:lang w:val="ro-RO"/>
              </w:rPr>
              <w:t>Obligația privind aplicarea</w:t>
            </w:r>
            <w:r w:rsidR="002215A7">
              <w:rPr>
                <w:rFonts w:ascii="Times New Roman" w:hAnsi="Times New Roman"/>
                <w:sz w:val="24"/>
                <w:szCs w:val="24"/>
                <w:lang w:val="ro-RO"/>
              </w:rPr>
              <w:t xml:space="preserve"> </w:t>
            </w:r>
            <w:r w:rsidR="002215A7" w:rsidRPr="002215A7">
              <w:rPr>
                <w:rFonts w:ascii="Times New Roman" w:hAnsi="Times New Roman"/>
                <w:sz w:val="24"/>
                <w:szCs w:val="24"/>
                <w:lang w:val="ro-RO"/>
              </w:rPr>
              <w:t>reducerilor echivalente pentru toate instrumentele</w:t>
            </w:r>
            <w:r w:rsidR="002215A7">
              <w:rPr>
                <w:rFonts w:ascii="Times New Roman" w:hAnsi="Times New Roman"/>
                <w:sz w:val="24"/>
                <w:szCs w:val="24"/>
                <w:lang w:val="ro-RO"/>
              </w:rPr>
              <w:t xml:space="preserve"> </w:t>
            </w:r>
            <w:r w:rsidR="002215A7" w:rsidRPr="002215A7">
              <w:rPr>
                <w:rFonts w:ascii="Times New Roman" w:hAnsi="Times New Roman"/>
                <w:sz w:val="24"/>
                <w:szCs w:val="24"/>
                <w:lang w:val="ro-RO"/>
              </w:rPr>
              <w:t>și mijloacele de plată</w:t>
            </w:r>
            <w:r w:rsidR="002215A7">
              <w:rPr>
                <w:rFonts w:ascii="Times New Roman" w:hAnsi="Times New Roman"/>
                <w:sz w:val="24"/>
                <w:szCs w:val="24"/>
                <w:lang w:val="ro-RO"/>
              </w:rPr>
              <w:t xml:space="preserve">”) ar trebui transferat în </w:t>
            </w:r>
            <w:r w:rsidR="002215A7" w:rsidRPr="002215A7">
              <w:rPr>
                <w:rFonts w:ascii="Times New Roman" w:hAnsi="Times New Roman"/>
                <w:sz w:val="24"/>
                <w:szCs w:val="24"/>
                <w:lang w:val="ro-RO"/>
              </w:rPr>
              <w:t>Leg</w:t>
            </w:r>
            <w:r w:rsidR="002215A7">
              <w:rPr>
                <w:rFonts w:ascii="Times New Roman" w:hAnsi="Times New Roman"/>
                <w:sz w:val="24"/>
                <w:szCs w:val="24"/>
                <w:lang w:val="ro-RO"/>
              </w:rPr>
              <w:t>ea</w:t>
            </w:r>
            <w:r w:rsidR="002215A7" w:rsidRPr="002215A7">
              <w:rPr>
                <w:rFonts w:ascii="Times New Roman" w:hAnsi="Times New Roman"/>
                <w:sz w:val="24"/>
                <w:szCs w:val="24"/>
                <w:lang w:val="ro-RO"/>
              </w:rPr>
              <w:t xml:space="preserve"> nr. 231</w:t>
            </w:r>
            <w:r w:rsidR="002215A7">
              <w:rPr>
                <w:rFonts w:ascii="Times New Roman" w:hAnsi="Times New Roman"/>
                <w:sz w:val="24"/>
                <w:szCs w:val="24"/>
                <w:lang w:val="ro-RO"/>
              </w:rPr>
              <w:t>/</w:t>
            </w:r>
            <w:r w:rsidR="002215A7" w:rsidRPr="002215A7">
              <w:rPr>
                <w:rFonts w:ascii="Times New Roman" w:hAnsi="Times New Roman"/>
                <w:sz w:val="24"/>
                <w:szCs w:val="24"/>
                <w:lang w:val="ro-RO"/>
              </w:rPr>
              <w:t>2010 cu privire la comerțul interior, Capitolul</w:t>
            </w:r>
            <w:r w:rsidR="002215A7">
              <w:rPr>
                <w:rFonts w:ascii="Times New Roman" w:hAnsi="Times New Roman"/>
                <w:sz w:val="24"/>
                <w:szCs w:val="24"/>
                <w:lang w:val="ro-RO"/>
              </w:rPr>
              <w:t xml:space="preserve"> </w:t>
            </w:r>
            <w:r w:rsidR="002215A7" w:rsidRPr="002215A7">
              <w:rPr>
                <w:rFonts w:ascii="Times New Roman" w:hAnsi="Times New Roman"/>
                <w:sz w:val="24"/>
                <w:szCs w:val="24"/>
                <w:lang w:val="ro-RO"/>
              </w:rPr>
              <w:t>V</w:t>
            </w:r>
            <w:r w:rsidR="002215A7" w:rsidRPr="002215A7">
              <w:rPr>
                <w:rFonts w:ascii="Times New Roman" w:hAnsi="Times New Roman"/>
                <w:sz w:val="24"/>
                <w:szCs w:val="24"/>
                <w:vertAlign w:val="superscript"/>
                <w:lang w:val="ro-RO"/>
              </w:rPr>
              <w:t>1</w:t>
            </w:r>
            <w:r w:rsidR="002215A7" w:rsidRPr="002215A7">
              <w:rPr>
                <w:rFonts w:ascii="Times New Roman" w:hAnsi="Times New Roman"/>
                <w:sz w:val="24"/>
                <w:szCs w:val="24"/>
                <w:lang w:val="ro-RO"/>
              </w:rPr>
              <w:t>: „Vânzarea produselor/serviciilor cu preț</w:t>
            </w:r>
            <w:r w:rsidR="002215A7">
              <w:rPr>
                <w:rFonts w:ascii="Times New Roman" w:hAnsi="Times New Roman"/>
                <w:sz w:val="24"/>
                <w:szCs w:val="24"/>
                <w:lang w:val="ro-RO"/>
              </w:rPr>
              <w:t xml:space="preserve"> </w:t>
            </w:r>
            <w:r w:rsidR="002215A7" w:rsidRPr="002215A7">
              <w:rPr>
                <w:rFonts w:ascii="Times New Roman" w:hAnsi="Times New Roman"/>
                <w:sz w:val="24"/>
                <w:szCs w:val="24"/>
                <w:lang w:val="ro-RO"/>
              </w:rPr>
              <w:t>redus”</w:t>
            </w:r>
            <w:r w:rsidR="002215A7">
              <w:rPr>
                <w:rFonts w:ascii="Times New Roman" w:hAnsi="Times New Roman"/>
                <w:sz w:val="24"/>
                <w:szCs w:val="24"/>
                <w:lang w:val="ro-RO"/>
              </w:rPr>
              <w:t xml:space="preserve">. </w:t>
            </w:r>
          </w:p>
          <w:p w14:paraId="3A60F587" w14:textId="59FDFEE2" w:rsidR="009B51F5" w:rsidRPr="00A51ADC" w:rsidRDefault="009B51F5" w:rsidP="00324271">
            <w:pPr>
              <w:rPr>
                <w:rFonts w:ascii="Times New Roman" w:hAnsi="Times New Roman"/>
                <w:sz w:val="24"/>
                <w:szCs w:val="24"/>
                <w:lang w:val="ro-MD"/>
              </w:rPr>
            </w:pPr>
          </w:p>
        </w:tc>
      </w:tr>
      <w:tr w:rsidR="000D4E31" w:rsidRPr="004B55E8" w14:paraId="5E9A0893" w14:textId="77777777" w:rsidTr="0056232A">
        <w:tc>
          <w:tcPr>
            <w:tcW w:w="9007"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12944EA7" w14:textId="77777777" w:rsidR="000D4E31" w:rsidRPr="004B55E8" w:rsidRDefault="000D4E31" w:rsidP="0056232A">
            <w:pPr>
              <w:rPr>
                <w:rFonts w:ascii="Times New Roman" w:hAnsi="Times New Roman"/>
                <w:b/>
                <w:bCs/>
                <w:sz w:val="24"/>
                <w:szCs w:val="24"/>
                <w:lang w:val="ro-RO"/>
              </w:rPr>
            </w:pPr>
            <w:r w:rsidRPr="004B55E8">
              <w:rPr>
                <w:rFonts w:ascii="Times New Roman" w:hAnsi="Times New Roman"/>
                <w:b/>
                <w:bCs/>
                <w:sz w:val="24"/>
                <w:szCs w:val="24"/>
                <w:lang w:val="ro-RO"/>
              </w:rPr>
              <w:lastRenderedPageBreak/>
              <w:t>3. Obiectivele urmărite și soluțiile propuse</w:t>
            </w:r>
          </w:p>
        </w:tc>
      </w:tr>
      <w:tr w:rsidR="000D4E31" w:rsidRPr="00541479" w14:paraId="26E0BBD4" w14:textId="77777777" w:rsidTr="002616B8">
        <w:tc>
          <w:tcPr>
            <w:tcW w:w="9007"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F8EFFF4" w14:textId="135E86E2" w:rsidR="00CA2281" w:rsidRPr="004B55E8" w:rsidRDefault="000D4E31" w:rsidP="005777FE">
            <w:pPr>
              <w:rPr>
                <w:rFonts w:ascii="Times New Roman" w:hAnsi="Times New Roman"/>
                <w:sz w:val="24"/>
                <w:szCs w:val="24"/>
                <w:lang w:val="ro-RO"/>
              </w:rPr>
            </w:pPr>
            <w:r w:rsidRPr="004B55E8">
              <w:rPr>
                <w:rFonts w:ascii="Times New Roman" w:hAnsi="Times New Roman"/>
                <w:sz w:val="24"/>
                <w:szCs w:val="24"/>
                <w:lang w:val="ro-RO"/>
              </w:rPr>
              <w:t>3.1. Principalele prevederi ale proiectului și evidențierea elementelor noi</w:t>
            </w:r>
          </w:p>
          <w:p w14:paraId="1D89C3F8" w14:textId="413E4202" w:rsidR="000D4E31" w:rsidRDefault="000D4E31" w:rsidP="002616B8">
            <w:pPr>
              <w:ind w:firstLine="0"/>
              <w:rPr>
                <w:rFonts w:ascii="Times New Roman" w:hAnsi="Times New Roman"/>
                <w:sz w:val="24"/>
                <w:szCs w:val="24"/>
                <w:lang w:val="ro-RO"/>
              </w:rPr>
            </w:pPr>
            <w:r w:rsidRPr="004B55E8">
              <w:rPr>
                <w:rFonts w:ascii="Times New Roman" w:hAnsi="Times New Roman"/>
                <w:sz w:val="24"/>
                <w:szCs w:val="24"/>
                <w:lang w:val="ro-RO"/>
              </w:rPr>
              <w:t>Adoptarea actului normativ are următoarele obiective:</w:t>
            </w:r>
          </w:p>
          <w:p w14:paraId="0C7720CB" w14:textId="426F81DF" w:rsidR="00AC155A" w:rsidRDefault="00AC155A" w:rsidP="00177231">
            <w:pPr>
              <w:pStyle w:val="ListParagraph"/>
              <w:numPr>
                <w:ilvl w:val="0"/>
                <w:numId w:val="7"/>
              </w:numPr>
              <w:ind w:left="1014" w:hanging="283"/>
              <w:rPr>
                <w:rFonts w:ascii="Times New Roman" w:hAnsi="Times New Roman"/>
                <w:sz w:val="24"/>
                <w:szCs w:val="24"/>
                <w:lang w:val="ro-RO"/>
              </w:rPr>
            </w:pPr>
            <w:r w:rsidRPr="00177231">
              <w:rPr>
                <w:rFonts w:ascii="Times New Roman" w:hAnsi="Times New Roman"/>
                <w:sz w:val="24"/>
                <w:szCs w:val="24"/>
                <w:lang w:val="ro-RO"/>
              </w:rPr>
              <w:t>Crearea unui mediu favorabil pentru antreprenoriat și investiții și pregătirea economiei pentru aderarea la Uniunea Europeană;</w:t>
            </w:r>
          </w:p>
          <w:p w14:paraId="4AD61C28" w14:textId="1A4ECAE6" w:rsidR="00585C8E" w:rsidRPr="00E91E04" w:rsidRDefault="00585C8E" w:rsidP="00177231">
            <w:pPr>
              <w:pStyle w:val="ListParagraph"/>
              <w:numPr>
                <w:ilvl w:val="0"/>
                <w:numId w:val="7"/>
              </w:numPr>
              <w:ind w:left="1014" w:hanging="283"/>
              <w:rPr>
                <w:rFonts w:ascii="Times New Roman" w:hAnsi="Times New Roman"/>
                <w:bCs/>
                <w:sz w:val="24"/>
                <w:szCs w:val="24"/>
                <w:lang w:val="ro-RO"/>
              </w:rPr>
            </w:pPr>
            <w:r w:rsidRPr="0083032B">
              <w:rPr>
                <w:rFonts w:ascii="Times New Roman" w:hAnsi="Times New Roman"/>
                <w:bCs/>
                <w:sz w:val="24"/>
                <w:szCs w:val="24"/>
                <w:lang w:val="ro-MD"/>
              </w:rPr>
              <w:t>Îmbunătățirea cadrului de reglementare a mediului de afaceri</w:t>
            </w:r>
            <w:r w:rsidRPr="00585C8E">
              <w:rPr>
                <w:rFonts w:ascii="Times New Roman" w:hAnsi="Times New Roman"/>
                <w:bCs/>
                <w:sz w:val="24"/>
                <w:szCs w:val="24"/>
                <w:lang w:val="ro-MD"/>
              </w:rPr>
              <w:t>;</w:t>
            </w:r>
          </w:p>
          <w:p w14:paraId="5BCAA861" w14:textId="1FC8CAA2" w:rsidR="00E91E04" w:rsidRDefault="00E91E04" w:rsidP="00177231">
            <w:pPr>
              <w:pStyle w:val="ListParagraph"/>
              <w:numPr>
                <w:ilvl w:val="0"/>
                <w:numId w:val="7"/>
              </w:numPr>
              <w:ind w:left="1014" w:hanging="283"/>
              <w:rPr>
                <w:rFonts w:ascii="Times New Roman" w:hAnsi="Times New Roman"/>
                <w:iCs/>
                <w:sz w:val="24"/>
                <w:szCs w:val="24"/>
                <w:lang w:val="ro-RO"/>
              </w:rPr>
            </w:pPr>
            <w:r w:rsidRPr="0083032B">
              <w:rPr>
                <w:rFonts w:ascii="Times New Roman" w:hAnsi="Times New Roman"/>
                <w:iCs/>
                <w:sz w:val="24"/>
                <w:szCs w:val="24"/>
                <w:lang w:val="ro-RO"/>
              </w:rPr>
              <w:t>Digitalizarea proceselor administrative din cadrul instituțiilor publice și a serviciilor publice</w:t>
            </w:r>
            <w:r w:rsidRPr="00E91E04">
              <w:rPr>
                <w:rFonts w:ascii="Times New Roman" w:hAnsi="Times New Roman"/>
                <w:iCs/>
                <w:sz w:val="24"/>
                <w:szCs w:val="24"/>
                <w:lang w:val="ro-RO"/>
              </w:rPr>
              <w:t>;</w:t>
            </w:r>
          </w:p>
          <w:p w14:paraId="751265EA" w14:textId="716F5341" w:rsidR="00845052" w:rsidRDefault="00845052" w:rsidP="00177231">
            <w:pPr>
              <w:pStyle w:val="ListParagraph"/>
              <w:numPr>
                <w:ilvl w:val="0"/>
                <w:numId w:val="7"/>
              </w:numPr>
              <w:ind w:left="1014" w:hanging="283"/>
              <w:rPr>
                <w:rFonts w:ascii="Times New Roman" w:hAnsi="Times New Roman"/>
                <w:iCs/>
                <w:sz w:val="24"/>
                <w:szCs w:val="24"/>
                <w:lang w:val="ro-RO"/>
              </w:rPr>
            </w:pPr>
            <w:r>
              <w:rPr>
                <w:rFonts w:ascii="Times New Roman" w:hAnsi="Times New Roman"/>
                <w:iCs/>
                <w:sz w:val="24"/>
                <w:szCs w:val="24"/>
                <w:lang w:val="ro-RO"/>
              </w:rPr>
              <w:t>Sporirea numărului întreprinderilor înființate și a ponderii întreprinderilor active din numărul total a întreprinderilor raportoare;</w:t>
            </w:r>
          </w:p>
          <w:p w14:paraId="4ECDE4B8" w14:textId="77777777" w:rsidR="00AE3FC9" w:rsidRDefault="00343EC1" w:rsidP="00AE3FC9">
            <w:pPr>
              <w:pStyle w:val="ListParagraph"/>
              <w:numPr>
                <w:ilvl w:val="0"/>
                <w:numId w:val="7"/>
              </w:numPr>
              <w:ind w:left="1014" w:hanging="283"/>
              <w:rPr>
                <w:rFonts w:ascii="Times New Roman" w:hAnsi="Times New Roman"/>
                <w:iCs/>
                <w:sz w:val="24"/>
                <w:szCs w:val="24"/>
                <w:lang w:val="ro-RO"/>
              </w:rPr>
            </w:pPr>
            <w:r>
              <w:rPr>
                <w:rFonts w:ascii="Times New Roman" w:hAnsi="Times New Roman"/>
                <w:iCs/>
                <w:sz w:val="24"/>
                <w:szCs w:val="24"/>
                <w:lang w:val="ro-RO"/>
              </w:rPr>
              <w:t>P</w:t>
            </w:r>
            <w:r w:rsidRPr="00343EC1">
              <w:rPr>
                <w:rFonts w:ascii="Times New Roman" w:hAnsi="Times New Roman"/>
                <w:iCs/>
                <w:sz w:val="24"/>
                <w:szCs w:val="24"/>
                <w:lang w:val="ro-RO"/>
              </w:rPr>
              <w:t xml:space="preserve">romovarea transparenței și integrității în desfășurarea activităților economice și asigurarea unui mediu concurențial echitabil; </w:t>
            </w:r>
          </w:p>
          <w:p w14:paraId="1FF648FB" w14:textId="77777777" w:rsidR="00AE3FC9" w:rsidRDefault="00AE3FC9" w:rsidP="00AE3FC9">
            <w:pPr>
              <w:pStyle w:val="ListParagraph"/>
              <w:numPr>
                <w:ilvl w:val="0"/>
                <w:numId w:val="7"/>
              </w:numPr>
              <w:ind w:left="1014" w:hanging="283"/>
              <w:rPr>
                <w:rFonts w:ascii="Times New Roman" w:hAnsi="Times New Roman"/>
                <w:iCs/>
                <w:sz w:val="24"/>
                <w:szCs w:val="24"/>
                <w:lang w:val="ro-RO"/>
              </w:rPr>
            </w:pPr>
            <w:r>
              <w:rPr>
                <w:rFonts w:ascii="Times New Roman" w:hAnsi="Times New Roman"/>
                <w:iCs/>
                <w:sz w:val="24"/>
                <w:szCs w:val="24"/>
                <w:lang w:val="ro-RO"/>
              </w:rPr>
              <w:t>A</w:t>
            </w:r>
            <w:r w:rsidR="00343EC1" w:rsidRPr="00AE3FC9">
              <w:rPr>
                <w:rFonts w:ascii="Times New Roman" w:hAnsi="Times New Roman"/>
                <w:iCs/>
                <w:sz w:val="24"/>
                <w:szCs w:val="24"/>
                <w:lang w:val="ro-RO"/>
              </w:rPr>
              <w:t xml:space="preserve">cordarea de sprijin și stimulente pentru inovație, digitalizare și internaționalizarea întreprinderilor; </w:t>
            </w:r>
          </w:p>
          <w:p w14:paraId="63926EFC" w14:textId="68D6B1D1" w:rsidR="00343EC1" w:rsidRPr="00AE3FC9" w:rsidRDefault="00AE3FC9" w:rsidP="00AE3FC9">
            <w:pPr>
              <w:pStyle w:val="ListParagraph"/>
              <w:numPr>
                <w:ilvl w:val="0"/>
                <w:numId w:val="7"/>
              </w:numPr>
              <w:ind w:left="1014" w:hanging="283"/>
              <w:rPr>
                <w:rFonts w:ascii="Times New Roman" w:hAnsi="Times New Roman"/>
                <w:iCs/>
                <w:sz w:val="24"/>
                <w:szCs w:val="24"/>
                <w:lang w:val="ro-RO"/>
              </w:rPr>
            </w:pPr>
            <w:r>
              <w:rPr>
                <w:rFonts w:ascii="Times New Roman" w:hAnsi="Times New Roman"/>
                <w:iCs/>
                <w:sz w:val="24"/>
                <w:szCs w:val="24"/>
                <w:lang w:val="ro-RO"/>
              </w:rPr>
              <w:t>Î</w:t>
            </w:r>
            <w:r w:rsidR="00343EC1" w:rsidRPr="00AE3FC9">
              <w:rPr>
                <w:rFonts w:ascii="Times New Roman" w:hAnsi="Times New Roman"/>
                <w:iCs/>
                <w:sz w:val="24"/>
                <w:szCs w:val="24"/>
                <w:lang w:val="ro-RO"/>
              </w:rPr>
              <w:t xml:space="preserve">ncurajarea educației și formării în domeniul antreprenoriatului, cu accent pe dezvoltarea competențelor necesare gestionării și extinderii afacerilor. </w:t>
            </w:r>
          </w:p>
          <w:p w14:paraId="78DCEB64" w14:textId="77777777" w:rsidR="000D4E31" w:rsidRPr="00845F3B" w:rsidRDefault="000D4E31" w:rsidP="00845F3B">
            <w:pPr>
              <w:ind w:left="447" w:firstLine="0"/>
              <w:contextualSpacing/>
              <w:rPr>
                <w:rFonts w:ascii="Times New Roman" w:hAnsi="Times New Roman"/>
                <w:b/>
                <w:bCs/>
                <w:sz w:val="24"/>
                <w:szCs w:val="24"/>
                <w:lang w:val="ro-RO"/>
              </w:rPr>
            </w:pPr>
          </w:p>
          <w:p w14:paraId="32E915A1" w14:textId="4A2642F7" w:rsidR="000440BB" w:rsidRDefault="00845F3B" w:rsidP="00845F3B">
            <w:pPr>
              <w:spacing w:after="120"/>
              <w:ind w:left="447" w:firstLine="0"/>
              <w:rPr>
                <w:rFonts w:ascii="Times New Roman" w:hAnsi="Times New Roman"/>
                <w:b/>
                <w:bCs/>
                <w:sz w:val="24"/>
                <w:szCs w:val="24"/>
                <w:lang w:val="ro-RO"/>
              </w:rPr>
            </w:pPr>
            <w:r w:rsidRPr="00845F3B">
              <w:rPr>
                <w:rFonts w:ascii="Times New Roman" w:hAnsi="Times New Roman"/>
                <w:b/>
                <w:bCs/>
                <w:sz w:val="24"/>
                <w:szCs w:val="24"/>
                <w:lang w:val="ro-RO"/>
              </w:rPr>
              <w:t>Principalele prevederi ale proiectului și evidențierea elementelor noi</w:t>
            </w:r>
          </w:p>
          <w:p w14:paraId="38E3E954" w14:textId="7AE581DA" w:rsidR="00E7263C" w:rsidRPr="00E7263C" w:rsidRDefault="0055007E" w:rsidP="0055007E">
            <w:pPr>
              <w:spacing w:after="120"/>
              <w:ind w:firstLine="447"/>
              <w:rPr>
                <w:rFonts w:ascii="Times New Roman" w:hAnsi="Times New Roman"/>
                <w:sz w:val="24"/>
                <w:szCs w:val="24"/>
                <w:lang w:val="ro-RO"/>
              </w:rPr>
            </w:pPr>
            <w:r>
              <w:rPr>
                <w:rFonts w:ascii="Times New Roman" w:hAnsi="Times New Roman"/>
                <w:sz w:val="24"/>
                <w:szCs w:val="24"/>
                <w:lang w:val="ro-RO"/>
              </w:rPr>
              <w:t xml:space="preserve">Noua </w:t>
            </w:r>
            <w:r w:rsidRPr="0055007E">
              <w:rPr>
                <w:rFonts w:ascii="Times New Roman" w:hAnsi="Times New Roman"/>
                <w:sz w:val="24"/>
                <w:szCs w:val="24"/>
                <w:lang w:val="ro-RO"/>
              </w:rPr>
              <w:t>leg</w:t>
            </w:r>
            <w:r>
              <w:rPr>
                <w:rFonts w:ascii="Times New Roman" w:hAnsi="Times New Roman"/>
                <w:sz w:val="24"/>
                <w:szCs w:val="24"/>
                <w:lang w:val="ro-RO"/>
              </w:rPr>
              <w:t xml:space="preserve">e </w:t>
            </w:r>
            <w:r w:rsidRPr="0055007E">
              <w:rPr>
                <w:rFonts w:ascii="Times New Roman" w:hAnsi="Times New Roman"/>
                <w:sz w:val="24"/>
                <w:szCs w:val="24"/>
                <w:lang w:val="ro-RO"/>
              </w:rPr>
              <w:t>a antreprenoriatului</w:t>
            </w:r>
            <w:r>
              <w:rPr>
                <w:rFonts w:ascii="Times New Roman" w:hAnsi="Times New Roman"/>
                <w:sz w:val="24"/>
                <w:szCs w:val="24"/>
                <w:lang w:val="ro-RO"/>
              </w:rPr>
              <w:t xml:space="preserve"> constituie</w:t>
            </w:r>
            <w:r w:rsidRPr="0055007E">
              <w:rPr>
                <w:rFonts w:ascii="Times New Roman" w:hAnsi="Times New Roman"/>
                <w:sz w:val="24"/>
                <w:szCs w:val="24"/>
                <w:lang w:val="ro-RO"/>
              </w:rPr>
              <w:t xml:space="preserve"> o lege-cadru și cuprind</w:t>
            </w:r>
            <w:r>
              <w:rPr>
                <w:rFonts w:ascii="Times New Roman" w:hAnsi="Times New Roman"/>
                <w:sz w:val="24"/>
                <w:szCs w:val="24"/>
                <w:lang w:val="ro-RO"/>
              </w:rPr>
              <w:t>e</w:t>
            </w:r>
            <w:r w:rsidRPr="0055007E">
              <w:rPr>
                <w:rFonts w:ascii="Times New Roman" w:hAnsi="Times New Roman"/>
                <w:sz w:val="24"/>
                <w:szCs w:val="24"/>
                <w:lang w:val="ro-RO"/>
              </w:rPr>
              <w:t xml:space="preserve"> principiile generale ce reglementează desfășurarea activităților antreprenoriale în Republica Moldova, reflectând totodată tendințele economice și sociale actuale. Această nouă lege ar putea avea rolul unei </w:t>
            </w:r>
            <w:r>
              <w:rPr>
                <w:rFonts w:ascii="Times New Roman" w:hAnsi="Times New Roman"/>
                <w:sz w:val="24"/>
                <w:szCs w:val="24"/>
                <w:lang w:val="ro-RO"/>
              </w:rPr>
              <w:t>„</w:t>
            </w:r>
            <w:r w:rsidRPr="0055007E">
              <w:rPr>
                <w:rFonts w:ascii="Times New Roman" w:hAnsi="Times New Roman"/>
                <w:sz w:val="24"/>
                <w:szCs w:val="24"/>
                <w:lang w:val="ro-RO"/>
              </w:rPr>
              <w:t>constituții a antreprenoriatului", stabilind principii fundamentale și norme de referință pentru legislația conexă, inclusiv cu privire la inițierea unei afaceri și relația dintre antreprenori și stat.</w:t>
            </w:r>
          </w:p>
          <w:p w14:paraId="784454FB" w14:textId="1A1F0578" w:rsidR="0052796D" w:rsidRDefault="00ED37A4" w:rsidP="00845F3B">
            <w:pPr>
              <w:pStyle w:val="ListParagraph"/>
              <w:numPr>
                <w:ilvl w:val="0"/>
                <w:numId w:val="8"/>
              </w:numPr>
              <w:spacing w:after="120"/>
              <w:ind w:left="731" w:hanging="284"/>
              <w:contextualSpacing w:val="0"/>
              <w:rPr>
                <w:rFonts w:ascii="Times New Roman" w:hAnsi="Times New Roman"/>
                <w:b/>
                <w:bCs/>
                <w:sz w:val="24"/>
                <w:szCs w:val="24"/>
                <w:lang w:val="ro-RO"/>
              </w:rPr>
            </w:pPr>
            <w:r>
              <w:rPr>
                <w:rFonts w:ascii="Times New Roman" w:hAnsi="Times New Roman"/>
                <w:b/>
                <w:bCs/>
                <w:sz w:val="24"/>
                <w:szCs w:val="24"/>
                <w:lang w:val="ro-RO"/>
              </w:rPr>
              <w:t>Capitolul I. Dispoziții generale.</w:t>
            </w:r>
          </w:p>
          <w:p w14:paraId="33219234" w14:textId="0023D1F3" w:rsidR="00263EDC" w:rsidRPr="00263EDC" w:rsidRDefault="00263EDC" w:rsidP="00D6088C">
            <w:pPr>
              <w:spacing w:after="120"/>
              <w:ind w:left="22" w:firstLine="425"/>
              <w:rPr>
                <w:rFonts w:ascii="Times New Roman" w:hAnsi="Times New Roman"/>
                <w:sz w:val="24"/>
                <w:szCs w:val="24"/>
                <w:lang w:val="ro-RO"/>
              </w:rPr>
            </w:pPr>
            <w:r w:rsidRPr="00263EDC">
              <w:rPr>
                <w:rFonts w:ascii="Times New Roman" w:hAnsi="Times New Roman"/>
                <w:sz w:val="24"/>
                <w:szCs w:val="24"/>
                <w:lang w:val="ro-RO"/>
              </w:rPr>
              <w:t xml:space="preserve">În </w:t>
            </w:r>
            <w:r w:rsidR="004E4F6E">
              <w:rPr>
                <w:rFonts w:ascii="Times New Roman" w:hAnsi="Times New Roman"/>
                <w:sz w:val="24"/>
                <w:szCs w:val="24"/>
                <w:lang w:val="ro-RO"/>
              </w:rPr>
              <w:t xml:space="preserve">cadrul </w:t>
            </w:r>
            <w:r w:rsidRPr="00263EDC">
              <w:rPr>
                <w:rFonts w:ascii="Times New Roman" w:hAnsi="Times New Roman"/>
                <w:sz w:val="24"/>
                <w:szCs w:val="24"/>
                <w:lang w:val="ro-RO"/>
              </w:rPr>
              <w:t xml:space="preserve">acestui capitol </w:t>
            </w:r>
            <w:r w:rsidR="009C7E6F">
              <w:rPr>
                <w:rFonts w:ascii="Times New Roman" w:hAnsi="Times New Roman"/>
                <w:sz w:val="24"/>
                <w:szCs w:val="24"/>
                <w:lang w:val="ro-RO"/>
              </w:rPr>
              <w:t>sunt prevăzute obiectul</w:t>
            </w:r>
            <w:r w:rsidR="00531744">
              <w:rPr>
                <w:rFonts w:ascii="Times New Roman" w:hAnsi="Times New Roman"/>
                <w:sz w:val="24"/>
                <w:szCs w:val="24"/>
                <w:lang w:val="ro-RO"/>
              </w:rPr>
              <w:t xml:space="preserve">, </w:t>
            </w:r>
            <w:r w:rsidR="009C7E6F">
              <w:rPr>
                <w:rFonts w:ascii="Times New Roman" w:hAnsi="Times New Roman"/>
                <w:sz w:val="24"/>
                <w:szCs w:val="24"/>
                <w:lang w:val="ro-RO"/>
              </w:rPr>
              <w:t xml:space="preserve">scopul </w:t>
            </w:r>
            <w:r w:rsidR="00531744">
              <w:rPr>
                <w:rFonts w:ascii="Times New Roman" w:hAnsi="Times New Roman"/>
                <w:sz w:val="24"/>
                <w:szCs w:val="24"/>
                <w:lang w:val="ro-RO"/>
              </w:rPr>
              <w:t xml:space="preserve">și obiectivele </w:t>
            </w:r>
            <w:r w:rsidR="009C7E6F">
              <w:rPr>
                <w:rFonts w:ascii="Times New Roman" w:hAnsi="Times New Roman"/>
                <w:sz w:val="24"/>
                <w:szCs w:val="24"/>
                <w:lang w:val="ro-RO"/>
              </w:rPr>
              <w:t xml:space="preserve">legii. </w:t>
            </w:r>
            <w:r w:rsidR="00531744">
              <w:rPr>
                <w:rFonts w:ascii="Times New Roman" w:hAnsi="Times New Roman"/>
                <w:sz w:val="24"/>
                <w:szCs w:val="24"/>
                <w:lang w:val="ro-RO"/>
              </w:rPr>
              <w:t xml:space="preserve">Totodată, sunt definite noțiunile principale utilizate </w:t>
            </w:r>
            <w:r w:rsidR="004E4F6E">
              <w:rPr>
                <w:rFonts w:ascii="Times New Roman" w:hAnsi="Times New Roman"/>
                <w:sz w:val="24"/>
                <w:szCs w:val="24"/>
                <w:lang w:val="ro-RO"/>
              </w:rPr>
              <w:t xml:space="preserve">în cuprinsul legii. </w:t>
            </w:r>
          </w:p>
          <w:p w14:paraId="0C1A7D45" w14:textId="7687F98A" w:rsidR="0052796D" w:rsidRDefault="009C7E6F" w:rsidP="00845F3B">
            <w:pPr>
              <w:pStyle w:val="ListParagraph"/>
              <w:numPr>
                <w:ilvl w:val="0"/>
                <w:numId w:val="8"/>
              </w:numPr>
              <w:spacing w:after="120"/>
              <w:ind w:left="731" w:hanging="284"/>
              <w:contextualSpacing w:val="0"/>
              <w:rPr>
                <w:rFonts w:ascii="Times New Roman" w:hAnsi="Times New Roman"/>
                <w:b/>
                <w:bCs/>
                <w:sz w:val="24"/>
                <w:szCs w:val="24"/>
                <w:lang w:val="ro-RO"/>
              </w:rPr>
            </w:pPr>
            <w:r>
              <w:rPr>
                <w:rFonts w:ascii="Times New Roman" w:hAnsi="Times New Roman"/>
                <w:b/>
                <w:bCs/>
                <w:sz w:val="24"/>
                <w:szCs w:val="24"/>
                <w:lang w:val="ro-RO"/>
              </w:rPr>
              <w:t xml:space="preserve">Capitolul II. </w:t>
            </w:r>
            <w:r w:rsidR="00E660A8">
              <w:rPr>
                <w:rFonts w:ascii="Times New Roman" w:hAnsi="Times New Roman"/>
                <w:b/>
                <w:bCs/>
                <w:sz w:val="24"/>
                <w:szCs w:val="24"/>
                <w:lang w:val="ro-RO"/>
              </w:rPr>
              <w:t xml:space="preserve">Activitatea de antreprenoriat și principiile de bază. </w:t>
            </w:r>
          </w:p>
          <w:p w14:paraId="0CBF8671" w14:textId="76CD7738" w:rsidR="009C7E6F" w:rsidRPr="009C7E6F" w:rsidRDefault="0069485B" w:rsidP="00A60099">
            <w:pPr>
              <w:spacing w:after="120"/>
              <w:ind w:firstLine="447"/>
              <w:rPr>
                <w:rFonts w:ascii="Times New Roman" w:hAnsi="Times New Roman"/>
                <w:sz w:val="24"/>
                <w:szCs w:val="24"/>
                <w:lang w:val="ro-RO"/>
              </w:rPr>
            </w:pPr>
            <w:r>
              <w:rPr>
                <w:rFonts w:ascii="Times New Roman" w:hAnsi="Times New Roman"/>
                <w:sz w:val="24"/>
                <w:szCs w:val="24"/>
                <w:lang w:val="ro-RO"/>
              </w:rPr>
              <w:t>Sunt enumerate principiile fundamentale ale activității de antreprenoriat, a căror conținut este dezvoltat sub forma unor articole distincte</w:t>
            </w:r>
            <w:r w:rsidR="00003CD5">
              <w:rPr>
                <w:rFonts w:ascii="Times New Roman" w:hAnsi="Times New Roman"/>
                <w:sz w:val="24"/>
                <w:szCs w:val="24"/>
                <w:lang w:val="ro-RO"/>
              </w:rPr>
              <w:t xml:space="preserve">: </w:t>
            </w:r>
            <w:r w:rsidR="00A60099" w:rsidRPr="00A60099">
              <w:rPr>
                <w:rFonts w:ascii="Times New Roman" w:hAnsi="Times New Roman"/>
                <w:sz w:val="24"/>
                <w:szCs w:val="24"/>
                <w:lang w:val="ro-RO"/>
              </w:rPr>
              <w:t>a)</w:t>
            </w:r>
            <w:r w:rsidR="00A60099">
              <w:rPr>
                <w:rFonts w:ascii="Times New Roman" w:hAnsi="Times New Roman"/>
                <w:sz w:val="24"/>
                <w:szCs w:val="24"/>
                <w:lang w:val="ro-RO"/>
              </w:rPr>
              <w:t xml:space="preserve"> </w:t>
            </w:r>
            <w:r w:rsidR="00A60099" w:rsidRPr="00A60099">
              <w:rPr>
                <w:rFonts w:ascii="Times New Roman" w:hAnsi="Times New Roman"/>
                <w:sz w:val="24"/>
                <w:szCs w:val="24"/>
                <w:lang w:val="ro-RO"/>
              </w:rPr>
              <w:t>libertatea economică și inițiativa privată</w:t>
            </w:r>
            <w:r w:rsidR="00A60099">
              <w:rPr>
                <w:rFonts w:ascii="Times New Roman" w:hAnsi="Times New Roman"/>
                <w:sz w:val="24"/>
                <w:szCs w:val="24"/>
                <w:lang w:val="ro-RO"/>
              </w:rPr>
              <w:t>;</w:t>
            </w:r>
            <w:r w:rsidR="00291EF5">
              <w:rPr>
                <w:rFonts w:ascii="Times New Roman" w:hAnsi="Times New Roman"/>
                <w:sz w:val="24"/>
                <w:szCs w:val="24"/>
                <w:lang w:val="ro-RO"/>
              </w:rPr>
              <w:t xml:space="preserve"> </w:t>
            </w:r>
            <w:r w:rsidR="00A60099" w:rsidRPr="00A60099">
              <w:rPr>
                <w:rFonts w:ascii="Times New Roman" w:hAnsi="Times New Roman"/>
                <w:sz w:val="24"/>
                <w:szCs w:val="24"/>
                <w:lang w:val="ro-RO"/>
              </w:rPr>
              <w:t>b</w:t>
            </w:r>
            <w:r w:rsidR="00A60099">
              <w:rPr>
                <w:rFonts w:ascii="Times New Roman" w:hAnsi="Times New Roman"/>
                <w:sz w:val="24"/>
                <w:szCs w:val="24"/>
                <w:lang w:val="ro-RO"/>
              </w:rPr>
              <w:t>)</w:t>
            </w:r>
            <w:r w:rsidR="00291EF5">
              <w:rPr>
                <w:rFonts w:ascii="Times New Roman" w:hAnsi="Times New Roman"/>
                <w:sz w:val="24"/>
                <w:szCs w:val="24"/>
                <w:lang w:val="ro-RO"/>
              </w:rPr>
              <w:t xml:space="preserve"> </w:t>
            </w:r>
            <w:r w:rsidR="00A60099" w:rsidRPr="00A60099">
              <w:rPr>
                <w:rFonts w:ascii="Times New Roman" w:hAnsi="Times New Roman"/>
                <w:sz w:val="24"/>
                <w:szCs w:val="24"/>
                <w:lang w:val="ro-RO"/>
              </w:rPr>
              <w:t>concurența loială</w:t>
            </w:r>
            <w:r w:rsidR="00A60099">
              <w:rPr>
                <w:rFonts w:ascii="Times New Roman" w:hAnsi="Times New Roman"/>
                <w:sz w:val="24"/>
                <w:szCs w:val="24"/>
                <w:lang w:val="ro-RO"/>
              </w:rPr>
              <w:t xml:space="preserve">; </w:t>
            </w:r>
            <w:r w:rsidR="00A60099" w:rsidRPr="00A60099">
              <w:rPr>
                <w:rFonts w:ascii="Times New Roman" w:hAnsi="Times New Roman"/>
                <w:sz w:val="24"/>
                <w:szCs w:val="24"/>
                <w:lang w:val="ro-RO"/>
              </w:rPr>
              <w:t>c)</w:t>
            </w:r>
            <w:r w:rsidR="00291EF5">
              <w:rPr>
                <w:rFonts w:ascii="Times New Roman" w:hAnsi="Times New Roman"/>
                <w:sz w:val="24"/>
                <w:szCs w:val="24"/>
                <w:lang w:val="ro-RO"/>
              </w:rPr>
              <w:t xml:space="preserve"> </w:t>
            </w:r>
            <w:r w:rsidR="00A60099" w:rsidRPr="00A60099">
              <w:rPr>
                <w:rFonts w:ascii="Times New Roman" w:hAnsi="Times New Roman"/>
                <w:sz w:val="24"/>
                <w:szCs w:val="24"/>
                <w:lang w:val="ro-RO"/>
              </w:rPr>
              <w:t>simplificarea reglementărilor și reducerea poverii administrative</w:t>
            </w:r>
            <w:r w:rsidR="00A60099">
              <w:rPr>
                <w:rFonts w:ascii="Times New Roman" w:hAnsi="Times New Roman"/>
                <w:sz w:val="24"/>
                <w:szCs w:val="24"/>
                <w:lang w:val="ro-RO"/>
              </w:rPr>
              <w:t xml:space="preserve">; </w:t>
            </w:r>
            <w:r w:rsidR="00A60099" w:rsidRPr="00A60099">
              <w:rPr>
                <w:rFonts w:ascii="Times New Roman" w:hAnsi="Times New Roman"/>
                <w:sz w:val="24"/>
                <w:szCs w:val="24"/>
                <w:lang w:val="ro-RO"/>
              </w:rPr>
              <w:t>d)</w:t>
            </w:r>
            <w:r w:rsidR="00A60099">
              <w:rPr>
                <w:rFonts w:ascii="Times New Roman" w:hAnsi="Times New Roman"/>
                <w:sz w:val="24"/>
                <w:szCs w:val="24"/>
                <w:lang w:val="ro-RO"/>
              </w:rPr>
              <w:t xml:space="preserve"> </w:t>
            </w:r>
            <w:r w:rsidR="00A60099" w:rsidRPr="00A60099">
              <w:rPr>
                <w:rFonts w:ascii="Times New Roman" w:hAnsi="Times New Roman"/>
                <w:sz w:val="24"/>
                <w:szCs w:val="24"/>
                <w:lang w:val="ro-RO"/>
              </w:rPr>
              <w:t>transparență și responsabilitatea corporativă</w:t>
            </w:r>
            <w:r w:rsidR="00A60099">
              <w:rPr>
                <w:rFonts w:ascii="Times New Roman" w:hAnsi="Times New Roman"/>
                <w:sz w:val="24"/>
                <w:szCs w:val="24"/>
                <w:lang w:val="ro-RO"/>
              </w:rPr>
              <w:t xml:space="preserve">; </w:t>
            </w:r>
            <w:r w:rsidR="00A60099" w:rsidRPr="00A60099">
              <w:rPr>
                <w:rFonts w:ascii="Times New Roman" w:hAnsi="Times New Roman"/>
                <w:sz w:val="24"/>
                <w:szCs w:val="24"/>
                <w:lang w:val="ro-RO"/>
              </w:rPr>
              <w:t>e)</w:t>
            </w:r>
            <w:r w:rsidR="00A60099">
              <w:rPr>
                <w:rFonts w:ascii="Times New Roman" w:hAnsi="Times New Roman"/>
                <w:sz w:val="24"/>
                <w:szCs w:val="24"/>
                <w:lang w:val="ro-RO"/>
              </w:rPr>
              <w:t xml:space="preserve"> </w:t>
            </w:r>
            <w:r w:rsidR="00A60099" w:rsidRPr="00A60099">
              <w:rPr>
                <w:rFonts w:ascii="Times New Roman" w:hAnsi="Times New Roman"/>
                <w:sz w:val="24"/>
                <w:szCs w:val="24"/>
                <w:lang w:val="ro-RO"/>
              </w:rPr>
              <w:t>promovarea inovației și a digitalizării</w:t>
            </w:r>
            <w:r w:rsidR="00A60099">
              <w:rPr>
                <w:rFonts w:ascii="Times New Roman" w:hAnsi="Times New Roman"/>
                <w:sz w:val="24"/>
                <w:szCs w:val="24"/>
                <w:lang w:val="ro-RO"/>
              </w:rPr>
              <w:t xml:space="preserve">; </w:t>
            </w:r>
            <w:r w:rsidR="00A60099" w:rsidRPr="00A60099">
              <w:rPr>
                <w:rFonts w:ascii="Times New Roman" w:hAnsi="Times New Roman"/>
                <w:sz w:val="24"/>
                <w:szCs w:val="24"/>
                <w:lang w:val="ro-RO"/>
              </w:rPr>
              <w:t>f)</w:t>
            </w:r>
            <w:r w:rsidR="00A60099">
              <w:rPr>
                <w:rFonts w:ascii="Times New Roman" w:hAnsi="Times New Roman"/>
                <w:sz w:val="24"/>
                <w:szCs w:val="24"/>
                <w:lang w:val="ro-RO"/>
              </w:rPr>
              <w:t xml:space="preserve"> </w:t>
            </w:r>
            <w:r w:rsidR="00A60099" w:rsidRPr="00A60099">
              <w:rPr>
                <w:rFonts w:ascii="Times New Roman" w:hAnsi="Times New Roman"/>
                <w:sz w:val="24"/>
                <w:szCs w:val="24"/>
                <w:lang w:val="ro-RO"/>
              </w:rPr>
              <w:t>sustenabilitatea și responsabilitatea socială</w:t>
            </w:r>
            <w:r w:rsidR="00A60099">
              <w:rPr>
                <w:rFonts w:ascii="Times New Roman" w:hAnsi="Times New Roman"/>
                <w:sz w:val="24"/>
                <w:szCs w:val="24"/>
                <w:lang w:val="ro-RO"/>
              </w:rPr>
              <w:t xml:space="preserve">; </w:t>
            </w:r>
            <w:r w:rsidR="00A60099" w:rsidRPr="00A60099">
              <w:rPr>
                <w:rFonts w:ascii="Times New Roman" w:hAnsi="Times New Roman"/>
                <w:sz w:val="24"/>
                <w:szCs w:val="24"/>
                <w:lang w:val="ro-RO"/>
              </w:rPr>
              <w:t>g)</w:t>
            </w:r>
            <w:r w:rsidR="00A60099">
              <w:rPr>
                <w:rFonts w:ascii="Times New Roman" w:hAnsi="Times New Roman"/>
                <w:sz w:val="24"/>
                <w:szCs w:val="24"/>
                <w:lang w:val="ro-RO"/>
              </w:rPr>
              <w:t xml:space="preserve"> </w:t>
            </w:r>
            <w:r w:rsidR="00A60099" w:rsidRPr="00A60099">
              <w:rPr>
                <w:rFonts w:ascii="Times New Roman" w:hAnsi="Times New Roman"/>
                <w:sz w:val="24"/>
                <w:szCs w:val="24"/>
                <w:lang w:val="ro-RO"/>
              </w:rPr>
              <w:t xml:space="preserve">egalitatea de șanse și </w:t>
            </w:r>
            <w:r w:rsidR="00A60099" w:rsidRPr="00A60099">
              <w:rPr>
                <w:rFonts w:ascii="Times New Roman" w:hAnsi="Times New Roman"/>
                <w:sz w:val="24"/>
                <w:szCs w:val="24"/>
                <w:lang w:val="ro-RO"/>
              </w:rPr>
              <w:lastRenderedPageBreak/>
              <w:t>incluziunea socială</w:t>
            </w:r>
            <w:r w:rsidR="00A60099">
              <w:rPr>
                <w:rFonts w:ascii="Times New Roman" w:hAnsi="Times New Roman"/>
                <w:sz w:val="24"/>
                <w:szCs w:val="24"/>
                <w:lang w:val="ro-RO"/>
              </w:rPr>
              <w:t xml:space="preserve">; </w:t>
            </w:r>
            <w:r w:rsidR="00A60099" w:rsidRPr="00A60099">
              <w:rPr>
                <w:rFonts w:ascii="Times New Roman" w:hAnsi="Times New Roman"/>
                <w:sz w:val="24"/>
                <w:szCs w:val="24"/>
                <w:lang w:val="ro-RO"/>
              </w:rPr>
              <w:t>h)</w:t>
            </w:r>
            <w:r w:rsidR="00A60099">
              <w:rPr>
                <w:rFonts w:ascii="Times New Roman" w:hAnsi="Times New Roman"/>
                <w:sz w:val="24"/>
                <w:szCs w:val="24"/>
                <w:lang w:val="ro-RO"/>
              </w:rPr>
              <w:t xml:space="preserve"> </w:t>
            </w:r>
            <w:r w:rsidR="00A60099" w:rsidRPr="00A60099">
              <w:rPr>
                <w:rFonts w:ascii="Times New Roman" w:hAnsi="Times New Roman"/>
                <w:sz w:val="24"/>
                <w:szCs w:val="24"/>
                <w:lang w:val="ro-RO"/>
              </w:rPr>
              <w:t>protecția investițiilor</w:t>
            </w:r>
            <w:r w:rsidR="00A60099">
              <w:rPr>
                <w:rFonts w:ascii="Times New Roman" w:hAnsi="Times New Roman"/>
                <w:sz w:val="24"/>
                <w:szCs w:val="24"/>
                <w:lang w:val="ro-RO"/>
              </w:rPr>
              <w:t xml:space="preserve">. </w:t>
            </w:r>
            <w:r w:rsidR="004C1FBA" w:rsidRPr="00CE3E0E">
              <w:rPr>
                <w:rFonts w:ascii="Times New Roman" w:hAnsi="Times New Roman"/>
                <w:sz w:val="24"/>
                <w:szCs w:val="24"/>
                <w:lang w:val="ro-RO"/>
              </w:rPr>
              <w:t>Majoritatea acestor principii sunt preluate din convențiile internaționale</w:t>
            </w:r>
            <w:r w:rsidR="00CE3E0E" w:rsidRPr="00CE3E0E">
              <w:rPr>
                <w:rFonts w:ascii="Times New Roman" w:hAnsi="Times New Roman"/>
                <w:sz w:val="24"/>
                <w:szCs w:val="24"/>
                <w:lang w:val="ro-RO"/>
              </w:rPr>
              <w:t xml:space="preserve"> adoptate de organismele internaționale cum ar </w:t>
            </w:r>
            <w:r w:rsidR="00CE3E0E">
              <w:rPr>
                <w:rFonts w:ascii="Times New Roman" w:hAnsi="Times New Roman"/>
                <w:sz w:val="24"/>
                <w:szCs w:val="24"/>
                <w:lang w:val="ro-RO"/>
              </w:rPr>
              <w:t xml:space="preserve">fi </w:t>
            </w:r>
            <w:r w:rsidR="00CE3E0E" w:rsidRPr="00CE3E0E">
              <w:rPr>
                <w:rFonts w:ascii="Times New Roman" w:hAnsi="Times New Roman"/>
                <w:sz w:val="24"/>
                <w:szCs w:val="24"/>
                <w:lang w:val="ro-RO"/>
              </w:rPr>
              <w:t>Organizația Națiunilor Unite, Consiliul Europei</w:t>
            </w:r>
            <w:r w:rsidR="00CE3E0E">
              <w:rPr>
                <w:rFonts w:ascii="Times New Roman" w:hAnsi="Times New Roman"/>
                <w:sz w:val="24"/>
                <w:szCs w:val="24"/>
                <w:lang w:val="ro-RO"/>
              </w:rPr>
              <w:t xml:space="preserve"> sau actele normative ale</w:t>
            </w:r>
            <w:r w:rsidR="00CE3E0E" w:rsidRPr="00CE3E0E">
              <w:rPr>
                <w:rFonts w:ascii="Times New Roman" w:hAnsi="Times New Roman"/>
                <w:sz w:val="24"/>
                <w:szCs w:val="24"/>
                <w:lang w:val="ro-RO"/>
              </w:rPr>
              <w:t xml:space="preserve"> Uniun</w:t>
            </w:r>
            <w:r w:rsidR="00CE3E0E">
              <w:rPr>
                <w:rFonts w:ascii="Times New Roman" w:hAnsi="Times New Roman"/>
                <w:sz w:val="24"/>
                <w:szCs w:val="24"/>
                <w:lang w:val="ro-RO"/>
              </w:rPr>
              <w:t>ii</w:t>
            </w:r>
            <w:r w:rsidR="00CE3E0E" w:rsidRPr="00CE3E0E">
              <w:rPr>
                <w:rFonts w:ascii="Times New Roman" w:hAnsi="Times New Roman"/>
                <w:sz w:val="24"/>
                <w:szCs w:val="24"/>
                <w:lang w:val="ro-RO"/>
              </w:rPr>
              <w:t xml:space="preserve"> Europen</w:t>
            </w:r>
            <w:r w:rsidR="00CE3E0E">
              <w:rPr>
                <w:rFonts w:ascii="Times New Roman" w:hAnsi="Times New Roman"/>
                <w:sz w:val="24"/>
                <w:szCs w:val="24"/>
                <w:lang w:val="ro-RO"/>
              </w:rPr>
              <w:t>e</w:t>
            </w:r>
            <w:r w:rsidR="00CE3E0E" w:rsidRPr="00CE3E0E">
              <w:rPr>
                <w:rFonts w:ascii="Times New Roman" w:hAnsi="Times New Roman"/>
                <w:sz w:val="24"/>
                <w:szCs w:val="24"/>
                <w:lang w:val="ro-RO"/>
              </w:rPr>
              <w:t>.</w:t>
            </w:r>
            <w:r w:rsidR="00CE3E0E">
              <w:rPr>
                <w:rFonts w:ascii="Times New Roman" w:hAnsi="Times New Roman"/>
                <w:sz w:val="24"/>
                <w:szCs w:val="24"/>
                <w:lang w:val="ro-RO"/>
              </w:rPr>
              <w:t xml:space="preserve"> </w:t>
            </w:r>
          </w:p>
          <w:p w14:paraId="5E9556D6" w14:textId="0EC21D71" w:rsidR="000D4E31" w:rsidRPr="000440BB" w:rsidRDefault="000F5B53" w:rsidP="00845F3B">
            <w:pPr>
              <w:pStyle w:val="ListParagraph"/>
              <w:numPr>
                <w:ilvl w:val="0"/>
                <w:numId w:val="8"/>
              </w:numPr>
              <w:spacing w:after="120"/>
              <w:ind w:left="731" w:hanging="284"/>
              <w:contextualSpacing w:val="0"/>
              <w:rPr>
                <w:rFonts w:ascii="Times New Roman" w:hAnsi="Times New Roman"/>
                <w:b/>
                <w:bCs/>
                <w:sz w:val="24"/>
                <w:szCs w:val="24"/>
                <w:lang w:val="ro-RO"/>
              </w:rPr>
            </w:pPr>
            <w:r w:rsidRPr="000440BB">
              <w:rPr>
                <w:rFonts w:ascii="Times New Roman" w:hAnsi="Times New Roman"/>
                <w:b/>
                <w:bCs/>
                <w:sz w:val="24"/>
                <w:szCs w:val="24"/>
                <w:lang w:val="ro-RO"/>
              </w:rPr>
              <w:t xml:space="preserve">Capitolul III. </w:t>
            </w:r>
            <w:r w:rsidR="000440BB" w:rsidRPr="000440BB">
              <w:rPr>
                <w:rFonts w:ascii="Times New Roman" w:hAnsi="Times New Roman"/>
                <w:b/>
                <w:bCs/>
                <w:sz w:val="24"/>
                <w:szCs w:val="24"/>
                <w:lang w:val="ro-RO"/>
              </w:rPr>
              <w:t xml:space="preserve">Formele </w:t>
            </w:r>
            <w:r w:rsidR="00263EDC">
              <w:rPr>
                <w:rFonts w:ascii="Times New Roman" w:hAnsi="Times New Roman"/>
                <w:b/>
                <w:bCs/>
                <w:sz w:val="24"/>
                <w:szCs w:val="24"/>
                <w:lang w:val="ro-RO"/>
              </w:rPr>
              <w:t xml:space="preserve">de desfășurare a activității de antreprenoriat. </w:t>
            </w:r>
          </w:p>
          <w:p w14:paraId="526B3144" w14:textId="19D39E70" w:rsidR="00F615CA" w:rsidRPr="00B873A9" w:rsidRDefault="00CC5ACC" w:rsidP="000440BB">
            <w:pPr>
              <w:spacing w:after="120"/>
              <w:ind w:firstLine="447"/>
              <w:rPr>
                <w:rFonts w:ascii="Times New Roman" w:hAnsi="Times New Roman"/>
                <w:sz w:val="24"/>
                <w:szCs w:val="24"/>
                <w:lang w:val="ro-RO"/>
              </w:rPr>
            </w:pPr>
            <w:r w:rsidRPr="00B873A9">
              <w:rPr>
                <w:rFonts w:ascii="Times New Roman" w:hAnsi="Times New Roman"/>
                <w:sz w:val="24"/>
                <w:szCs w:val="24"/>
                <w:lang w:val="ro-RO"/>
              </w:rPr>
              <w:t xml:space="preserve">Proiectul de lege păstrează formele organizatorico-juridice de desfășurare a activității de antreprenoriat prevăzute de </w:t>
            </w:r>
            <w:r w:rsidR="009832F0" w:rsidRPr="00B873A9">
              <w:rPr>
                <w:rFonts w:ascii="Times New Roman" w:hAnsi="Times New Roman"/>
                <w:sz w:val="24"/>
                <w:szCs w:val="24"/>
                <w:lang w:val="ro-RO"/>
              </w:rPr>
              <w:t>Capitolul III</w:t>
            </w:r>
            <w:r w:rsidRPr="00B873A9">
              <w:rPr>
                <w:rFonts w:ascii="Times New Roman" w:hAnsi="Times New Roman"/>
                <w:sz w:val="24"/>
                <w:szCs w:val="24"/>
                <w:lang w:val="ro-RO"/>
              </w:rPr>
              <w:t xml:space="preserve"> al Legii nr. 845/1992. </w:t>
            </w:r>
            <w:r w:rsidR="00204C07" w:rsidRPr="00B873A9">
              <w:rPr>
                <w:rFonts w:ascii="Times New Roman" w:hAnsi="Times New Roman"/>
                <w:sz w:val="24"/>
                <w:szCs w:val="24"/>
                <w:lang w:val="ro-RO"/>
              </w:rPr>
              <w:t xml:space="preserve">Însă, spre deosebire de fosta reglementare, noua lege oferă o clarificare exhaustivă a formelor </w:t>
            </w:r>
            <w:r w:rsidR="00B873A9">
              <w:rPr>
                <w:rFonts w:ascii="Times New Roman" w:hAnsi="Times New Roman"/>
                <w:sz w:val="24"/>
                <w:szCs w:val="24"/>
                <w:lang w:val="ro-RO"/>
              </w:rPr>
              <w:t xml:space="preserve">sub care poate fi desfășurată activitatea </w:t>
            </w:r>
            <w:r w:rsidR="007E348B">
              <w:rPr>
                <w:rFonts w:ascii="Times New Roman" w:hAnsi="Times New Roman"/>
                <w:sz w:val="24"/>
                <w:szCs w:val="24"/>
                <w:lang w:val="ro-RO"/>
              </w:rPr>
              <w:t>antreprenorială</w:t>
            </w:r>
            <w:r w:rsidR="00204C07" w:rsidRPr="00B873A9">
              <w:rPr>
                <w:rFonts w:ascii="Times New Roman" w:hAnsi="Times New Roman"/>
                <w:sz w:val="24"/>
                <w:szCs w:val="24"/>
                <w:lang w:val="ro-RO"/>
              </w:rPr>
              <w:t xml:space="preserve">. </w:t>
            </w:r>
            <w:r w:rsidR="00256A6C">
              <w:rPr>
                <w:rFonts w:ascii="Times New Roman" w:hAnsi="Times New Roman"/>
                <w:sz w:val="24"/>
                <w:szCs w:val="24"/>
                <w:lang w:val="ro-RO"/>
              </w:rPr>
              <w:t>Inadvertențele Legii nr. 845/1992 se datorează în mare parte intervențiilor legislative multiple</w:t>
            </w:r>
            <w:r w:rsidR="009F3AF7">
              <w:rPr>
                <w:rFonts w:ascii="Times New Roman" w:hAnsi="Times New Roman"/>
                <w:sz w:val="24"/>
                <w:szCs w:val="24"/>
                <w:lang w:val="ro-RO"/>
              </w:rPr>
              <w:t xml:space="preserve">, ce nu au fost corelate cu instituțiile existente și nici sistematizate în mod corespunzător. </w:t>
            </w:r>
            <w:r w:rsidR="00EA0EBF">
              <w:rPr>
                <w:rFonts w:ascii="Times New Roman" w:hAnsi="Times New Roman"/>
                <w:sz w:val="24"/>
                <w:szCs w:val="24"/>
                <w:lang w:val="ro-RO"/>
              </w:rPr>
              <w:t>S-a creat astfel un</w:t>
            </w:r>
            <w:r w:rsidR="009F3AF7">
              <w:rPr>
                <w:rFonts w:ascii="Times New Roman" w:hAnsi="Times New Roman"/>
                <w:sz w:val="24"/>
                <w:szCs w:val="24"/>
                <w:lang w:val="ro-RO"/>
              </w:rPr>
              <w:t xml:space="preserve"> exces de reglementare</w:t>
            </w:r>
            <w:r w:rsidR="00EA0EBF">
              <w:rPr>
                <w:rFonts w:ascii="Times New Roman" w:hAnsi="Times New Roman"/>
                <w:sz w:val="24"/>
                <w:szCs w:val="24"/>
                <w:lang w:val="ro-RO"/>
              </w:rPr>
              <w:t xml:space="preserve">, ce </w:t>
            </w:r>
            <w:r w:rsidR="00303021">
              <w:rPr>
                <w:rFonts w:ascii="Times New Roman" w:hAnsi="Times New Roman"/>
                <w:sz w:val="24"/>
                <w:szCs w:val="24"/>
                <w:lang w:val="ro-RO"/>
              </w:rPr>
              <w:t xml:space="preserve">a generat </w:t>
            </w:r>
            <w:r w:rsidR="00EA0EBF">
              <w:rPr>
                <w:rFonts w:ascii="Times New Roman" w:hAnsi="Times New Roman"/>
                <w:sz w:val="24"/>
                <w:szCs w:val="24"/>
                <w:lang w:val="ro-RO"/>
              </w:rPr>
              <w:t xml:space="preserve">în practică </w:t>
            </w:r>
            <w:r w:rsidR="00303021">
              <w:rPr>
                <w:rFonts w:ascii="Times New Roman" w:hAnsi="Times New Roman"/>
                <w:sz w:val="24"/>
                <w:szCs w:val="24"/>
                <w:lang w:val="ro-RO"/>
              </w:rPr>
              <w:t>dificultăți de interpretare și aplicare corectă a legii</w:t>
            </w:r>
            <w:r w:rsidR="00EA0EBF">
              <w:rPr>
                <w:rFonts w:ascii="Times New Roman" w:hAnsi="Times New Roman"/>
                <w:sz w:val="24"/>
                <w:szCs w:val="24"/>
                <w:lang w:val="ro-RO"/>
              </w:rPr>
              <w:t xml:space="preserve">. </w:t>
            </w:r>
          </w:p>
          <w:p w14:paraId="34C3395A" w14:textId="4E73E3FC" w:rsidR="009832F0" w:rsidRDefault="00F16357" w:rsidP="007A37E6">
            <w:pPr>
              <w:spacing w:after="120"/>
              <w:ind w:firstLine="447"/>
              <w:rPr>
                <w:rFonts w:ascii="Times New Roman" w:hAnsi="Times New Roman"/>
                <w:sz w:val="24"/>
                <w:szCs w:val="24"/>
                <w:lang w:val="ro-RO"/>
              </w:rPr>
            </w:pPr>
            <w:r w:rsidRPr="00B873A9">
              <w:rPr>
                <w:rFonts w:ascii="Times New Roman" w:hAnsi="Times New Roman"/>
                <w:sz w:val="24"/>
                <w:szCs w:val="24"/>
                <w:lang w:val="ro-RO"/>
              </w:rPr>
              <w:t>Sub imperiul Legii nr. 845/1992, f</w:t>
            </w:r>
            <w:r w:rsidR="00513499" w:rsidRPr="00B873A9">
              <w:rPr>
                <w:rFonts w:ascii="Times New Roman" w:hAnsi="Times New Roman"/>
                <w:sz w:val="24"/>
                <w:szCs w:val="24"/>
                <w:lang w:val="ro-RO"/>
              </w:rPr>
              <w:t xml:space="preserve">ormele de desfășurare a activității de antreprenoriat </w:t>
            </w:r>
            <w:r w:rsidRPr="00B873A9">
              <w:rPr>
                <w:rFonts w:ascii="Times New Roman" w:hAnsi="Times New Roman"/>
                <w:sz w:val="24"/>
                <w:szCs w:val="24"/>
                <w:lang w:val="ro-RO"/>
              </w:rPr>
              <w:t>nu se aflau în concordanță cu dispozițiile Codului Civil modernizat, republicat în temeiul Legii nr.</w:t>
            </w:r>
            <w:r w:rsidR="00E512B0">
              <w:rPr>
                <w:rFonts w:ascii="Times New Roman" w:hAnsi="Times New Roman"/>
                <w:sz w:val="24"/>
                <w:szCs w:val="24"/>
                <w:lang w:val="ro-RO"/>
              </w:rPr>
              <w:t xml:space="preserve"> </w:t>
            </w:r>
            <w:r w:rsidRPr="00B873A9">
              <w:rPr>
                <w:rFonts w:ascii="Times New Roman" w:hAnsi="Times New Roman"/>
                <w:sz w:val="24"/>
                <w:szCs w:val="24"/>
                <w:lang w:val="ro-RO"/>
              </w:rPr>
              <w:t xml:space="preserve">133 din 15 noiembrie 2018. </w:t>
            </w:r>
            <w:r w:rsidR="009A71A1">
              <w:rPr>
                <w:rFonts w:ascii="Times New Roman" w:hAnsi="Times New Roman"/>
                <w:sz w:val="24"/>
                <w:szCs w:val="24"/>
                <w:lang w:val="ro-RO"/>
              </w:rPr>
              <w:t>Totodată, formele particulare ale activității de antreprenoriat, cum ar fi gospodăriile țărănești (de fermier) sau întreprinzătorul în bază de patentă, nu erau corelate cu legile speciale aplicabile</w:t>
            </w:r>
            <w:r w:rsidR="0016660D">
              <w:rPr>
                <w:rFonts w:ascii="Times New Roman" w:hAnsi="Times New Roman"/>
                <w:sz w:val="24"/>
                <w:szCs w:val="24"/>
                <w:lang w:val="ro-RO"/>
              </w:rPr>
              <w:t>, existând discrepanțe semnificative între legea gene</w:t>
            </w:r>
            <w:r w:rsidR="006D7FBC">
              <w:rPr>
                <w:rFonts w:ascii="Times New Roman" w:hAnsi="Times New Roman"/>
                <w:sz w:val="24"/>
                <w:szCs w:val="24"/>
                <w:lang w:val="ro-RO"/>
              </w:rPr>
              <w:t xml:space="preserve">rală și cea specială. </w:t>
            </w:r>
          </w:p>
          <w:p w14:paraId="4EFE2219" w14:textId="0A0DAEE1" w:rsidR="007A37E6" w:rsidRPr="00AD2E02" w:rsidRDefault="007A37E6" w:rsidP="007A37E6">
            <w:pPr>
              <w:spacing w:after="120"/>
              <w:ind w:firstLine="447"/>
              <w:rPr>
                <w:rFonts w:ascii="Times New Roman" w:hAnsi="Times New Roman"/>
                <w:sz w:val="24"/>
                <w:szCs w:val="24"/>
                <w:lang w:val="ro-RO"/>
              </w:rPr>
            </w:pPr>
            <w:r>
              <w:rPr>
                <w:rFonts w:ascii="Times New Roman" w:hAnsi="Times New Roman"/>
                <w:sz w:val="24"/>
                <w:szCs w:val="24"/>
                <w:lang w:val="ro-RO"/>
              </w:rPr>
              <w:t>Noua Lege</w:t>
            </w:r>
            <w:r w:rsidR="00B71255">
              <w:rPr>
                <w:rFonts w:ascii="Times New Roman" w:hAnsi="Times New Roman"/>
                <w:sz w:val="24"/>
                <w:szCs w:val="24"/>
                <w:lang w:val="ro-RO"/>
              </w:rPr>
              <w:t xml:space="preserve"> </w:t>
            </w:r>
            <w:r>
              <w:rPr>
                <w:rFonts w:ascii="Times New Roman" w:hAnsi="Times New Roman"/>
                <w:sz w:val="24"/>
                <w:szCs w:val="24"/>
                <w:lang w:val="ro-RO"/>
              </w:rPr>
              <w:t xml:space="preserve">vine să </w:t>
            </w:r>
            <w:r w:rsidR="00B71255">
              <w:rPr>
                <w:rFonts w:ascii="Times New Roman" w:hAnsi="Times New Roman"/>
                <w:sz w:val="24"/>
                <w:szCs w:val="24"/>
                <w:lang w:val="ro-RO"/>
              </w:rPr>
              <w:t>ajusteze normele referitoare la formele desfășurării activității de antreprenoriat în corespundere cu prevederile Codului Civil modernizat,</w:t>
            </w:r>
            <w:r w:rsidR="00AD2E02">
              <w:rPr>
                <w:rFonts w:ascii="Times New Roman" w:hAnsi="Times New Roman"/>
                <w:sz w:val="24"/>
                <w:szCs w:val="24"/>
                <w:lang w:val="ro-RO"/>
              </w:rPr>
              <w:t xml:space="preserve"> Legea nr. </w:t>
            </w:r>
            <w:r w:rsidR="00AD2E02" w:rsidRPr="00AD2E02">
              <w:rPr>
                <w:rFonts w:ascii="Times New Roman" w:hAnsi="Times New Roman"/>
                <w:sz w:val="24"/>
                <w:szCs w:val="24"/>
                <w:lang w:val="ro-RO"/>
              </w:rPr>
              <w:t>220/2007 cu privire la înregistrarea de stat a persoanelor juridice și a întreprinzătorilor individuali</w:t>
            </w:r>
            <w:r w:rsidR="00AD2E02">
              <w:rPr>
                <w:rFonts w:ascii="Times New Roman" w:hAnsi="Times New Roman"/>
                <w:sz w:val="24"/>
                <w:szCs w:val="24"/>
                <w:lang w:val="ro-RO"/>
              </w:rPr>
              <w:t xml:space="preserve">, </w:t>
            </w:r>
            <w:r w:rsidR="00AD2E02" w:rsidRPr="00AD2E02">
              <w:rPr>
                <w:rFonts w:ascii="Times New Roman" w:hAnsi="Times New Roman"/>
                <w:sz w:val="24"/>
                <w:szCs w:val="24"/>
                <w:lang w:val="ro-RO"/>
              </w:rPr>
              <w:t>Legea nr. 135/2007 privind societățile cu răspundere limitată</w:t>
            </w:r>
            <w:r w:rsidR="00AD2E02">
              <w:rPr>
                <w:rFonts w:ascii="Times New Roman" w:hAnsi="Times New Roman"/>
                <w:sz w:val="24"/>
                <w:szCs w:val="24"/>
                <w:lang w:val="ro-RO"/>
              </w:rPr>
              <w:t xml:space="preserve">, </w:t>
            </w:r>
            <w:r w:rsidR="00AD2E02" w:rsidRPr="00AD2E02">
              <w:rPr>
                <w:rFonts w:ascii="Times New Roman" w:hAnsi="Times New Roman"/>
                <w:sz w:val="24"/>
                <w:szCs w:val="24"/>
                <w:lang w:val="ro-RO"/>
              </w:rPr>
              <w:t>Legea nr. 1134/1997 privind societățile pe acțiuni</w:t>
            </w:r>
            <w:r w:rsidR="00AD2E02">
              <w:rPr>
                <w:rFonts w:ascii="Times New Roman" w:hAnsi="Times New Roman"/>
                <w:sz w:val="24"/>
                <w:szCs w:val="24"/>
                <w:lang w:val="ro-RO"/>
              </w:rPr>
              <w:t xml:space="preserve">, </w:t>
            </w:r>
            <w:r w:rsidR="001769BA" w:rsidRPr="001769BA">
              <w:rPr>
                <w:rFonts w:ascii="Times New Roman" w:hAnsi="Times New Roman"/>
                <w:sz w:val="24"/>
                <w:szCs w:val="24"/>
                <w:lang w:val="ro-RO"/>
              </w:rPr>
              <w:t xml:space="preserve">Legea cooperației de consum nr. 1252/2000, </w:t>
            </w:r>
            <w:r w:rsidR="00AD2E02" w:rsidRPr="00AD2E02">
              <w:rPr>
                <w:rFonts w:ascii="Times New Roman" w:hAnsi="Times New Roman"/>
                <w:sz w:val="24"/>
                <w:szCs w:val="24"/>
                <w:lang w:val="ro-RO"/>
              </w:rPr>
              <w:t>Legea nr. 1007/2002 privind cooperativele de producție</w:t>
            </w:r>
            <w:r w:rsidR="00AD2E02">
              <w:rPr>
                <w:rFonts w:ascii="Times New Roman" w:hAnsi="Times New Roman"/>
                <w:sz w:val="24"/>
                <w:szCs w:val="24"/>
                <w:lang w:val="ro-RO"/>
              </w:rPr>
              <w:t xml:space="preserve">, </w:t>
            </w:r>
            <w:r w:rsidR="00AD2E02" w:rsidRPr="00AD2E02">
              <w:rPr>
                <w:rFonts w:ascii="Times New Roman" w:hAnsi="Times New Roman"/>
                <w:sz w:val="24"/>
                <w:szCs w:val="24"/>
                <w:lang w:val="ro-RO"/>
              </w:rPr>
              <w:t>Legea nr. 246/2017 cu privire la întreprinderea de stat și întreprinderea municipală</w:t>
            </w:r>
            <w:r w:rsidR="00AD2E02">
              <w:rPr>
                <w:rFonts w:ascii="Times New Roman" w:hAnsi="Times New Roman"/>
                <w:sz w:val="24"/>
                <w:szCs w:val="24"/>
                <w:lang w:val="ro-RO"/>
              </w:rPr>
              <w:t>.</w:t>
            </w:r>
          </w:p>
          <w:p w14:paraId="7743F3A4" w14:textId="77777777" w:rsidR="00226F56" w:rsidRPr="00226F56" w:rsidRDefault="00226F56" w:rsidP="00226F56">
            <w:pPr>
              <w:spacing w:after="120"/>
              <w:ind w:firstLine="447"/>
              <w:rPr>
                <w:rFonts w:ascii="Times New Roman" w:hAnsi="Times New Roman"/>
                <w:sz w:val="24"/>
                <w:szCs w:val="24"/>
                <w:lang w:val="ro-RO"/>
              </w:rPr>
            </w:pPr>
            <w:r w:rsidRPr="00226F56">
              <w:rPr>
                <w:rFonts w:ascii="Times New Roman" w:hAnsi="Times New Roman"/>
                <w:sz w:val="24"/>
                <w:szCs w:val="24"/>
                <w:lang w:val="ro-RO"/>
              </w:rPr>
              <w:t xml:space="preserve">Art. 15 al proiectului de lege a exclus întreprinderea de arendă din rândul formelor organizatorico-juridice de desfășurare a activității de antreprenoriat, întrucât s-a constat caracterul desuet al acesteia. Anterior, respectiva întreprindere era reglementată de art. 20 al </w:t>
            </w:r>
            <w:bookmarkStart w:id="1" w:name="_Hlk177376205"/>
            <w:r w:rsidRPr="00226F56">
              <w:rPr>
                <w:rFonts w:ascii="Times New Roman" w:hAnsi="Times New Roman"/>
                <w:sz w:val="24"/>
                <w:szCs w:val="24"/>
                <w:lang w:val="ro-RO"/>
              </w:rPr>
              <w:t>Legii nr. 861-XII din 14 ianuarie 1992</w:t>
            </w:r>
            <w:r w:rsidRPr="00226F56">
              <w:rPr>
                <w:rFonts w:ascii="Times New Roman" w:hAnsi="Times New Roman"/>
                <w:sz w:val="24"/>
                <w:szCs w:val="24"/>
                <w:vertAlign w:val="superscript"/>
                <w:lang w:val="ro-RO"/>
              </w:rPr>
              <w:t xml:space="preserve"> </w:t>
            </w:r>
            <w:r w:rsidRPr="00226F56">
              <w:rPr>
                <w:rFonts w:ascii="Times New Roman" w:hAnsi="Times New Roman"/>
                <w:sz w:val="24"/>
                <w:szCs w:val="24"/>
                <w:lang w:val="ro-RO"/>
              </w:rPr>
              <w:t>cu privire la arendă</w:t>
            </w:r>
            <w:bookmarkEnd w:id="1"/>
            <w:r w:rsidRPr="00226F56">
              <w:rPr>
                <w:rFonts w:ascii="Times New Roman" w:hAnsi="Times New Roman"/>
                <w:sz w:val="24"/>
                <w:szCs w:val="24"/>
                <w:lang w:val="ro-RO"/>
              </w:rPr>
              <w:t xml:space="preserve"> și de Regulamentul Întreprinderii de arendă, aprobat prin </w:t>
            </w:r>
            <w:bookmarkStart w:id="2" w:name="_Hlk177376374"/>
            <w:r w:rsidRPr="00226F56">
              <w:rPr>
                <w:rFonts w:ascii="Times New Roman" w:hAnsi="Times New Roman"/>
                <w:sz w:val="24"/>
                <w:szCs w:val="24"/>
                <w:lang w:val="ro-RO"/>
              </w:rPr>
              <w:t>Hotărârea Guvernului nr. 284 din 21 mai 2015</w:t>
            </w:r>
            <w:bookmarkEnd w:id="2"/>
            <w:r w:rsidRPr="00226F56">
              <w:rPr>
                <w:rFonts w:ascii="Times New Roman" w:hAnsi="Times New Roman"/>
                <w:sz w:val="24"/>
                <w:szCs w:val="24"/>
                <w:lang w:val="ro-RO"/>
              </w:rPr>
              <w:t xml:space="preserve">. La 20 aprilie 2007, odată cu intrarea în vigoare a Legii nr. </w:t>
            </w:r>
            <w:bookmarkStart w:id="3" w:name="_Hlk177376544"/>
            <w:r w:rsidRPr="00226F56">
              <w:rPr>
                <w:rFonts w:ascii="Times New Roman" w:hAnsi="Times New Roman"/>
                <w:sz w:val="24"/>
                <w:szCs w:val="24"/>
                <w:lang w:val="ro-RO"/>
              </w:rPr>
              <w:t>83-XVI din 29 martie 2007</w:t>
            </w:r>
            <w:bookmarkEnd w:id="3"/>
            <w:r w:rsidRPr="00226F56">
              <w:rPr>
                <w:rFonts w:ascii="Times New Roman" w:hAnsi="Times New Roman"/>
                <w:sz w:val="24"/>
                <w:szCs w:val="24"/>
                <w:lang w:val="ro-RO"/>
              </w:rPr>
              <w:t xml:space="preserve">, s-a abrogat Legea nr. 861-XII/1992 și Legea nr. 642-XIII din 14 noiembrie 1995 pentru interpretarea articolului 19 din Legea cu privire la arendă. Prin urmare, începând cu 20 aprilie 2007 cadrul juridic național nu mai permite desfășurarea activității economice sub forma unei întreprinderi de arendă. </w:t>
            </w:r>
          </w:p>
          <w:p w14:paraId="35DA8E61" w14:textId="53C2DD8E" w:rsidR="007F2F9B" w:rsidRDefault="007F2F9B" w:rsidP="007F2F9B">
            <w:pPr>
              <w:spacing w:after="120"/>
              <w:ind w:firstLine="447"/>
              <w:rPr>
                <w:rFonts w:ascii="Times New Roman" w:hAnsi="Times New Roman"/>
                <w:sz w:val="24"/>
                <w:szCs w:val="24"/>
                <w:lang w:val="ro-RO"/>
              </w:rPr>
            </w:pPr>
            <w:r w:rsidRPr="007F2F9B">
              <w:rPr>
                <w:rFonts w:ascii="Times New Roman" w:hAnsi="Times New Roman"/>
                <w:sz w:val="24"/>
                <w:szCs w:val="24"/>
                <w:lang w:val="ro-RO"/>
              </w:rPr>
              <w:t>Legea nr. 845/1992 definește societatea în comandită și societatea în nume colectiv ca entități ce se prezintă în cadrul raporturilor de drept ca persoană fizică</w:t>
            </w:r>
            <w:r w:rsidRPr="007F2F9B">
              <w:rPr>
                <w:rFonts w:ascii="Times New Roman" w:hAnsi="Times New Roman"/>
                <w:i/>
                <w:iCs/>
                <w:sz w:val="24"/>
                <w:szCs w:val="24"/>
                <w:lang w:val="ro-RO"/>
              </w:rPr>
              <w:t xml:space="preserve"> </w:t>
            </w:r>
            <w:r w:rsidRPr="007F2F9B">
              <w:rPr>
                <w:rFonts w:ascii="Times New Roman" w:hAnsi="Times New Roman"/>
                <w:sz w:val="24"/>
                <w:szCs w:val="24"/>
                <w:lang w:val="ro-RO"/>
              </w:rPr>
              <w:t>(art. 15 alin. (2), art. 16 alin. (2)). În optica Codului Civil, respectivele entități sunt societățile comerciale, adică persoane juridice de drept privat (art. 175, 256, 271).</w:t>
            </w:r>
            <w:r w:rsidR="00516188">
              <w:rPr>
                <w:rFonts w:ascii="Times New Roman" w:hAnsi="Times New Roman"/>
                <w:sz w:val="24"/>
                <w:szCs w:val="24"/>
                <w:lang w:val="ro-RO"/>
              </w:rPr>
              <w:t xml:space="preserve"> </w:t>
            </w:r>
            <w:r w:rsidR="00725A51">
              <w:rPr>
                <w:rFonts w:ascii="Times New Roman" w:hAnsi="Times New Roman"/>
                <w:sz w:val="24"/>
                <w:szCs w:val="24"/>
                <w:lang w:val="ro-RO"/>
              </w:rPr>
              <w:t xml:space="preserve">Proiectul de lege înlătură aceste inadvertențe, prin specificarea faptului că societatea în comandită și cea în nume colectiv sunt societăți comerciale, reglementate de dispozițiile Codului Civil. </w:t>
            </w:r>
          </w:p>
          <w:p w14:paraId="7866F7F2" w14:textId="77777777" w:rsidR="00B508AD" w:rsidRDefault="004809D5" w:rsidP="007F2F9B">
            <w:pPr>
              <w:spacing w:after="120"/>
              <w:ind w:firstLine="447"/>
              <w:rPr>
                <w:rFonts w:ascii="Times New Roman" w:hAnsi="Times New Roman"/>
                <w:sz w:val="24"/>
                <w:szCs w:val="24"/>
                <w:lang w:val="ro-RO"/>
              </w:rPr>
            </w:pPr>
            <w:r>
              <w:rPr>
                <w:rFonts w:ascii="Times New Roman" w:hAnsi="Times New Roman"/>
                <w:sz w:val="24"/>
                <w:szCs w:val="24"/>
                <w:lang w:val="ro-RO"/>
              </w:rPr>
              <w:t>F</w:t>
            </w:r>
            <w:r w:rsidR="002B72CF">
              <w:rPr>
                <w:rFonts w:ascii="Times New Roman" w:hAnsi="Times New Roman"/>
                <w:sz w:val="24"/>
                <w:szCs w:val="24"/>
                <w:lang w:val="ro-RO"/>
              </w:rPr>
              <w:t>ormele organizatorico-juridice de desfășurare a activității de antreprenoriat</w:t>
            </w:r>
            <w:r>
              <w:rPr>
                <w:rFonts w:ascii="Times New Roman" w:hAnsi="Times New Roman"/>
                <w:sz w:val="24"/>
                <w:szCs w:val="24"/>
                <w:lang w:val="ro-RO"/>
              </w:rPr>
              <w:t xml:space="preserve"> au fost redefinite, pentru a corespunde prevederilor Codului Civil. </w:t>
            </w:r>
            <w:r w:rsidR="006F5D3D">
              <w:rPr>
                <w:rFonts w:ascii="Times New Roman" w:hAnsi="Times New Roman"/>
                <w:sz w:val="24"/>
                <w:szCs w:val="24"/>
                <w:lang w:val="ro-RO"/>
              </w:rPr>
              <w:t xml:space="preserve">Totodată, s-a indicat expres </w:t>
            </w:r>
            <w:r w:rsidR="006B3368">
              <w:rPr>
                <w:rFonts w:ascii="Times New Roman" w:hAnsi="Times New Roman"/>
                <w:sz w:val="24"/>
                <w:szCs w:val="24"/>
                <w:lang w:val="ro-RO"/>
              </w:rPr>
              <w:t xml:space="preserve">legea specială care reglementează modul de </w:t>
            </w:r>
            <w:r w:rsidR="006B3368" w:rsidRPr="006B3368">
              <w:rPr>
                <w:rFonts w:ascii="Times New Roman" w:hAnsi="Times New Roman"/>
                <w:sz w:val="24"/>
                <w:szCs w:val="24"/>
                <w:lang w:val="ro-RO"/>
              </w:rPr>
              <w:t xml:space="preserve">constituire, funcționare, reorganizare și lichidare a </w:t>
            </w:r>
            <w:r w:rsidR="006B3368">
              <w:rPr>
                <w:rFonts w:ascii="Times New Roman" w:hAnsi="Times New Roman"/>
                <w:sz w:val="24"/>
                <w:szCs w:val="24"/>
                <w:lang w:val="ro-RO"/>
              </w:rPr>
              <w:t xml:space="preserve">fiecărei dintre </w:t>
            </w:r>
            <w:r w:rsidR="006B3368" w:rsidRPr="006B3368">
              <w:rPr>
                <w:rFonts w:ascii="Times New Roman" w:hAnsi="Times New Roman"/>
                <w:sz w:val="24"/>
                <w:szCs w:val="24"/>
                <w:lang w:val="ro-RO"/>
              </w:rPr>
              <w:t>societăți</w:t>
            </w:r>
            <w:r w:rsidR="006B3368">
              <w:rPr>
                <w:rFonts w:ascii="Times New Roman" w:hAnsi="Times New Roman"/>
                <w:sz w:val="24"/>
                <w:szCs w:val="24"/>
                <w:lang w:val="ro-RO"/>
              </w:rPr>
              <w:t xml:space="preserve">le comerciale sau întreprinderile enumerate de art. 15 al proiectului de </w:t>
            </w:r>
            <w:r w:rsidR="00630342">
              <w:rPr>
                <w:rFonts w:ascii="Times New Roman" w:hAnsi="Times New Roman"/>
                <w:sz w:val="24"/>
                <w:szCs w:val="24"/>
                <w:lang w:val="ro-RO"/>
              </w:rPr>
              <w:t xml:space="preserve">act normativ. </w:t>
            </w:r>
          </w:p>
          <w:p w14:paraId="75BA83BF" w14:textId="5A70F5E9" w:rsidR="002B72CF" w:rsidRDefault="00A26D62" w:rsidP="007F2F9B">
            <w:pPr>
              <w:spacing w:after="120"/>
              <w:ind w:firstLine="447"/>
              <w:rPr>
                <w:rFonts w:ascii="Times New Roman" w:hAnsi="Times New Roman"/>
                <w:sz w:val="24"/>
                <w:szCs w:val="24"/>
                <w:lang w:val="ro-RO"/>
              </w:rPr>
            </w:pPr>
            <w:r>
              <w:rPr>
                <w:rFonts w:ascii="Times New Roman" w:hAnsi="Times New Roman"/>
                <w:sz w:val="24"/>
                <w:szCs w:val="24"/>
                <w:lang w:val="ro-RO"/>
              </w:rPr>
              <w:t xml:space="preserve">Noua reglementare înlătură </w:t>
            </w:r>
            <w:r w:rsidR="00FA7A02">
              <w:rPr>
                <w:rFonts w:ascii="Times New Roman" w:hAnsi="Times New Roman"/>
                <w:sz w:val="24"/>
                <w:szCs w:val="24"/>
                <w:lang w:val="ro-RO"/>
              </w:rPr>
              <w:t xml:space="preserve">omisiunea existentă în Legea nr. 845/1992, care nu prevedea cooperativa de consum ca formă de desfășurare a activității de antreprenoriat. </w:t>
            </w:r>
            <w:r w:rsidR="005928D9">
              <w:rPr>
                <w:rFonts w:ascii="Times New Roman" w:hAnsi="Times New Roman"/>
                <w:sz w:val="24"/>
                <w:szCs w:val="24"/>
                <w:lang w:val="ro-RO"/>
              </w:rPr>
              <w:lastRenderedPageBreak/>
              <w:t xml:space="preserve">Noțiunea generică de cooperativă acoperă toate formele juridice ale cooperației: de consum, producție și de întreprinzător. </w:t>
            </w:r>
          </w:p>
          <w:p w14:paraId="3A96E015" w14:textId="2D3A329A" w:rsidR="00FF54E0" w:rsidRDefault="00E2502B" w:rsidP="00FD28CC">
            <w:pPr>
              <w:spacing w:after="120"/>
              <w:ind w:firstLine="447"/>
              <w:rPr>
                <w:rFonts w:ascii="Times New Roman" w:hAnsi="Times New Roman"/>
                <w:sz w:val="24"/>
                <w:szCs w:val="24"/>
                <w:lang w:val="ro-RO"/>
              </w:rPr>
            </w:pPr>
            <w:r>
              <w:rPr>
                <w:rFonts w:ascii="Times New Roman" w:hAnsi="Times New Roman"/>
                <w:sz w:val="24"/>
                <w:szCs w:val="24"/>
                <w:lang w:val="ro-RO"/>
              </w:rPr>
              <w:t xml:space="preserve">În ceea ce privește gospodăriile țărănești (de fermier), întreprinzătorul în baza patentei și antreprenorul liber profesionist, proiectul de lege precizează că acestea constituie forme de desfășurare a activității de antreprenoriat fără personalitate juridică. </w:t>
            </w:r>
            <w:r w:rsidR="00091C99">
              <w:rPr>
                <w:rFonts w:ascii="Times New Roman" w:hAnsi="Times New Roman"/>
                <w:sz w:val="24"/>
                <w:szCs w:val="24"/>
                <w:lang w:val="ro-RO"/>
              </w:rPr>
              <w:t xml:space="preserve">Respectivele activități antreprenoriale pot fi desfășurate doar de persoane fizice și </w:t>
            </w:r>
            <w:r w:rsidR="00135838">
              <w:rPr>
                <w:rFonts w:ascii="Times New Roman" w:hAnsi="Times New Roman"/>
                <w:sz w:val="24"/>
                <w:szCs w:val="24"/>
                <w:lang w:val="ro-RO"/>
              </w:rPr>
              <w:t>prezintă mai multe avantaje în raport cu formele tradițional</w:t>
            </w:r>
            <w:r w:rsidR="00135838" w:rsidRPr="00CA2281">
              <w:rPr>
                <w:rFonts w:ascii="Times New Roman" w:hAnsi="Times New Roman"/>
                <w:sz w:val="24"/>
                <w:szCs w:val="24"/>
                <w:lang w:val="ro-RO"/>
              </w:rPr>
              <w:t>e</w:t>
            </w:r>
            <w:r w:rsidR="00091C99" w:rsidRPr="00CA2281">
              <w:rPr>
                <w:rFonts w:ascii="Times New Roman" w:hAnsi="Times New Roman"/>
                <w:sz w:val="24"/>
                <w:szCs w:val="24"/>
                <w:lang w:val="ro-RO"/>
              </w:rPr>
              <w:t>.</w:t>
            </w:r>
            <w:r w:rsidR="00091C99">
              <w:rPr>
                <w:rFonts w:ascii="Times New Roman" w:hAnsi="Times New Roman"/>
                <w:sz w:val="24"/>
                <w:szCs w:val="24"/>
                <w:lang w:val="ro-RO"/>
              </w:rPr>
              <w:t xml:space="preserve"> </w:t>
            </w:r>
            <w:r w:rsidR="00AE4131">
              <w:rPr>
                <w:rFonts w:ascii="Times New Roman" w:hAnsi="Times New Roman"/>
                <w:sz w:val="24"/>
                <w:szCs w:val="24"/>
                <w:lang w:val="ro-RO"/>
              </w:rPr>
              <w:t xml:space="preserve">Accepțiunea și condițiile desfășurării antreprenoriatului prin intermediul acestor forme de organizare sunt expuse cu titlu general, fiind însoțite de norme de trimitere la legile speciale aplicabile. </w:t>
            </w:r>
            <w:r w:rsidR="00A90145">
              <w:rPr>
                <w:rFonts w:ascii="Times New Roman" w:hAnsi="Times New Roman"/>
                <w:sz w:val="24"/>
                <w:szCs w:val="24"/>
                <w:lang w:val="ro-RO"/>
              </w:rPr>
              <w:t>Este clarificată noțiunea de „</w:t>
            </w:r>
            <w:r w:rsidR="00A90145" w:rsidRPr="0087289E">
              <w:rPr>
                <w:rFonts w:ascii="Times New Roman" w:hAnsi="Times New Roman"/>
                <w:i/>
                <w:iCs/>
                <w:sz w:val="24"/>
                <w:szCs w:val="24"/>
                <w:lang w:val="ro-RO"/>
              </w:rPr>
              <w:t>antreprenor liber-profesionist</w:t>
            </w:r>
            <w:r w:rsidR="00A90145">
              <w:rPr>
                <w:rFonts w:ascii="Times New Roman" w:hAnsi="Times New Roman"/>
                <w:sz w:val="24"/>
                <w:szCs w:val="24"/>
                <w:lang w:val="ro-RO"/>
              </w:rPr>
              <w:t>”, uzitată de reglementările europene</w:t>
            </w:r>
            <w:r w:rsidR="007E3031">
              <w:rPr>
                <w:rFonts w:ascii="Times New Roman" w:hAnsi="Times New Roman"/>
                <w:sz w:val="24"/>
                <w:szCs w:val="24"/>
                <w:lang w:val="ro-RO"/>
              </w:rPr>
              <w:t xml:space="preserve">. </w:t>
            </w:r>
            <w:r w:rsidR="00AA760C">
              <w:rPr>
                <w:rFonts w:ascii="Times New Roman" w:hAnsi="Times New Roman"/>
                <w:sz w:val="24"/>
                <w:szCs w:val="24"/>
                <w:lang w:val="ro-RO"/>
              </w:rPr>
              <w:t xml:space="preserve">La nivel național, </w:t>
            </w:r>
            <w:r w:rsidR="007E3031">
              <w:rPr>
                <w:rFonts w:ascii="Times New Roman" w:hAnsi="Times New Roman"/>
                <w:sz w:val="24"/>
                <w:szCs w:val="24"/>
                <w:lang w:val="ro-RO"/>
              </w:rPr>
              <w:t>Codul Fiscal operează cu noțiunea de „</w:t>
            </w:r>
            <w:r w:rsidR="007E3031" w:rsidRPr="007E3031">
              <w:rPr>
                <w:rFonts w:ascii="Times New Roman" w:hAnsi="Times New Roman"/>
                <w:i/>
                <w:iCs/>
                <w:sz w:val="24"/>
                <w:szCs w:val="24"/>
                <w:lang w:val="ro-RO"/>
              </w:rPr>
              <w:t>activitate independentă</w:t>
            </w:r>
            <w:r w:rsidR="007E3031">
              <w:rPr>
                <w:rFonts w:ascii="Times New Roman" w:hAnsi="Times New Roman"/>
                <w:sz w:val="24"/>
                <w:szCs w:val="24"/>
                <w:lang w:val="ro-RO"/>
              </w:rPr>
              <w:t xml:space="preserve">”, </w:t>
            </w:r>
            <w:r w:rsidR="00AA760C">
              <w:rPr>
                <w:rFonts w:ascii="Times New Roman" w:hAnsi="Times New Roman"/>
                <w:sz w:val="24"/>
                <w:szCs w:val="24"/>
                <w:lang w:val="ro-RO"/>
              </w:rPr>
              <w:t>ce nu are o</w:t>
            </w:r>
            <w:r w:rsidR="00FD28CC">
              <w:rPr>
                <w:rFonts w:ascii="Times New Roman" w:hAnsi="Times New Roman"/>
                <w:sz w:val="24"/>
                <w:szCs w:val="24"/>
                <w:lang w:val="ro-RO"/>
              </w:rPr>
              <w:t xml:space="preserve"> </w:t>
            </w:r>
            <w:r w:rsidR="007E3031" w:rsidRPr="007E3031">
              <w:rPr>
                <w:rFonts w:ascii="Times New Roman" w:hAnsi="Times New Roman"/>
                <w:sz w:val="24"/>
                <w:szCs w:val="24"/>
                <w:lang w:val="ro-RO"/>
              </w:rPr>
              <w:t>acoperire detaliată în alte acte normative</w:t>
            </w:r>
            <w:r w:rsidR="007E3031">
              <w:rPr>
                <w:rFonts w:ascii="Times New Roman" w:hAnsi="Times New Roman"/>
                <w:sz w:val="24"/>
                <w:szCs w:val="24"/>
                <w:lang w:val="ro-RO"/>
              </w:rPr>
              <w:t xml:space="preserve">. </w:t>
            </w:r>
          </w:p>
          <w:p w14:paraId="7E1868B6" w14:textId="57929F86" w:rsidR="0005522B" w:rsidRDefault="0005522B" w:rsidP="007F2F9B">
            <w:pPr>
              <w:spacing w:after="120"/>
              <w:ind w:firstLine="447"/>
              <w:rPr>
                <w:rFonts w:ascii="Times New Roman" w:hAnsi="Times New Roman"/>
                <w:sz w:val="24"/>
                <w:szCs w:val="24"/>
                <w:lang w:val="ro-RO"/>
              </w:rPr>
            </w:pPr>
            <w:r>
              <w:rPr>
                <w:rFonts w:ascii="Times New Roman" w:hAnsi="Times New Roman"/>
                <w:sz w:val="24"/>
                <w:szCs w:val="24"/>
                <w:lang w:val="ro-RO"/>
              </w:rPr>
              <w:t xml:space="preserve">Cu titlu de noutate, un articol distinct este dedicat activității de antreprenoriat desfășurate de organizațiile necomerciale. În acest fel se asigură </w:t>
            </w:r>
            <w:r w:rsidR="009B604C">
              <w:rPr>
                <w:rFonts w:ascii="Times New Roman" w:hAnsi="Times New Roman"/>
                <w:sz w:val="24"/>
                <w:szCs w:val="24"/>
                <w:lang w:val="ro-RO"/>
              </w:rPr>
              <w:t>corelația cu Legea nr. 86/2020 cu privire la organizațiile necomerciale, care statuează la art.</w:t>
            </w:r>
            <w:r w:rsidR="00A90368">
              <w:rPr>
                <w:rFonts w:ascii="Times New Roman" w:hAnsi="Times New Roman"/>
                <w:sz w:val="24"/>
                <w:szCs w:val="24"/>
                <w:lang w:val="ro-RO"/>
              </w:rPr>
              <w:t xml:space="preserve"> 6 alin. (2) dreptul acestor organizații de a desfășura activitate economică, inclusiv de antreprenoriat social. </w:t>
            </w:r>
          </w:p>
          <w:p w14:paraId="2EFEC6A6" w14:textId="4F387016" w:rsidR="00707561" w:rsidRDefault="00707561" w:rsidP="007F2F9B">
            <w:pPr>
              <w:spacing w:after="120"/>
              <w:ind w:firstLine="447"/>
              <w:rPr>
                <w:rFonts w:ascii="Times New Roman" w:hAnsi="Times New Roman"/>
                <w:sz w:val="24"/>
                <w:szCs w:val="24"/>
                <w:lang w:val="ro-RO"/>
              </w:rPr>
            </w:pPr>
            <w:r>
              <w:rPr>
                <w:rFonts w:ascii="Times New Roman" w:hAnsi="Times New Roman"/>
                <w:sz w:val="24"/>
                <w:szCs w:val="24"/>
                <w:lang w:val="ro-RO"/>
              </w:rPr>
              <w:t xml:space="preserve">Art. 18 al proiectului de lege </w:t>
            </w:r>
            <w:r w:rsidR="004A0A92">
              <w:rPr>
                <w:rFonts w:ascii="Times New Roman" w:hAnsi="Times New Roman"/>
                <w:sz w:val="24"/>
                <w:szCs w:val="24"/>
                <w:lang w:val="ro-RO"/>
              </w:rPr>
              <w:t>consfințește libertatea alegerii formei organizatorico-juridice de desfășurare a activității de antreprenoriat. Prin excepție, anumite activități economice (</w:t>
            </w:r>
            <w:proofErr w:type="spellStart"/>
            <w:r w:rsidR="004A0A92" w:rsidRPr="004A0A92">
              <w:rPr>
                <w:rFonts w:ascii="Times New Roman" w:hAnsi="Times New Roman"/>
                <w:sz w:val="24"/>
                <w:szCs w:val="24"/>
                <w:lang w:val="fr-BE"/>
              </w:rPr>
              <w:t>bancare</w:t>
            </w:r>
            <w:proofErr w:type="spellEnd"/>
            <w:r w:rsidR="004A0A92" w:rsidRPr="004A0A92">
              <w:rPr>
                <w:rFonts w:ascii="Times New Roman" w:hAnsi="Times New Roman"/>
                <w:sz w:val="24"/>
                <w:szCs w:val="24"/>
                <w:lang w:val="fr-BE"/>
              </w:rPr>
              <w:t xml:space="preserve">, de </w:t>
            </w:r>
            <w:proofErr w:type="spellStart"/>
            <w:r w:rsidR="004A0A92" w:rsidRPr="004A0A92">
              <w:rPr>
                <w:rFonts w:ascii="Times New Roman" w:hAnsi="Times New Roman"/>
                <w:sz w:val="24"/>
                <w:szCs w:val="24"/>
                <w:lang w:val="fr-BE"/>
              </w:rPr>
              <w:t>asigurare</w:t>
            </w:r>
            <w:proofErr w:type="spellEnd"/>
            <w:r w:rsidR="004A0A92" w:rsidRPr="004A0A92">
              <w:rPr>
                <w:rFonts w:ascii="Times New Roman" w:hAnsi="Times New Roman"/>
                <w:sz w:val="24"/>
                <w:szCs w:val="24"/>
                <w:lang w:val="fr-BE"/>
              </w:rPr>
              <w:t xml:space="preserve"> </w:t>
            </w:r>
            <w:proofErr w:type="spellStart"/>
            <w:r w:rsidR="004A0A92" w:rsidRPr="004A0A92">
              <w:rPr>
                <w:rFonts w:ascii="Times New Roman" w:hAnsi="Times New Roman"/>
                <w:sz w:val="24"/>
                <w:szCs w:val="24"/>
                <w:lang w:val="fr-BE"/>
              </w:rPr>
              <w:t>sau</w:t>
            </w:r>
            <w:proofErr w:type="spellEnd"/>
            <w:r w:rsidR="004A0A92" w:rsidRPr="004A0A92">
              <w:rPr>
                <w:rFonts w:ascii="Times New Roman" w:hAnsi="Times New Roman"/>
                <w:sz w:val="24"/>
                <w:szCs w:val="24"/>
                <w:lang w:val="fr-BE"/>
              </w:rPr>
              <w:t xml:space="preserve"> </w:t>
            </w:r>
            <w:proofErr w:type="spellStart"/>
            <w:r w:rsidR="004A0A92">
              <w:rPr>
                <w:rFonts w:ascii="Times New Roman" w:hAnsi="Times New Roman"/>
                <w:sz w:val="24"/>
                <w:szCs w:val="24"/>
                <w:lang w:val="fr-BE"/>
              </w:rPr>
              <w:t>din</w:t>
            </w:r>
            <w:proofErr w:type="spellEnd"/>
            <w:r w:rsidR="004A0A92">
              <w:rPr>
                <w:rFonts w:ascii="Times New Roman" w:hAnsi="Times New Roman"/>
                <w:sz w:val="24"/>
                <w:szCs w:val="24"/>
                <w:lang w:val="fr-BE"/>
              </w:rPr>
              <w:t xml:space="preserve"> </w:t>
            </w:r>
            <w:proofErr w:type="spellStart"/>
            <w:r w:rsidR="004A0A92" w:rsidRPr="004A0A92">
              <w:rPr>
                <w:rFonts w:ascii="Times New Roman" w:hAnsi="Times New Roman"/>
                <w:sz w:val="24"/>
                <w:szCs w:val="24"/>
                <w:lang w:val="fr-BE"/>
              </w:rPr>
              <w:t>alte</w:t>
            </w:r>
            <w:proofErr w:type="spellEnd"/>
            <w:r w:rsidR="004A0A92" w:rsidRPr="004A0A92">
              <w:rPr>
                <w:rFonts w:ascii="Times New Roman" w:hAnsi="Times New Roman"/>
                <w:sz w:val="24"/>
                <w:szCs w:val="24"/>
                <w:lang w:val="fr-BE"/>
              </w:rPr>
              <w:t xml:space="preserve"> </w:t>
            </w:r>
            <w:proofErr w:type="spellStart"/>
            <w:r w:rsidR="004A0A92" w:rsidRPr="004A0A92">
              <w:rPr>
                <w:rFonts w:ascii="Times New Roman" w:hAnsi="Times New Roman"/>
                <w:sz w:val="24"/>
                <w:szCs w:val="24"/>
                <w:lang w:val="fr-BE"/>
              </w:rPr>
              <w:t>domenii</w:t>
            </w:r>
            <w:proofErr w:type="spellEnd"/>
            <w:r w:rsidR="004A0A92" w:rsidRPr="004A0A92">
              <w:rPr>
                <w:rFonts w:ascii="Times New Roman" w:hAnsi="Times New Roman"/>
                <w:sz w:val="24"/>
                <w:szCs w:val="24"/>
                <w:lang w:val="fr-BE"/>
              </w:rPr>
              <w:t xml:space="preserve"> </w:t>
            </w:r>
            <w:proofErr w:type="spellStart"/>
            <w:r w:rsidR="004A0A92" w:rsidRPr="004A0A92">
              <w:rPr>
                <w:rFonts w:ascii="Times New Roman" w:hAnsi="Times New Roman"/>
                <w:sz w:val="24"/>
                <w:szCs w:val="24"/>
                <w:lang w:val="fr-BE"/>
              </w:rPr>
              <w:t>specializate</w:t>
            </w:r>
            <w:proofErr w:type="spellEnd"/>
            <w:r w:rsidR="004A0A92" w:rsidRPr="004A0A92">
              <w:rPr>
                <w:rFonts w:ascii="Times New Roman" w:hAnsi="Times New Roman"/>
                <w:sz w:val="24"/>
                <w:szCs w:val="24"/>
                <w:lang w:val="fr-BE"/>
              </w:rPr>
              <w:t>)</w:t>
            </w:r>
            <w:r w:rsidR="004A0A92">
              <w:rPr>
                <w:rFonts w:ascii="Times New Roman" w:hAnsi="Times New Roman"/>
                <w:sz w:val="24"/>
                <w:szCs w:val="24"/>
                <w:lang w:val="fr-BE"/>
              </w:rPr>
              <w:t xml:space="preserve"> </w:t>
            </w:r>
            <w:r w:rsidR="004A0A92">
              <w:rPr>
                <w:rFonts w:ascii="Times New Roman" w:hAnsi="Times New Roman"/>
                <w:sz w:val="24"/>
                <w:szCs w:val="24"/>
                <w:lang w:val="ro-RO"/>
              </w:rPr>
              <w:t xml:space="preserve">sunt susceptibile de limitări, stabilite prin legile speciale. </w:t>
            </w:r>
          </w:p>
          <w:p w14:paraId="7E26FAB9" w14:textId="0605B5DE" w:rsidR="00A90368" w:rsidRPr="001701E1" w:rsidRDefault="001701E1" w:rsidP="001701E1">
            <w:pPr>
              <w:pStyle w:val="ListParagraph"/>
              <w:numPr>
                <w:ilvl w:val="0"/>
                <w:numId w:val="8"/>
              </w:numPr>
              <w:spacing w:after="120"/>
              <w:ind w:left="731" w:hanging="284"/>
              <w:rPr>
                <w:rFonts w:ascii="Times New Roman" w:hAnsi="Times New Roman"/>
                <w:b/>
                <w:bCs/>
                <w:sz w:val="24"/>
                <w:szCs w:val="24"/>
                <w:lang w:val="ro-RO"/>
              </w:rPr>
            </w:pPr>
            <w:r w:rsidRPr="001701E1">
              <w:rPr>
                <w:rFonts w:ascii="Times New Roman" w:hAnsi="Times New Roman"/>
                <w:b/>
                <w:bCs/>
                <w:sz w:val="24"/>
                <w:szCs w:val="24"/>
                <w:lang w:val="ro-RO"/>
              </w:rPr>
              <w:t>Capitolul IV. Inițierea activității de antreprenoriat.</w:t>
            </w:r>
          </w:p>
          <w:p w14:paraId="3FF8902C" w14:textId="4F78E6DD" w:rsidR="001701E1" w:rsidRDefault="003529C7" w:rsidP="007F2F9B">
            <w:pPr>
              <w:spacing w:after="120"/>
              <w:ind w:firstLine="447"/>
              <w:rPr>
                <w:rFonts w:ascii="Times New Roman" w:hAnsi="Times New Roman"/>
                <w:sz w:val="24"/>
                <w:szCs w:val="24"/>
                <w:lang w:val="ro-RO"/>
              </w:rPr>
            </w:pPr>
            <w:r>
              <w:rPr>
                <w:rFonts w:ascii="Times New Roman" w:hAnsi="Times New Roman"/>
                <w:sz w:val="24"/>
                <w:szCs w:val="24"/>
                <w:lang w:val="ro-RO"/>
              </w:rPr>
              <w:t xml:space="preserve">Proiectul de lege stabilește că </w:t>
            </w:r>
            <w:r w:rsidRPr="003529C7">
              <w:rPr>
                <w:rFonts w:ascii="Times New Roman" w:hAnsi="Times New Roman"/>
                <w:sz w:val="24"/>
                <w:szCs w:val="24"/>
                <w:lang w:val="ro-RO"/>
              </w:rPr>
              <w:t>înregistrare de stat a persoanelor juridice și a întreprinzătorilor individuali, ținerea registrelor de stat ale persoanelor juridice și întreprinzătorilor individuali este reglementat</w:t>
            </w:r>
            <w:r w:rsidR="002C7DB6">
              <w:rPr>
                <w:rFonts w:ascii="Times New Roman" w:hAnsi="Times New Roman"/>
                <w:sz w:val="24"/>
                <w:szCs w:val="24"/>
                <w:lang w:val="ro-RO"/>
              </w:rPr>
              <w:t>ă</w:t>
            </w:r>
            <w:r w:rsidRPr="003529C7">
              <w:rPr>
                <w:rFonts w:ascii="Times New Roman" w:hAnsi="Times New Roman"/>
                <w:sz w:val="24"/>
                <w:szCs w:val="24"/>
                <w:lang w:val="ro-RO"/>
              </w:rPr>
              <w:t xml:space="preserve"> de Legea nr. 220/2007.</w:t>
            </w:r>
            <w:r>
              <w:rPr>
                <w:rFonts w:ascii="Times New Roman" w:hAnsi="Times New Roman"/>
                <w:sz w:val="24"/>
                <w:szCs w:val="24"/>
                <w:lang w:val="ro-RO"/>
              </w:rPr>
              <w:t xml:space="preserve"> </w:t>
            </w:r>
            <w:r w:rsidR="001701AA">
              <w:rPr>
                <w:rFonts w:ascii="Times New Roman" w:hAnsi="Times New Roman"/>
                <w:sz w:val="24"/>
                <w:szCs w:val="24"/>
                <w:lang w:val="ro-RO"/>
              </w:rPr>
              <w:t xml:space="preserve">Noua reglementare vine să </w:t>
            </w:r>
            <w:r w:rsidR="00E94BEF">
              <w:rPr>
                <w:rFonts w:ascii="Times New Roman" w:hAnsi="Times New Roman"/>
                <w:sz w:val="24"/>
                <w:szCs w:val="24"/>
                <w:lang w:val="ro-RO"/>
              </w:rPr>
              <w:t xml:space="preserve">abroge prevederile Legii nr. 845/1992 care reiau dispozițiile Legii nr. 220/2007 aferente înregistrării de stat. </w:t>
            </w:r>
          </w:p>
          <w:p w14:paraId="65733434" w14:textId="152894D3" w:rsidR="00563A08" w:rsidRPr="00563A08" w:rsidRDefault="00921F29" w:rsidP="00563A08">
            <w:pPr>
              <w:spacing w:after="120"/>
              <w:ind w:firstLine="447"/>
              <w:rPr>
                <w:rFonts w:ascii="Times New Roman" w:hAnsi="Times New Roman"/>
                <w:sz w:val="24"/>
                <w:szCs w:val="24"/>
                <w:lang w:val="ro-MD"/>
              </w:rPr>
            </w:pPr>
            <w:r>
              <w:rPr>
                <w:rFonts w:ascii="Times New Roman" w:hAnsi="Times New Roman"/>
                <w:sz w:val="24"/>
                <w:szCs w:val="24"/>
                <w:lang w:val="ro-RO"/>
              </w:rPr>
              <w:t xml:space="preserve">În ceea ce privește procedura înregistrării de stat, s-a reiterat posibilitatea depunerii actelor necesare în formă electronică, prin aplicarea semnăturii electronice. În acest mod, se realizează corelarea cu dispozițiile art. 8 al Legii nr. 220/2007, care prevede modalitatea depunerii documentelor </w:t>
            </w:r>
            <w:r w:rsidR="00241242">
              <w:rPr>
                <w:rFonts w:ascii="Times New Roman" w:hAnsi="Times New Roman"/>
                <w:sz w:val="24"/>
                <w:szCs w:val="24"/>
                <w:lang w:val="ro-RO"/>
              </w:rPr>
              <w:t>fie</w:t>
            </w:r>
            <w:r>
              <w:rPr>
                <w:rFonts w:ascii="Times New Roman" w:hAnsi="Times New Roman"/>
                <w:sz w:val="24"/>
                <w:szCs w:val="24"/>
                <w:lang w:val="ro-RO"/>
              </w:rPr>
              <w:t xml:space="preserve"> în formă fizică, la sediul </w:t>
            </w:r>
            <w:r w:rsidR="00241242">
              <w:rPr>
                <w:rFonts w:ascii="Times New Roman" w:hAnsi="Times New Roman"/>
                <w:sz w:val="24"/>
                <w:szCs w:val="24"/>
                <w:lang w:val="ro-RO"/>
              </w:rPr>
              <w:t xml:space="preserve">organului înregistrării de stat sau prin scrisoare recomandată expediată ultimului, fie în formă electronică. De asemenea, se asigură implementarea unuia dintre obiectivele </w:t>
            </w:r>
            <w:r w:rsidR="00563A08">
              <w:rPr>
                <w:rFonts w:ascii="Times New Roman" w:hAnsi="Times New Roman"/>
                <w:sz w:val="24"/>
                <w:szCs w:val="24"/>
                <w:lang w:val="ro-RO"/>
              </w:rPr>
              <w:t>specifice ale</w:t>
            </w:r>
            <w:r w:rsidR="00241242">
              <w:rPr>
                <w:rFonts w:ascii="Times New Roman" w:hAnsi="Times New Roman"/>
                <w:sz w:val="24"/>
                <w:szCs w:val="24"/>
                <w:lang w:val="ro-RO"/>
              </w:rPr>
              <w:t xml:space="preserve"> </w:t>
            </w:r>
            <w:r w:rsidR="00563A08" w:rsidRPr="00563A08">
              <w:rPr>
                <w:rFonts w:ascii="Times New Roman" w:hAnsi="Times New Roman"/>
                <w:sz w:val="24"/>
                <w:szCs w:val="24"/>
                <w:lang w:val="ro-RO"/>
              </w:rPr>
              <w:t>Programul național pentru Promovarea Antreprenoriatului și Creșterea Competitivității în anii 2023-2027 (PACC 2027): d</w:t>
            </w:r>
            <w:r w:rsidR="00563A08" w:rsidRPr="00563A08">
              <w:rPr>
                <w:rFonts w:ascii="Times New Roman" w:hAnsi="Times New Roman"/>
                <w:sz w:val="24"/>
                <w:szCs w:val="24"/>
                <w:lang w:val="ro-MD"/>
              </w:rPr>
              <w:t>igitalizarea proceselor administrative din cadrul instituțiilor publice și a serviciilor publice, pentru a eficientiza interacțiunile cu antreprenorii și a reduce birocrația.</w:t>
            </w:r>
          </w:p>
          <w:p w14:paraId="21A36C1E" w14:textId="3357E2D3" w:rsidR="00DC18D2" w:rsidRDefault="00D935B6" w:rsidP="00563A08">
            <w:pPr>
              <w:spacing w:after="120"/>
              <w:ind w:firstLine="448"/>
              <w:rPr>
                <w:rFonts w:ascii="Times New Roman" w:hAnsi="Times New Roman"/>
                <w:sz w:val="24"/>
                <w:szCs w:val="24"/>
                <w:lang w:val="ro-RO"/>
              </w:rPr>
            </w:pPr>
            <w:r>
              <w:rPr>
                <w:rFonts w:ascii="Times New Roman" w:hAnsi="Times New Roman"/>
                <w:sz w:val="24"/>
                <w:szCs w:val="24"/>
                <w:lang w:val="ro-RO"/>
              </w:rPr>
              <w:t>Cu referire la actele permisive, a</w:t>
            </w:r>
            <w:r w:rsidR="00E4360A">
              <w:rPr>
                <w:rFonts w:ascii="Times New Roman" w:hAnsi="Times New Roman"/>
                <w:sz w:val="24"/>
                <w:szCs w:val="24"/>
                <w:lang w:val="ro-RO"/>
              </w:rPr>
              <w:t>rt. 20 al prezentului proiect asigură corelarea cu Legea nr. 160/2011 privind reglementarea prin autorizare a activității de întreprinzător</w:t>
            </w:r>
            <w:r w:rsidR="00640B0E">
              <w:rPr>
                <w:rFonts w:ascii="Times New Roman" w:hAnsi="Times New Roman"/>
                <w:sz w:val="24"/>
                <w:szCs w:val="24"/>
                <w:lang w:val="ro-RO"/>
              </w:rPr>
              <w:t xml:space="preserve">, inexistentă sub imperiul Legii nr. 845/1992. </w:t>
            </w:r>
            <w:r w:rsidR="00640B0E" w:rsidRPr="000D11C4">
              <w:rPr>
                <w:rFonts w:ascii="Times New Roman" w:hAnsi="Times New Roman"/>
                <w:sz w:val="24"/>
                <w:szCs w:val="24"/>
                <w:lang w:val="ro-RO"/>
              </w:rPr>
              <w:t xml:space="preserve">În acest fel, </w:t>
            </w:r>
            <w:r w:rsidR="000D11C4" w:rsidRPr="000D11C4">
              <w:rPr>
                <w:rFonts w:ascii="Times New Roman" w:hAnsi="Times New Roman"/>
                <w:sz w:val="24"/>
                <w:szCs w:val="24"/>
                <w:lang w:val="ro-RO"/>
              </w:rPr>
              <w:t>toate formele de inițiere a unei afaceri sunt acoperite de cadrul legal existent, fără redundanță.</w:t>
            </w:r>
          </w:p>
          <w:p w14:paraId="7CCB5CB9" w14:textId="60A364A7" w:rsidR="00A34734" w:rsidRPr="00AD4607" w:rsidRDefault="007405E7" w:rsidP="00563A08">
            <w:pPr>
              <w:spacing w:after="120"/>
              <w:ind w:firstLine="448"/>
              <w:rPr>
                <w:rFonts w:ascii="Times New Roman" w:hAnsi="Times New Roman"/>
                <w:sz w:val="24"/>
                <w:szCs w:val="24"/>
                <w:lang w:val="ro-RO"/>
              </w:rPr>
            </w:pPr>
            <w:r w:rsidRPr="00AD4607">
              <w:rPr>
                <w:rFonts w:ascii="Times New Roman" w:hAnsi="Times New Roman"/>
                <w:sz w:val="24"/>
                <w:szCs w:val="24"/>
                <w:lang w:val="ro-RO"/>
              </w:rPr>
              <w:t>Proiectul de lege</w:t>
            </w:r>
            <w:r w:rsidR="0059231A" w:rsidRPr="00AD4607">
              <w:rPr>
                <w:rFonts w:ascii="Times New Roman" w:hAnsi="Times New Roman"/>
                <w:sz w:val="24"/>
                <w:szCs w:val="24"/>
                <w:lang w:val="ro-RO"/>
              </w:rPr>
              <w:t>, prin art. 21, instituie, în sarcina antreprenorilor care efectuează investiții în domenii de importanță pentru securitatea statului, obligația de a solicita aprobarea prealabilă a investițiilor de la Consiliul pentru promovarea proiectelor investiționale de importanță națională. Astfel, se asigură concordanța cu Legea nr. 174/2021</w:t>
            </w:r>
            <w:r w:rsidR="003669C7" w:rsidRPr="00AD4607">
              <w:rPr>
                <w:rFonts w:ascii="Times New Roman" w:hAnsi="Times New Roman"/>
                <w:sz w:val="24"/>
                <w:szCs w:val="24"/>
                <w:lang w:val="ro-RO"/>
              </w:rPr>
              <w:t xml:space="preserve"> și Regulamentul (UE) 2019/452 de stabilire a unui cadru pentru examinarea investițiilor străine directe în Uniune. </w:t>
            </w:r>
          </w:p>
          <w:p w14:paraId="6C7307CE" w14:textId="4F24CF3F" w:rsidR="00271617" w:rsidRDefault="00FE74AE" w:rsidP="00271617">
            <w:pPr>
              <w:spacing w:after="120"/>
              <w:ind w:firstLine="447"/>
              <w:rPr>
                <w:rFonts w:ascii="Times New Roman" w:hAnsi="Times New Roman"/>
                <w:sz w:val="24"/>
                <w:szCs w:val="24"/>
                <w:lang w:val="ro-RO"/>
              </w:rPr>
            </w:pPr>
            <w:r w:rsidRPr="00FE74AE">
              <w:rPr>
                <w:rFonts w:ascii="Times New Roman" w:hAnsi="Times New Roman"/>
                <w:sz w:val="24"/>
                <w:szCs w:val="24"/>
                <w:lang w:val="ro-RO"/>
              </w:rPr>
              <w:lastRenderedPageBreak/>
              <w:t xml:space="preserve">Art. 22 reia obligația statuată de art. 8 alin. (2) lit. b) al Codului Fiscal nr. 1163/1997 cu referire la luarea la evidență fiscală a contribuabilului. </w:t>
            </w:r>
          </w:p>
          <w:p w14:paraId="61B4A205" w14:textId="096CEA0F" w:rsidR="00FD4C38" w:rsidRPr="0055007E" w:rsidRDefault="00FD4C38" w:rsidP="0052796D">
            <w:pPr>
              <w:pStyle w:val="ListParagraph"/>
              <w:numPr>
                <w:ilvl w:val="0"/>
                <w:numId w:val="8"/>
              </w:numPr>
              <w:spacing w:after="120"/>
              <w:ind w:left="732" w:hanging="284"/>
              <w:contextualSpacing w:val="0"/>
              <w:rPr>
                <w:rFonts w:ascii="Times New Roman" w:hAnsi="Times New Roman"/>
                <w:b/>
                <w:bCs/>
                <w:sz w:val="24"/>
                <w:szCs w:val="24"/>
                <w:lang w:val="ro-RO"/>
              </w:rPr>
            </w:pPr>
            <w:r w:rsidRPr="0055007E">
              <w:rPr>
                <w:rFonts w:ascii="Times New Roman" w:hAnsi="Times New Roman"/>
                <w:b/>
                <w:bCs/>
                <w:sz w:val="24"/>
                <w:szCs w:val="24"/>
                <w:lang w:val="ro-RO"/>
              </w:rPr>
              <w:t>Capitolul V. Accesul la piețe și internaționalizarea afacerii.</w:t>
            </w:r>
          </w:p>
          <w:p w14:paraId="6DC9D727" w14:textId="43639847" w:rsidR="00FD4C38" w:rsidRPr="00504DE8" w:rsidRDefault="00504DE8" w:rsidP="00504DE8">
            <w:pPr>
              <w:spacing w:after="120"/>
              <w:ind w:firstLine="447"/>
              <w:rPr>
                <w:rFonts w:ascii="Times New Roman" w:hAnsi="Times New Roman"/>
                <w:sz w:val="24"/>
                <w:szCs w:val="24"/>
                <w:lang w:val="ro-RO"/>
              </w:rPr>
            </w:pPr>
            <w:r w:rsidRPr="00504DE8">
              <w:rPr>
                <w:rFonts w:ascii="Times New Roman" w:hAnsi="Times New Roman"/>
                <w:sz w:val="24"/>
                <w:szCs w:val="24"/>
                <w:lang w:val="ro-RO"/>
              </w:rPr>
              <w:t>În acest capitol se reitere</w:t>
            </w:r>
            <w:r>
              <w:rPr>
                <w:rFonts w:ascii="Times New Roman" w:hAnsi="Times New Roman"/>
                <w:sz w:val="24"/>
                <w:szCs w:val="24"/>
                <w:lang w:val="ro-RO"/>
              </w:rPr>
              <w:t>ază</w:t>
            </w:r>
            <w:r w:rsidRPr="00504DE8">
              <w:rPr>
                <w:rFonts w:ascii="Times New Roman" w:hAnsi="Times New Roman"/>
                <w:sz w:val="24"/>
                <w:szCs w:val="24"/>
                <w:lang w:val="ro-RO"/>
              </w:rPr>
              <w:t xml:space="preserve"> posibilitatea antreprenorilor de a avea acces la piețele internaționale și </w:t>
            </w:r>
            <w:r w:rsidR="00B94B41">
              <w:rPr>
                <w:rFonts w:ascii="Times New Roman" w:hAnsi="Times New Roman"/>
                <w:sz w:val="24"/>
                <w:szCs w:val="24"/>
                <w:lang w:val="ro-RO"/>
              </w:rPr>
              <w:t xml:space="preserve">se prezintă </w:t>
            </w:r>
            <w:r w:rsidRPr="00504DE8">
              <w:rPr>
                <w:rFonts w:ascii="Times New Roman" w:hAnsi="Times New Roman"/>
                <w:sz w:val="24"/>
                <w:szCs w:val="24"/>
                <w:lang w:val="ro-RO"/>
              </w:rPr>
              <w:t>mecanismele prin care statul sprijină internaționalizarea întreprinderilor (IMM-urilor și Start</w:t>
            </w:r>
            <w:r>
              <w:rPr>
                <w:rFonts w:ascii="Times New Roman" w:hAnsi="Times New Roman"/>
                <w:sz w:val="24"/>
                <w:szCs w:val="24"/>
                <w:lang w:val="ro-RO"/>
              </w:rPr>
              <w:t>up</w:t>
            </w:r>
            <w:r w:rsidRPr="00504DE8">
              <w:rPr>
                <w:rFonts w:ascii="Times New Roman" w:hAnsi="Times New Roman"/>
                <w:sz w:val="24"/>
                <w:szCs w:val="24"/>
                <w:lang w:val="ro-RO"/>
              </w:rPr>
              <w:t>-urilor) și suportul în extinderea pe piețele externe pentru atragerea de investiții străine.</w:t>
            </w:r>
            <w:r w:rsidR="007F086E">
              <w:rPr>
                <w:rFonts w:ascii="Times New Roman" w:hAnsi="Times New Roman"/>
                <w:sz w:val="24"/>
                <w:szCs w:val="24"/>
                <w:lang w:val="ro-RO"/>
              </w:rPr>
              <w:t xml:space="preserve"> </w:t>
            </w:r>
            <w:r w:rsidR="009C29FA">
              <w:rPr>
                <w:rFonts w:ascii="Times New Roman" w:hAnsi="Times New Roman"/>
                <w:sz w:val="24"/>
                <w:szCs w:val="24"/>
                <w:lang w:val="ro-RO"/>
              </w:rPr>
              <w:t xml:space="preserve">Sunt enumerate cu titlu exemplificativ măsurile de sprijin pentru utilizarea comerțului electronic </w:t>
            </w:r>
            <w:r w:rsidR="009C2C46">
              <w:rPr>
                <w:rFonts w:ascii="Times New Roman" w:hAnsi="Times New Roman"/>
                <w:sz w:val="24"/>
                <w:szCs w:val="24"/>
                <w:lang w:val="ro-RO"/>
              </w:rPr>
              <w:t>de către antreprenori, acțiunile în vederea digitalizării procedurilor de export și import, precum și organele competente pentru implementarea acestora. S-a statuat obligația Guvernului de a asigura interoperabilitatea platfo</w:t>
            </w:r>
            <w:r w:rsidR="0045062E">
              <w:rPr>
                <w:rFonts w:ascii="Times New Roman" w:hAnsi="Times New Roman"/>
                <w:sz w:val="24"/>
                <w:szCs w:val="24"/>
                <w:lang w:val="ro-RO"/>
              </w:rPr>
              <w:t>r</w:t>
            </w:r>
            <w:r w:rsidR="009C2C46">
              <w:rPr>
                <w:rFonts w:ascii="Times New Roman" w:hAnsi="Times New Roman"/>
                <w:sz w:val="24"/>
                <w:szCs w:val="24"/>
                <w:lang w:val="ro-RO"/>
              </w:rPr>
              <w:t xml:space="preserve">melor naționale cu cele internaționale de comerț electronic. </w:t>
            </w:r>
          </w:p>
          <w:p w14:paraId="522F74A9" w14:textId="325BF1C7" w:rsidR="00FD4C38" w:rsidRPr="0052796D" w:rsidRDefault="00FD4C38" w:rsidP="0052796D">
            <w:pPr>
              <w:pStyle w:val="ListParagraph"/>
              <w:numPr>
                <w:ilvl w:val="0"/>
                <w:numId w:val="8"/>
              </w:numPr>
              <w:spacing w:after="120"/>
              <w:ind w:left="731" w:hanging="284"/>
              <w:rPr>
                <w:rFonts w:ascii="Times New Roman" w:hAnsi="Times New Roman"/>
                <w:b/>
                <w:bCs/>
                <w:sz w:val="24"/>
                <w:szCs w:val="24"/>
                <w:lang w:val="ro-RO"/>
              </w:rPr>
            </w:pPr>
            <w:r w:rsidRPr="0052796D">
              <w:rPr>
                <w:rFonts w:ascii="Times New Roman" w:hAnsi="Times New Roman"/>
                <w:b/>
                <w:bCs/>
                <w:sz w:val="24"/>
                <w:szCs w:val="24"/>
                <w:lang w:val="ro-RO"/>
              </w:rPr>
              <w:t xml:space="preserve">Capitolul VI. Interacțiunea cu autoritățile publice. </w:t>
            </w:r>
          </w:p>
          <w:p w14:paraId="249D9F69" w14:textId="7CC05825" w:rsidR="00271617" w:rsidRDefault="00271617" w:rsidP="00271617">
            <w:pPr>
              <w:spacing w:after="120"/>
              <w:ind w:firstLine="447"/>
              <w:rPr>
                <w:rFonts w:ascii="Times New Roman" w:hAnsi="Times New Roman"/>
                <w:sz w:val="24"/>
                <w:szCs w:val="24"/>
                <w:lang w:val="ro-RO"/>
              </w:rPr>
            </w:pPr>
            <w:r>
              <w:rPr>
                <w:rFonts w:ascii="Times New Roman" w:hAnsi="Times New Roman"/>
                <w:sz w:val="24"/>
                <w:szCs w:val="24"/>
                <w:lang w:val="ro-RO"/>
              </w:rPr>
              <w:t xml:space="preserve">Art. 26 constituie o normă de trimitere la </w:t>
            </w:r>
            <w:r w:rsidRPr="00271617">
              <w:rPr>
                <w:rFonts w:ascii="Times New Roman" w:hAnsi="Times New Roman"/>
                <w:sz w:val="24"/>
                <w:szCs w:val="24"/>
                <w:lang w:val="ro-RO"/>
              </w:rPr>
              <w:t>Leg</w:t>
            </w:r>
            <w:r>
              <w:rPr>
                <w:rFonts w:ascii="Times New Roman" w:hAnsi="Times New Roman"/>
                <w:sz w:val="24"/>
                <w:szCs w:val="24"/>
                <w:lang w:val="ro-RO"/>
              </w:rPr>
              <w:t xml:space="preserve">ea </w:t>
            </w:r>
            <w:r w:rsidRPr="00271617">
              <w:rPr>
                <w:rFonts w:ascii="Times New Roman" w:hAnsi="Times New Roman"/>
                <w:sz w:val="24"/>
                <w:szCs w:val="24"/>
                <w:lang w:val="ro-RO"/>
              </w:rPr>
              <w:t xml:space="preserve">nr. 131/2012 privind controlul de stat asupra activității de întreprinzător. </w:t>
            </w:r>
            <w:r w:rsidR="007E73DE">
              <w:rPr>
                <w:rFonts w:ascii="Times New Roman" w:hAnsi="Times New Roman"/>
                <w:sz w:val="24"/>
                <w:szCs w:val="24"/>
                <w:lang w:val="ro-RO"/>
              </w:rPr>
              <w:t xml:space="preserve">Prin intermediul acestui articol se asigură </w:t>
            </w:r>
            <w:r w:rsidR="00D4074B">
              <w:rPr>
                <w:rFonts w:ascii="Times New Roman" w:hAnsi="Times New Roman"/>
                <w:sz w:val="24"/>
                <w:szCs w:val="24"/>
                <w:lang w:val="ro-RO"/>
              </w:rPr>
              <w:t xml:space="preserve">informarea destinatarilor legii cu referire la posibilitatea supunerii antreprenorilor la controale de stat planificate și neplanificate, scopul desfășurării acestora și importanța cooperării cu autoritățile de control. </w:t>
            </w:r>
          </w:p>
          <w:p w14:paraId="54AC07C0" w14:textId="63A72889" w:rsidR="007E73DE" w:rsidRDefault="002F706B" w:rsidP="00271617">
            <w:pPr>
              <w:spacing w:after="120"/>
              <w:ind w:firstLine="447"/>
              <w:rPr>
                <w:rFonts w:ascii="Times New Roman" w:hAnsi="Times New Roman"/>
                <w:sz w:val="24"/>
                <w:szCs w:val="24"/>
                <w:lang w:val="ro-RO"/>
              </w:rPr>
            </w:pPr>
            <w:r>
              <w:rPr>
                <w:rFonts w:ascii="Times New Roman" w:hAnsi="Times New Roman"/>
                <w:sz w:val="24"/>
                <w:szCs w:val="24"/>
                <w:lang w:val="ro-RO"/>
              </w:rPr>
              <w:t xml:space="preserve">O novație a proiectului de lege este reglementarea platformelor de cooperare și dialog în domeniul antreprenoriatului. </w:t>
            </w:r>
          </w:p>
          <w:p w14:paraId="54A5CECE" w14:textId="6489EE69" w:rsidR="002D273E" w:rsidRPr="000440BB" w:rsidRDefault="00976874" w:rsidP="00FD4C38">
            <w:pPr>
              <w:spacing w:after="120"/>
              <w:ind w:firstLine="447"/>
              <w:rPr>
                <w:rFonts w:ascii="Times New Roman" w:hAnsi="Times New Roman"/>
                <w:sz w:val="24"/>
                <w:szCs w:val="24"/>
                <w:lang w:val="ro-RO"/>
              </w:rPr>
            </w:pPr>
            <w:r>
              <w:rPr>
                <w:rFonts w:ascii="Times New Roman" w:hAnsi="Times New Roman"/>
                <w:sz w:val="24"/>
                <w:szCs w:val="24"/>
                <w:lang w:val="ro-RO"/>
              </w:rPr>
              <w:t xml:space="preserve">Art. 28 </w:t>
            </w:r>
            <w:r w:rsidRPr="00976874">
              <w:rPr>
                <w:rFonts w:ascii="Times New Roman" w:hAnsi="Times New Roman"/>
                <w:sz w:val="24"/>
                <w:szCs w:val="24"/>
                <w:lang w:val="ro-RO"/>
              </w:rPr>
              <w:t>detalia</w:t>
            </w:r>
            <w:r>
              <w:rPr>
                <w:rFonts w:ascii="Times New Roman" w:hAnsi="Times New Roman"/>
                <w:sz w:val="24"/>
                <w:szCs w:val="24"/>
                <w:lang w:val="ro-RO"/>
              </w:rPr>
              <w:t>ză</w:t>
            </w:r>
            <w:r w:rsidRPr="00976874">
              <w:rPr>
                <w:rFonts w:ascii="Times New Roman" w:hAnsi="Times New Roman"/>
                <w:sz w:val="24"/>
                <w:szCs w:val="24"/>
                <w:lang w:val="ro-RO"/>
              </w:rPr>
              <w:t xml:space="preserve"> instrumentele la care antreprenorii pot apela, precum sistemele bancare tradiționale, fondurile publice, microfinanțarea și instrumente inovative </w:t>
            </w:r>
            <w:r w:rsidR="00232FE9">
              <w:rPr>
                <w:rFonts w:ascii="Times New Roman" w:hAnsi="Times New Roman"/>
                <w:sz w:val="24"/>
                <w:szCs w:val="24"/>
                <w:lang w:val="ro-RO"/>
              </w:rPr>
              <w:t>cum ar fi</w:t>
            </w:r>
            <w:r w:rsidRPr="00976874">
              <w:rPr>
                <w:rFonts w:ascii="Times New Roman" w:hAnsi="Times New Roman"/>
                <w:sz w:val="24"/>
                <w:szCs w:val="24"/>
                <w:lang w:val="ro-RO"/>
              </w:rPr>
              <w:t xml:space="preserve"> </w:t>
            </w:r>
            <w:r w:rsidR="005E3E59">
              <w:rPr>
                <w:rFonts w:ascii="Times New Roman" w:hAnsi="Times New Roman"/>
                <w:sz w:val="24"/>
                <w:szCs w:val="24"/>
                <w:lang w:val="ro-RO"/>
              </w:rPr>
              <w:t>serviciile de finanțare participativă</w:t>
            </w:r>
            <w:r w:rsidRPr="00976874">
              <w:rPr>
                <w:rFonts w:ascii="Times New Roman" w:hAnsi="Times New Roman"/>
                <w:sz w:val="24"/>
                <w:szCs w:val="24"/>
                <w:lang w:val="ro-RO"/>
              </w:rPr>
              <w:t>.</w:t>
            </w:r>
            <w:r w:rsidR="00780567">
              <w:rPr>
                <w:rFonts w:ascii="Times New Roman" w:hAnsi="Times New Roman"/>
                <w:sz w:val="24"/>
                <w:szCs w:val="24"/>
                <w:lang w:val="ro-RO"/>
              </w:rPr>
              <w:t xml:space="preserve"> S-a </w:t>
            </w:r>
            <w:r w:rsidR="005E3E59">
              <w:rPr>
                <w:rFonts w:ascii="Times New Roman" w:hAnsi="Times New Roman"/>
                <w:sz w:val="24"/>
                <w:szCs w:val="24"/>
                <w:lang w:val="ro-RO"/>
              </w:rPr>
              <w:t>stabilit</w:t>
            </w:r>
            <w:r w:rsidR="00780567">
              <w:rPr>
                <w:rFonts w:ascii="Times New Roman" w:hAnsi="Times New Roman"/>
                <w:sz w:val="24"/>
                <w:szCs w:val="24"/>
                <w:lang w:val="ro-RO"/>
              </w:rPr>
              <w:t xml:space="preserve"> </w:t>
            </w:r>
            <w:r w:rsidR="005E3E59">
              <w:rPr>
                <w:rFonts w:ascii="Times New Roman" w:hAnsi="Times New Roman"/>
                <w:sz w:val="24"/>
                <w:szCs w:val="24"/>
                <w:lang w:val="ro-RO"/>
              </w:rPr>
              <w:t xml:space="preserve">obligația statutului de a implementa măsuri de sprijin de antreprenori, ceea ce denotă </w:t>
            </w:r>
            <w:r w:rsidR="0097278E">
              <w:rPr>
                <w:rFonts w:ascii="Times New Roman" w:hAnsi="Times New Roman"/>
                <w:sz w:val="24"/>
                <w:szCs w:val="24"/>
                <w:lang w:val="ro-RO"/>
              </w:rPr>
              <w:t xml:space="preserve">angajamentul ferm al autorităților publice de a consolida dezvoltarea antreprenoriatului. </w:t>
            </w:r>
          </w:p>
          <w:p w14:paraId="28BE4819" w14:textId="5C8115F6" w:rsidR="00FD4C38" w:rsidRPr="004B55E8" w:rsidRDefault="00FD4C38" w:rsidP="000F5B53">
            <w:pPr>
              <w:ind w:firstLine="0"/>
              <w:rPr>
                <w:rFonts w:ascii="Times New Roman" w:hAnsi="Times New Roman"/>
                <w:sz w:val="24"/>
                <w:szCs w:val="24"/>
                <w:lang w:val="ro-RO"/>
              </w:rPr>
            </w:pPr>
          </w:p>
        </w:tc>
      </w:tr>
      <w:tr w:rsidR="000D4E31" w:rsidRPr="004B55E8" w14:paraId="0C1A219C" w14:textId="77777777" w:rsidTr="0056232A">
        <w:tc>
          <w:tcPr>
            <w:tcW w:w="9007" w:type="dxa"/>
            <w:tcBorders>
              <w:top w:val="none" w:sz="4"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tcPr>
          <w:p w14:paraId="16927834" w14:textId="77777777" w:rsidR="000D4E31" w:rsidRPr="004B55E8" w:rsidRDefault="000D4E31" w:rsidP="0056232A">
            <w:pPr>
              <w:rPr>
                <w:rFonts w:ascii="Times New Roman" w:hAnsi="Times New Roman"/>
                <w:sz w:val="24"/>
                <w:szCs w:val="24"/>
                <w:lang w:val="ro-RO"/>
              </w:rPr>
            </w:pPr>
            <w:r w:rsidRPr="004B55E8">
              <w:rPr>
                <w:rFonts w:ascii="Times New Roman" w:hAnsi="Times New Roman"/>
                <w:sz w:val="24"/>
                <w:szCs w:val="24"/>
                <w:lang w:val="ro-RO"/>
              </w:rPr>
              <w:lastRenderedPageBreak/>
              <w:t>3.2. Opțiunile alternative analizate și motivele pentru care acestea nu au fost luate în considerare</w:t>
            </w:r>
          </w:p>
        </w:tc>
      </w:tr>
      <w:tr w:rsidR="000D4E31" w:rsidRPr="00541479" w14:paraId="37BEE5FF" w14:textId="77777777" w:rsidTr="0056232A">
        <w:tc>
          <w:tcPr>
            <w:tcW w:w="900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1668D48" w14:textId="072AA51D" w:rsidR="00096CF9" w:rsidRPr="004B55E8" w:rsidRDefault="000D4E31" w:rsidP="00F207F1">
            <w:pPr>
              <w:rPr>
                <w:rFonts w:ascii="Times New Roman" w:hAnsi="Times New Roman"/>
                <w:sz w:val="24"/>
                <w:szCs w:val="24"/>
                <w:lang w:val="ro-RO"/>
              </w:rPr>
            </w:pPr>
            <w:r w:rsidRPr="004B55E8">
              <w:rPr>
                <w:rFonts w:ascii="Times New Roman" w:hAnsi="Times New Roman"/>
                <w:sz w:val="24"/>
                <w:szCs w:val="24"/>
                <w:lang w:val="ro-RO"/>
              </w:rPr>
              <w:t xml:space="preserve">Opțiunea alternativă analizată </w:t>
            </w:r>
            <w:r w:rsidR="00387B51">
              <w:rPr>
                <w:rFonts w:ascii="Times New Roman" w:hAnsi="Times New Roman"/>
                <w:sz w:val="24"/>
                <w:szCs w:val="24"/>
                <w:lang w:val="ro-RO"/>
              </w:rPr>
              <w:t xml:space="preserve">constă în modificarea semnificativă a Legii nr. 845/1992, </w:t>
            </w:r>
            <w:r w:rsidR="00096CF9">
              <w:rPr>
                <w:rFonts w:ascii="Times New Roman" w:hAnsi="Times New Roman"/>
                <w:sz w:val="24"/>
                <w:szCs w:val="24"/>
                <w:lang w:val="ro-RO"/>
              </w:rPr>
              <w:t xml:space="preserve">în vederea ajustării </w:t>
            </w:r>
            <w:r w:rsidR="00096CF9" w:rsidRPr="00096CF9">
              <w:rPr>
                <w:rFonts w:ascii="Times New Roman" w:hAnsi="Times New Roman"/>
                <w:sz w:val="24"/>
                <w:szCs w:val="24"/>
                <w:lang w:val="ro-RO"/>
              </w:rPr>
              <w:t>normelor care intră în conflict cu alte acte normative în vigoare</w:t>
            </w:r>
            <w:r w:rsidR="00096CF9">
              <w:rPr>
                <w:rFonts w:ascii="Times New Roman" w:hAnsi="Times New Roman"/>
                <w:sz w:val="24"/>
                <w:szCs w:val="24"/>
                <w:lang w:val="ro-RO"/>
              </w:rPr>
              <w:t>. La nivel practic, ar fi fost necesar</w:t>
            </w:r>
            <w:r w:rsidR="00F207F1">
              <w:rPr>
                <w:rFonts w:ascii="Times New Roman" w:hAnsi="Times New Roman"/>
                <w:sz w:val="24"/>
                <w:szCs w:val="24"/>
                <w:lang w:val="ro-RO"/>
              </w:rPr>
              <w:t>ă</w:t>
            </w:r>
            <w:r w:rsidR="00096CF9">
              <w:rPr>
                <w:rFonts w:ascii="Times New Roman" w:hAnsi="Times New Roman"/>
                <w:sz w:val="24"/>
                <w:szCs w:val="24"/>
                <w:lang w:val="ro-RO"/>
              </w:rPr>
              <w:t xml:space="preserve"> </w:t>
            </w:r>
            <w:r w:rsidR="00F207F1">
              <w:rPr>
                <w:rFonts w:ascii="Times New Roman" w:hAnsi="Times New Roman"/>
                <w:sz w:val="24"/>
                <w:szCs w:val="24"/>
                <w:lang w:val="ro-RO"/>
              </w:rPr>
              <w:t>adoptarea mai multor Legi de modificare a reglementărilor speciale și a unei Legi desfășurate</w:t>
            </w:r>
            <w:r w:rsidR="00407451">
              <w:rPr>
                <w:rFonts w:ascii="Times New Roman" w:hAnsi="Times New Roman"/>
                <w:sz w:val="24"/>
                <w:szCs w:val="24"/>
                <w:lang w:val="ro-RO"/>
              </w:rPr>
              <w:t xml:space="preserve"> de modificare a Legii nr. 845/1992</w:t>
            </w:r>
            <w:r w:rsidR="00F207F1">
              <w:rPr>
                <w:rFonts w:ascii="Times New Roman" w:hAnsi="Times New Roman"/>
                <w:sz w:val="24"/>
                <w:szCs w:val="24"/>
                <w:lang w:val="ro-RO"/>
              </w:rPr>
              <w:t xml:space="preserve">, care ar fi detaliat modificările punctuale per capitol, secțiune și articol. </w:t>
            </w:r>
            <w:r w:rsidR="00096CF9" w:rsidRPr="00096CF9">
              <w:rPr>
                <w:rFonts w:ascii="Times New Roman" w:hAnsi="Times New Roman"/>
                <w:sz w:val="24"/>
                <w:szCs w:val="24"/>
                <w:lang w:val="ro-RO"/>
              </w:rPr>
              <w:t>O astfel de abordare ar fi prea limitativă și nu ar asigura o actualizare comprehensivă a cadrului legal privind antreprenoriatul din Republica Moldova. De asemenea, aceasta nu ar răspunde în mod adecvat necesităților reale ale mediului de afaceri.</w:t>
            </w:r>
          </w:p>
          <w:p w14:paraId="3C378E47" w14:textId="0641E783" w:rsidR="000D4E31" w:rsidRPr="00650D89" w:rsidRDefault="000D4E31" w:rsidP="00572F0D">
            <w:pPr>
              <w:rPr>
                <w:rFonts w:ascii="Times New Roman" w:hAnsi="Times New Roman"/>
                <w:sz w:val="24"/>
                <w:szCs w:val="24"/>
                <w:lang w:val="ro-MD"/>
              </w:rPr>
            </w:pPr>
            <w:r w:rsidRPr="00572F0D">
              <w:rPr>
                <w:rFonts w:ascii="Times New Roman" w:hAnsi="Times New Roman"/>
                <w:sz w:val="24"/>
                <w:szCs w:val="24"/>
                <w:lang w:val="ro-RO"/>
              </w:rPr>
              <w:t xml:space="preserve">În cazul în care nu s-ar interveni cu proiectul propus, nu se vor atinge obiectivele trasate prin </w:t>
            </w:r>
            <w:r w:rsidR="00650D89" w:rsidRPr="00572F0D">
              <w:rPr>
                <w:rFonts w:ascii="Times New Roman" w:hAnsi="Times New Roman"/>
                <w:sz w:val="24"/>
                <w:szCs w:val="24"/>
                <w:lang w:val="ro-MD"/>
              </w:rPr>
              <w:t>Programul Guvernului Republicii Moldova și în alte documente de politici, cum ar fi Strategia Națională de Dezvoltare Economică 2030, Programul Național pentru Promovarea Antreprenoriatului și Creșterea Competitivității în anii 2023-2027 (PACC 2027), Strategia națională de dezvoltare Moldova Europeană 2030 (SND), inclusiv și angajamentele Republicii Moldova asumate față de Uniunea Europeană prin Agenda de Asociere privind realizarea obiectivelor de politică de nivel de nivel mondial și punerea în aplicare a Agendei pentru dezvoltare durabilă 2030 și a celor 17 obiective de dezvoltare durabilă ale acesteia.</w:t>
            </w:r>
            <w:r w:rsidR="00650D89" w:rsidRPr="00650D89">
              <w:rPr>
                <w:rFonts w:ascii="Times New Roman" w:hAnsi="Times New Roman"/>
                <w:sz w:val="24"/>
                <w:szCs w:val="24"/>
                <w:lang w:val="ro-MD"/>
              </w:rPr>
              <w:t xml:space="preserve"> </w:t>
            </w:r>
            <w:r w:rsidR="000F5683">
              <w:rPr>
                <w:rFonts w:ascii="Times New Roman" w:hAnsi="Times New Roman"/>
                <w:sz w:val="24"/>
                <w:szCs w:val="24"/>
                <w:lang w:val="ro-MD"/>
              </w:rPr>
              <w:t xml:space="preserve">De asemenea, se va menține un cadru juridic inadvertent, care vine în contradicție cu dispozițiile Codului Civil și a altor legi speciale aplicabile. </w:t>
            </w:r>
          </w:p>
          <w:p w14:paraId="3A5A19DA" w14:textId="77777777" w:rsidR="000D4E31" w:rsidRPr="004B55E8" w:rsidRDefault="000D4E31" w:rsidP="0056232A">
            <w:pPr>
              <w:rPr>
                <w:rFonts w:ascii="Times New Roman" w:hAnsi="Times New Roman"/>
                <w:sz w:val="24"/>
                <w:szCs w:val="24"/>
                <w:lang w:val="ro-RO"/>
              </w:rPr>
            </w:pPr>
            <w:r w:rsidRPr="00F24411">
              <w:rPr>
                <w:rFonts w:ascii="Times New Roman" w:hAnsi="Times New Roman"/>
                <w:sz w:val="24"/>
                <w:szCs w:val="24"/>
                <w:lang w:val="ro-RO"/>
              </w:rPr>
              <w:t>Luând în considerare posibilele consecințe negative în cazul în care va fi aplicată această opțiune alternativă, calificăm opțiunea alternativă drept una irelevantă.</w:t>
            </w:r>
          </w:p>
          <w:p w14:paraId="2D9E94CA" w14:textId="77777777" w:rsidR="000D4E31" w:rsidRPr="004B55E8" w:rsidRDefault="000D4E31" w:rsidP="0056232A">
            <w:pPr>
              <w:rPr>
                <w:rFonts w:ascii="Times New Roman" w:hAnsi="Times New Roman"/>
                <w:sz w:val="24"/>
                <w:szCs w:val="24"/>
                <w:lang w:val="ro-RO"/>
              </w:rPr>
            </w:pPr>
          </w:p>
        </w:tc>
      </w:tr>
      <w:tr w:rsidR="000D4E31" w:rsidRPr="004B55E8" w14:paraId="1D2A5796" w14:textId="77777777" w:rsidTr="0056232A">
        <w:trPr>
          <w:trHeight w:val="381"/>
        </w:trPr>
        <w:tc>
          <w:tcPr>
            <w:tcW w:w="9007"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318A2E98" w14:textId="77777777" w:rsidR="000D4E31" w:rsidRPr="004B55E8" w:rsidRDefault="000D4E31" w:rsidP="0056232A">
            <w:pPr>
              <w:rPr>
                <w:rFonts w:ascii="Times New Roman" w:hAnsi="Times New Roman"/>
                <w:b/>
                <w:bCs/>
                <w:sz w:val="24"/>
                <w:szCs w:val="24"/>
                <w:lang w:val="ro-RO"/>
              </w:rPr>
            </w:pPr>
            <w:r w:rsidRPr="004B55E8">
              <w:rPr>
                <w:rFonts w:ascii="Times New Roman" w:hAnsi="Times New Roman"/>
                <w:b/>
                <w:bCs/>
                <w:sz w:val="24"/>
                <w:szCs w:val="24"/>
                <w:lang w:val="ro-RO"/>
              </w:rPr>
              <w:lastRenderedPageBreak/>
              <w:t xml:space="preserve">4. Analiza impactului de reglementare </w:t>
            </w:r>
          </w:p>
        </w:tc>
      </w:tr>
      <w:tr w:rsidR="000D4E31" w:rsidRPr="00823F9F" w14:paraId="2C582724" w14:textId="77777777" w:rsidTr="00EA536F">
        <w:tc>
          <w:tcPr>
            <w:tcW w:w="9007"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C6ECB36" w14:textId="77777777" w:rsidR="000D4E31" w:rsidRPr="006102EA" w:rsidRDefault="000D4E31" w:rsidP="0056232A">
            <w:pPr>
              <w:rPr>
                <w:rFonts w:ascii="Times New Roman" w:hAnsi="Times New Roman"/>
                <w:sz w:val="24"/>
                <w:szCs w:val="24"/>
                <w:lang w:val="ro-RO"/>
              </w:rPr>
            </w:pPr>
            <w:r w:rsidRPr="004B55E8">
              <w:rPr>
                <w:rFonts w:ascii="Times New Roman" w:hAnsi="Times New Roman"/>
                <w:sz w:val="24"/>
                <w:szCs w:val="24"/>
                <w:lang w:val="ro-RO"/>
              </w:rPr>
              <w:t xml:space="preserve">4.1. </w:t>
            </w:r>
            <w:r w:rsidRPr="006102EA">
              <w:rPr>
                <w:rFonts w:ascii="Times New Roman" w:hAnsi="Times New Roman"/>
                <w:sz w:val="24"/>
                <w:szCs w:val="24"/>
                <w:lang w:val="ro-RO"/>
              </w:rPr>
              <w:t>Impactul asupra sectorului public</w:t>
            </w:r>
          </w:p>
          <w:p w14:paraId="10D7BF44" w14:textId="70160DE7" w:rsidR="00823F9F" w:rsidRPr="00C54409" w:rsidRDefault="00823F9F" w:rsidP="005C0A09">
            <w:pPr>
              <w:ind w:firstLine="731"/>
              <w:rPr>
                <w:rFonts w:ascii="Times New Roman" w:hAnsi="Times New Roman"/>
                <w:sz w:val="24"/>
                <w:szCs w:val="24"/>
                <w:lang w:val="ro-RO"/>
              </w:rPr>
            </w:pPr>
            <w:r>
              <w:rPr>
                <w:rFonts w:ascii="Times New Roman" w:hAnsi="Times New Roman"/>
                <w:sz w:val="24"/>
                <w:szCs w:val="24"/>
                <w:lang w:val="ro-RO"/>
              </w:rPr>
              <w:t xml:space="preserve">Nu este aplicabil.  </w:t>
            </w:r>
          </w:p>
          <w:p w14:paraId="0FE05637" w14:textId="51447B46" w:rsidR="005C0A09" w:rsidRPr="004B55E8" w:rsidRDefault="005C0A09" w:rsidP="005C0A09">
            <w:pPr>
              <w:ind w:firstLine="731"/>
              <w:rPr>
                <w:rFonts w:ascii="Times New Roman" w:hAnsi="Times New Roman"/>
                <w:sz w:val="24"/>
                <w:szCs w:val="24"/>
                <w:lang w:val="ro-RO"/>
              </w:rPr>
            </w:pPr>
          </w:p>
        </w:tc>
      </w:tr>
      <w:tr w:rsidR="000D4E31" w:rsidRPr="00AC5C7B" w14:paraId="4008CDB5" w14:textId="77777777" w:rsidTr="00EA536F">
        <w:tc>
          <w:tcPr>
            <w:tcW w:w="9007"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CE25B88" w14:textId="77777777" w:rsidR="000D4E31" w:rsidRPr="004B55E8" w:rsidRDefault="000D4E31" w:rsidP="0056232A">
            <w:pPr>
              <w:rPr>
                <w:rFonts w:ascii="Times New Roman" w:hAnsi="Times New Roman"/>
                <w:sz w:val="24"/>
                <w:szCs w:val="24"/>
                <w:lang w:val="ro-RO"/>
              </w:rPr>
            </w:pPr>
            <w:r w:rsidRPr="004B55E8">
              <w:rPr>
                <w:rFonts w:ascii="Times New Roman" w:hAnsi="Times New Roman"/>
                <w:sz w:val="24"/>
                <w:szCs w:val="24"/>
                <w:lang w:val="ro-RO"/>
              </w:rPr>
              <w:t>4.2. Impactul financiar și argumentarea costurilor estimative</w:t>
            </w:r>
          </w:p>
          <w:p w14:paraId="4451CA61" w14:textId="664EF7B0" w:rsidR="000D4E31" w:rsidRPr="004B55E8" w:rsidRDefault="000D4E31" w:rsidP="005C0A09">
            <w:pPr>
              <w:rPr>
                <w:rFonts w:ascii="Times New Roman" w:hAnsi="Times New Roman"/>
                <w:sz w:val="24"/>
                <w:szCs w:val="24"/>
                <w:lang w:val="ro-RO"/>
              </w:rPr>
            </w:pPr>
            <w:r w:rsidRPr="004B55E8">
              <w:rPr>
                <w:rFonts w:ascii="Times New Roman" w:hAnsi="Times New Roman"/>
                <w:sz w:val="24"/>
                <w:szCs w:val="24"/>
                <w:lang w:val="ro-RO"/>
              </w:rPr>
              <w:t xml:space="preserve">Implementarea proiectului nu necesită alocarea surselor financiare suplimentare. </w:t>
            </w:r>
          </w:p>
          <w:p w14:paraId="10CDBE43" w14:textId="77777777" w:rsidR="000D4E31" w:rsidRPr="004B55E8" w:rsidRDefault="000D4E31" w:rsidP="0056232A">
            <w:pPr>
              <w:rPr>
                <w:rFonts w:ascii="Times New Roman" w:hAnsi="Times New Roman"/>
                <w:sz w:val="24"/>
                <w:szCs w:val="24"/>
                <w:lang w:val="ro-RO"/>
              </w:rPr>
            </w:pPr>
          </w:p>
        </w:tc>
      </w:tr>
      <w:tr w:rsidR="000D4E31" w:rsidRPr="00541479" w14:paraId="53D45009" w14:textId="77777777" w:rsidTr="00EA536F">
        <w:tc>
          <w:tcPr>
            <w:tcW w:w="9007"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CC86987" w14:textId="77777777" w:rsidR="000D4E31" w:rsidRPr="004B55E8" w:rsidRDefault="000D4E31" w:rsidP="0056232A">
            <w:pPr>
              <w:rPr>
                <w:rFonts w:ascii="Times New Roman" w:hAnsi="Times New Roman"/>
                <w:sz w:val="24"/>
                <w:szCs w:val="24"/>
                <w:lang w:val="ro-RO"/>
              </w:rPr>
            </w:pPr>
            <w:r w:rsidRPr="004B55E8">
              <w:rPr>
                <w:rFonts w:ascii="Times New Roman" w:hAnsi="Times New Roman"/>
                <w:sz w:val="24"/>
                <w:szCs w:val="24"/>
                <w:lang w:val="ro-RO"/>
              </w:rPr>
              <w:t>4.3. Impactul asupra sectorului privat</w:t>
            </w:r>
          </w:p>
          <w:p w14:paraId="1312055D" w14:textId="6F1F7D17" w:rsidR="00FD28CC" w:rsidRPr="00FD28CC" w:rsidRDefault="00FD28CC" w:rsidP="00FD28CC">
            <w:pPr>
              <w:rPr>
                <w:rFonts w:ascii="Times New Roman" w:hAnsi="Times New Roman"/>
                <w:sz w:val="24"/>
                <w:szCs w:val="24"/>
                <w:lang w:val="ro-RO"/>
              </w:rPr>
            </w:pPr>
            <w:r w:rsidRPr="00FD28CC">
              <w:rPr>
                <w:rFonts w:ascii="Times New Roman" w:hAnsi="Times New Roman"/>
                <w:sz w:val="24"/>
                <w:szCs w:val="24"/>
                <w:lang w:val="ro-RO"/>
              </w:rPr>
              <w:t>Proiectul de lege vine să reitereze angajamentele Guvernului privind simplificarea procedurilor de înregistrare și obținerea actelor permisive, precum și prin dig</w:t>
            </w:r>
            <w:r w:rsidR="00A10109">
              <w:rPr>
                <w:rFonts w:ascii="Times New Roman" w:hAnsi="Times New Roman"/>
                <w:sz w:val="24"/>
                <w:szCs w:val="24"/>
                <w:lang w:val="ro-RO"/>
              </w:rPr>
              <w:t>i</w:t>
            </w:r>
            <w:r w:rsidRPr="00FD28CC">
              <w:rPr>
                <w:rFonts w:ascii="Times New Roman" w:hAnsi="Times New Roman"/>
                <w:sz w:val="24"/>
                <w:szCs w:val="24"/>
                <w:lang w:val="ro-RO"/>
              </w:rPr>
              <w:t>t</w:t>
            </w:r>
            <w:r w:rsidR="00A10109">
              <w:rPr>
                <w:rFonts w:ascii="Times New Roman" w:hAnsi="Times New Roman"/>
                <w:sz w:val="24"/>
                <w:szCs w:val="24"/>
                <w:lang w:val="ro-RO"/>
              </w:rPr>
              <w:t>a</w:t>
            </w:r>
            <w:r w:rsidRPr="00FD28CC">
              <w:rPr>
                <w:rFonts w:ascii="Times New Roman" w:hAnsi="Times New Roman"/>
                <w:sz w:val="24"/>
                <w:szCs w:val="24"/>
                <w:lang w:val="ro-RO"/>
              </w:rPr>
              <w:t>lizarea proceselor administrative. Deși proiectul de lege nu vine cu norme noi, dar le sistematizează și structurează aceste angajamente care sunt deja prevăzute în legi speciale</w:t>
            </w:r>
            <w:r w:rsidR="00EA6FA2">
              <w:rPr>
                <w:rFonts w:ascii="Times New Roman" w:hAnsi="Times New Roman"/>
                <w:sz w:val="24"/>
                <w:szCs w:val="24"/>
                <w:lang w:val="ro-RO"/>
              </w:rPr>
              <w:t>.</w:t>
            </w:r>
            <w:r w:rsidRPr="00FD28CC">
              <w:rPr>
                <w:rFonts w:ascii="Times New Roman" w:hAnsi="Times New Roman"/>
                <w:sz w:val="24"/>
                <w:szCs w:val="24"/>
                <w:lang w:val="ro-RO"/>
              </w:rPr>
              <w:t xml:space="preserve"> </w:t>
            </w:r>
            <w:r w:rsidR="00EA6FA2">
              <w:rPr>
                <w:rFonts w:ascii="Times New Roman" w:hAnsi="Times New Roman"/>
                <w:sz w:val="24"/>
                <w:szCs w:val="24"/>
                <w:lang w:val="ro-RO"/>
              </w:rPr>
              <w:t>A</w:t>
            </w:r>
            <w:r w:rsidRPr="00FD28CC">
              <w:rPr>
                <w:rFonts w:ascii="Times New Roman" w:hAnsi="Times New Roman"/>
                <w:sz w:val="24"/>
                <w:szCs w:val="24"/>
                <w:lang w:val="ro-RO"/>
              </w:rPr>
              <w:t xml:space="preserve">ceasta lege cadru vine să reitereze de ce aceste măsuri sunt vitale pentru mediul de afaceri în vederea reducerii timpului și costurilor asociate conformării la cerințele legale. Or, aceste măsuri sunt deosebit de importante pentru IMM-uri și nu doar, care se confruntă adesea cu resurse limitate și capacitate administrativă redusă. Totodată, vine să ofere o atenție investitorilor străini, care adesea sunt în dificultate de a trece procedurile administrative în vederea inițierii unei afaceri în Republica Moldova având la dispoziție timpi limitați de aflare pe teritoriul Republicii Moldova. Motiv pentru care, oferirea unui coridor verde dedicat acestora este mai mult de cât un impact asupra susținerii investițiilor străine în Republica Moldova. Un impact imediat al acestor măsuri ar constitui creșterea numărului de întreprinderi noi înregistrate, inclusiv a întreprinderilor cu capital străin, precum și reducerea birocrației care să stimuleze antreprenorii să-și concentreze resursele asupra dezvoltării afacerii. </w:t>
            </w:r>
          </w:p>
          <w:p w14:paraId="3564820C" w14:textId="77777777" w:rsidR="00FD28CC" w:rsidRPr="00FD28CC" w:rsidRDefault="00FD28CC" w:rsidP="00FD28CC">
            <w:pPr>
              <w:rPr>
                <w:rFonts w:ascii="Times New Roman" w:hAnsi="Times New Roman"/>
                <w:sz w:val="24"/>
                <w:szCs w:val="24"/>
                <w:lang w:val="ro-RO"/>
              </w:rPr>
            </w:pPr>
            <w:r w:rsidRPr="00FD28CC">
              <w:rPr>
                <w:rFonts w:ascii="Times New Roman" w:hAnsi="Times New Roman"/>
                <w:sz w:val="24"/>
                <w:szCs w:val="24"/>
                <w:lang w:val="ro-RO"/>
              </w:rPr>
              <w:t>Proiectul promovează principiul concurenței loiale, prevenind practicile anticoncurențiale și protejând antreprenorii împotriva abuzurilor de poziție dominantă pe piață sau monopol. Astfel oferind perspectivă unui mediu de afaceri mai transparent și predictibil. Ca și impact al acestor măsuri ar fi creșterea numărului de investiții în economia națională, precum și stimularea invocației și a competiției prin condiții egale pentru toți antreprenorii.</w:t>
            </w:r>
          </w:p>
          <w:p w14:paraId="6BDDE837" w14:textId="00BEFB7E" w:rsidR="00FD28CC" w:rsidRPr="00FD28CC" w:rsidRDefault="00FD28CC" w:rsidP="00FD28CC">
            <w:pPr>
              <w:rPr>
                <w:rFonts w:ascii="Times New Roman" w:hAnsi="Times New Roman"/>
                <w:sz w:val="24"/>
                <w:szCs w:val="24"/>
                <w:lang w:val="ro-RO"/>
              </w:rPr>
            </w:pPr>
            <w:r w:rsidRPr="00FD28CC">
              <w:rPr>
                <w:rFonts w:ascii="Times New Roman" w:hAnsi="Times New Roman"/>
                <w:sz w:val="24"/>
                <w:szCs w:val="24"/>
                <w:lang w:val="ro-RO"/>
              </w:rPr>
              <w:t>Prin recunoașterea finanțării participative (crowdfunding)</w:t>
            </w:r>
            <w:r w:rsidR="00EA6FA2">
              <w:rPr>
                <w:rFonts w:ascii="Times New Roman" w:hAnsi="Times New Roman"/>
                <w:sz w:val="24"/>
                <w:szCs w:val="24"/>
                <w:lang w:val="ro-RO"/>
              </w:rPr>
              <w:t xml:space="preserve"> </w:t>
            </w:r>
            <w:r w:rsidRPr="00FD28CC">
              <w:rPr>
                <w:rFonts w:ascii="Times New Roman" w:hAnsi="Times New Roman"/>
                <w:sz w:val="24"/>
                <w:szCs w:val="24"/>
                <w:lang w:val="ro-RO"/>
              </w:rPr>
              <w:t>legea îmbunătățește accesul antreprenorilor la surse alternative de capital. De asemenea, sprijinul financiar pentru industriile prioritare stimulează investițiile în sectoarele strategice. Drept impact al clarificării acestor aspecte în proiectul de lege se anticipează creșterea rate</w:t>
            </w:r>
            <w:r w:rsidR="00EA6FA2">
              <w:rPr>
                <w:rFonts w:ascii="Times New Roman" w:hAnsi="Times New Roman"/>
                <w:sz w:val="24"/>
                <w:szCs w:val="24"/>
                <w:lang w:val="ro-RO"/>
              </w:rPr>
              <w:t>i</w:t>
            </w:r>
            <w:r w:rsidRPr="00FD28CC">
              <w:rPr>
                <w:rFonts w:ascii="Times New Roman" w:hAnsi="Times New Roman"/>
                <w:sz w:val="24"/>
                <w:szCs w:val="24"/>
                <w:lang w:val="ro-RO"/>
              </w:rPr>
              <w:t xml:space="preserve"> de succes a start-up-urilor și IMM-urilor, precum și diversificarea surselor de finanțare disponibile pentru antreprenori. </w:t>
            </w:r>
          </w:p>
          <w:p w14:paraId="3B22685D" w14:textId="77777777" w:rsidR="00FD28CC" w:rsidRPr="00FD28CC" w:rsidRDefault="00FD28CC" w:rsidP="00FD28CC">
            <w:pPr>
              <w:rPr>
                <w:rFonts w:ascii="Times New Roman" w:hAnsi="Times New Roman"/>
                <w:sz w:val="24"/>
                <w:szCs w:val="24"/>
                <w:lang w:val="ro-RO"/>
              </w:rPr>
            </w:pPr>
            <w:r w:rsidRPr="00FD28CC">
              <w:rPr>
                <w:rFonts w:ascii="Times New Roman" w:hAnsi="Times New Roman"/>
                <w:sz w:val="24"/>
                <w:szCs w:val="24"/>
                <w:lang w:val="ro-RO"/>
              </w:rPr>
              <w:t>Reiterarea sprijinului pentru tranziția digitală și adopția tehnologiilor inovatoare, inclusiv facilități fiscale pentru cercetare și dezvoltare, contribuie la creșterea competitivității antreprenorilor ce poate solda în modernizarea proceselor de producție și a modelelor de afaceri, precum și la creșterea productivității și a competitivității la nivel internațional.</w:t>
            </w:r>
          </w:p>
          <w:p w14:paraId="320A7E4B" w14:textId="77777777" w:rsidR="00FD28CC" w:rsidRPr="00FD28CC" w:rsidRDefault="00FD28CC" w:rsidP="00FD28CC">
            <w:pPr>
              <w:rPr>
                <w:rFonts w:ascii="Times New Roman" w:hAnsi="Times New Roman"/>
                <w:sz w:val="24"/>
                <w:szCs w:val="24"/>
                <w:lang w:val="ro-RO"/>
              </w:rPr>
            </w:pPr>
            <w:r w:rsidRPr="00FD28CC">
              <w:rPr>
                <w:rFonts w:ascii="Times New Roman" w:hAnsi="Times New Roman"/>
                <w:sz w:val="24"/>
                <w:szCs w:val="24"/>
                <w:lang w:val="ro-RO"/>
              </w:rPr>
              <w:t xml:space="preserve">Reiterarea măsurilor dedicate susținerii exporturilor, accesului la piețele internaționale și facilitării conformării la standardele internaționale contribuie la extinderea afacerilor dincolo de granițele naționale va afecta în mod direct creșterea volumului exporturilor și a prezenței companiilor locale pe piețele internaționale, precum va asigura dezvoltarea parteneriatelor strategice și atragerea investițiilor străine. </w:t>
            </w:r>
          </w:p>
          <w:p w14:paraId="461E3F69" w14:textId="77777777" w:rsidR="000D4E31" w:rsidRDefault="00FD28CC" w:rsidP="00FD28CC">
            <w:pPr>
              <w:rPr>
                <w:rFonts w:ascii="Times New Roman" w:hAnsi="Times New Roman"/>
                <w:sz w:val="24"/>
                <w:szCs w:val="24"/>
                <w:lang w:val="ro-RO"/>
              </w:rPr>
            </w:pPr>
            <w:r w:rsidRPr="00FD28CC">
              <w:rPr>
                <w:rFonts w:ascii="Times New Roman" w:hAnsi="Times New Roman"/>
                <w:sz w:val="24"/>
                <w:szCs w:val="24"/>
                <w:lang w:val="ro-RO"/>
              </w:rPr>
              <w:t xml:space="preserve">Proiectul de lege include măsuri specifice pentru promovarea egalității de șanse, sprijinind antreprenoriatul feminin și integrarea grupurilor vulnerabile în activități economice, ceea ce va sigura creșterea numărului de antreprenori din rândul femeilor și a </w:t>
            </w:r>
            <w:r w:rsidRPr="00FD28CC">
              <w:rPr>
                <w:rFonts w:ascii="Times New Roman" w:hAnsi="Times New Roman"/>
                <w:sz w:val="24"/>
                <w:szCs w:val="24"/>
                <w:lang w:val="ro-RO"/>
              </w:rPr>
              <w:lastRenderedPageBreak/>
              <w:t>grupurilor dezavantajate, precum și dezvoltarea incluziunii sociale prin activitățile de antreprenoriat.</w:t>
            </w:r>
          </w:p>
          <w:p w14:paraId="53F0B172" w14:textId="110D4BB6" w:rsidR="00FD28CC" w:rsidRPr="004B55E8" w:rsidRDefault="00FD28CC" w:rsidP="00FD28CC">
            <w:pPr>
              <w:rPr>
                <w:rFonts w:ascii="Times New Roman" w:hAnsi="Times New Roman"/>
                <w:sz w:val="24"/>
                <w:szCs w:val="24"/>
                <w:lang w:val="ro-RO"/>
              </w:rPr>
            </w:pPr>
          </w:p>
        </w:tc>
      </w:tr>
      <w:tr w:rsidR="000D4E31" w:rsidRPr="00D9581D" w14:paraId="56ABD74D" w14:textId="77777777" w:rsidTr="00EA536F">
        <w:tc>
          <w:tcPr>
            <w:tcW w:w="9007"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30F3925" w14:textId="77777777" w:rsidR="000D4E31" w:rsidRPr="00D4074B" w:rsidRDefault="000D4E31" w:rsidP="0056232A">
            <w:pPr>
              <w:rPr>
                <w:rFonts w:ascii="Times New Roman" w:hAnsi="Times New Roman"/>
                <w:sz w:val="24"/>
                <w:szCs w:val="24"/>
                <w:lang w:val="ro-RO"/>
              </w:rPr>
            </w:pPr>
            <w:r w:rsidRPr="004B55E8">
              <w:rPr>
                <w:rFonts w:ascii="Times New Roman" w:hAnsi="Times New Roman"/>
                <w:sz w:val="24"/>
                <w:szCs w:val="24"/>
                <w:lang w:val="ro-RO"/>
              </w:rPr>
              <w:lastRenderedPageBreak/>
              <w:t xml:space="preserve">4.4. </w:t>
            </w:r>
            <w:r w:rsidRPr="00D4074B">
              <w:rPr>
                <w:rFonts w:ascii="Times New Roman" w:hAnsi="Times New Roman"/>
                <w:sz w:val="24"/>
                <w:szCs w:val="24"/>
                <w:lang w:val="ro-RO"/>
              </w:rPr>
              <w:t>Impactul social</w:t>
            </w:r>
          </w:p>
          <w:p w14:paraId="579E47A0" w14:textId="77777777" w:rsidR="0047746F" w:rsidRPr="0047746F" w:rsidRDefault="0047746F" w:rsidP="0047746F">
            <w:pPr>
              <w:rPr>
                <w:rFonts w:ascii="Times New Roman" w:hAnsi="Times New Roman"/>
                <w:sz w:val="24"/>
                <w:szCs w:val="24"/>
                <w:lang w:val="ro-RO"/>
              </w:rPr>
            </w:pPr>
            <w:r w:rsidRPr="0047746F">
              <w:rPr>
                <w:rFonts w:ascii="Times New Roman" w:hAnsi="Times New Roman"/>
                <w:sz w:val="24"/>
                <w:szCs w:val="24"/>
                <w:lang w:val="ro-RO"/>
              </w:rPr>
              <w:t>Prin stimularea activităților economice, facilitarea accesului la finanțare și reducerea barierelor administrative, proiectul încurajează înființarea și dezvoltarea întreprinderilor. Aceste inițiative vor genera noi locuri de muncă și vor contribui la reducerea șomajului, în special în comunitățile vulnerabile. Ca și indicatori de impact ar putea fi creșterea ratei de ocupare a forței de muncă și reducerea emigrației economice prin oferirea de oportunități locale atractive.</w:t>
            </w:r>
          </w:p>
          <w:p w14:paraId="6E2EA9D3" w14:textId="77777777" w:rsidR="0047746F" w:rsidRPr="0047746F" w:rsidRDefault="0047746F" w:rsidP="0047746F">
            <w:pPr>
              <w:rPr>
                <w:rFonts w:ascii="Times New Roman" w:hAnsi="Times New Roman"/>
                <w:sz w:val="24"/>
                <w:szCs w:val="24"/>
                <w:lang w:val="ro-RO"/>
              </w:rPr>
            </w:pPr>
            <w:r w:rsidRPr="0047746F">
              <w:rPr>
                <w:rFonts w:ascii="Times New Roman" w:hAnsi="Times New Roman"/>
                <w:sz w:val="24"/>
                <w:szCs w:val="24"/>
                <w:lang w:val="ro-RO"/>
              </w:rPr>
              <w:t xml:space="preserve">Proiectul introduce măsuri specifice pentru sprijinirea antreprenoriatului feminin și a grupurilor vulnerabile, inclusiv a persoanelor din medii defavorizate sau cu dizabilități. Acest lucru contribuie la reducerea inegalităților economice și la promovarea unei societăți mai incluzive. Aceste măsuri pot genera o creștere a participării economice a femeilor și a grupurilor dezavantajate, precum și la o integrare socială și economică a comunităților marginalizate. </w:t>
            </w:r>
          </w:p>
          <w:p w14:paraId="0F3608A7" w14:textId="77777777" w:rsidR="0047746F" w:rsidRPr="0047746F" w:rsidRDefault="0047746F" w:rsidP="0047746F">
            <w:pPr>
              <w:rPr>
                <w:rFonts w:ascii="Times New Roman" w:hAnsi="Times New Roman"/>
                <w:sz w:val="24"/>
                <w:szCs w:val="24"/>
                <w:lang w:val="ro-RO"/>
              </w:rPr>
            </w:pPr>
            <w:r w:rsidRPr="0047746F">
              <w:rPr>
                <w:rFonts w:ascii="Times New Roman" w:hAnsi="Times New Roman"/>
                <w:sz w:val="24"/>
                <w:szCs w:val="24"/>
                <w:lang w:val="ro-RO"/>
              </w:rPr>
              <w:t xml:space="preserve">Proiectul promovează educația antreprenorială și dezvoltarea competențelor digitale și de inovare. Aceste inițiative nu doar că sprijină antreprenorii existenți, dar contribuie și la formarea unei noi generații de antreprenori și specialiști în domenii de viitor. Astfel aceste măsuri ar avea un impact asupra nivelului de educație antreprenorială și digitală, precum și la pregătirea forței de muncă pentru provocările unei economii moderne. </w:t>
            </w:r>
          </w:p>
          <w:p w14:paraId="26F6B208" w14:textId="77777777" w:rsidR="0047746F" w:rsidRPr="0047746F" w:rsidRDefault="0047746F" w:rsidP="0047746F">
            <w:pPr>
              <w:rPr>
                <w:rFonts w:ascii="Times New Roman" w:hAnsi="Times New Roman"/>
                <w:sz w:val="24"/>
                <w:szCs w:val="24"/>
                <w:lang w:val="ro-RO"/>
              </w:rPr>
            </w:pPr>
            <w:r w:rsidRPr="0047746F">
              <w:rPr>
                <w:rFonts w:ascii="Times New Roman" w:hAnsi="Times New Roman"/>
                <w:sz w:val="24"/>
                <w:szCs w:val="24"/>
                <w:lang w:val="ro-RO"/>
              </w:rPr>
              <w:t xml:space="preserve">Prin sprijinirea antreprenorilor și facilitarea investițiilor în zonele mai puțin dezvoltate, proiectul contribuie la reducerea decalajelor economice și sociale dintre regiunile țării. Aceste măsuri ar contribui la dezvoltarea infrastructurii economie și sociale în zonele rurale sau defavorizate, inclusiv prin îmbunătățirea accesului la oportunități economice pentru locuitorii din regiunile țării. </w:t>
            </w:r>
          </w:p>
          <w:p w14:paraId="61189BB2" w14:textId="77777777" w:rsidR="0047746F" w:rsidRPr="0047746F" w:rsidRDefault="0047746F" w:rsidP="0047746F">
            <w:pPr>
              <w:rPr>
                <w:rFonts w:ascii="Times New Roman" w:hAnsi="Times New Roman"/>
                <w:sz w:val="24"/>
                <w:szCs w:val="24"/>
                <w:lang w:val="ro-RO"/>
              </w:rPr>
            </w:pPr>
            <w:r w:rsidRPr="0047746F">
              <w:rPr>
                <w:rFonts w:ascii="Times New Roman" w:hAnsi="Times New Roman"/>
                <w:sz w:val="24"/>
                <w:szCs w:val="24"/>
                <w:lang w:val="ro-RO"/>
              </w:rPr>
              <w:t xml:space="preserve">Proiectul încurajează antreprenorii să adopte practici de responsabilitate socială, inclusiv prin raportarea impactului social și ecologic al activităților lor. Această măsură susține bunăstarea comunităților locale și încurajează comportamente de afaceri etice și durabile. Aceasta abordare în reglementare are scop de aduce impact asupra implicării antreprenorilor în susținerea inițiativelor locale (educație, sănătate, mediu, etc.) și dezvoltarea unei culturi corporative orientate spre sustenabilitatea și respectarea valorilor sociale. </w:t>
            </w:r>
          </w:p>
          <w:p w14:paraId="42808C24" w14:textId="635CB94F" w:rsidR="006102EA" w:rsidRDefault="0047746F" w:rsidP="0047746F">
            <w:pPr>
              <w:ind w:firstLine="0"/>
              <w:rPr>
                <w:rFonts w:ascii="Times New Roman" w:hAnsi="Times New Roman"/>
                <w:sz w:val="24"/>
                <w:szCs w:val="24"/>
                <w:lang w:val="ro-RO"/>
              </w:rPr>
            </w:pPr>
            <w:r w:rsidRPr="0047746F">
              <w:rPr>
                <w:rFonts w:ascii="Times New Roman" w:hAnsi="Times New Roman"/>
                <w:sz w:val="24"/>
                <w:szCs w:val="24"/>
                <w:lang w:val="ro-RO"/>
              </w:rPr>
              <w:t>Prin crearea unui mediu economic stabil și transparent, legea contribuie la creșterea veniturilor, reducerea sărăciei și îmbunătățirea calității vieții cetățenilor. În plus, stimularea antreprenoriatului social asigură o mai bună abordare a nevoilor comunității. Impactul social pe termen lung ar fi reducerea sărăciei prin crearea de oportunități economice și creșterea accesului la bunuri și servicii de calitate, dezvoltate de antreprenorii locali.</w:t>
            </w:r>
          </w:p>
          <w:p w14:paraId="773DEC21" w14:textId="77777777" w:rsidR="0047746F" w:rsidRPr="004B55E8" w:rsidRDefault="0047746F" w:rsidP="0047746F">
            <w:pPr>
              <w:ind w:firstLine="0"/>
              <w:rPr>
                <w:rFonts w:ascii="Times New Roman" w:hAnsi="Times New Roman"/>
                <w:sz w:val="24"/>
                <w:szCs w:val="24"/>
                <w:lang w:val="ro-RO"/>
              </w:rPr>
            </w:pPr>
          </w:p>
          <w:p w14:paraId="7A16C5F7" w14:textId="77777777" w:rsidR="000D4E31" w:rsidRPr="004B55E8" w:rsidRDefault="000D4E31" w:rsidP="0056232A">
            <w:pPr>
              <w:rPr>
                <w:rFonts w:ascii="Times New Roman" w:hAnsi="Times New Roman"/>
                <w:sz w:val="24"/>
                <w:szCs w:val="24"/>
                <w:lang w:val="ro-RO"/>
              </w:rPr>
            </w:pPr>
            <w:r w:rsidRPr="004B55E8">
              <w:rPr>
                <w:rFonts w:ascii="Times New Roman" w:hAnsi="Times New Roman"/>
                <w:sz w:val="24"/>
                <w:szCs w:val="24"/>
                <w:lang w:val="ro-RO"/>
              </w:rPr>
              <w:t>4.4.1. Impactul asupra datelor cu caracter personal</w:t>
            </w:r>
          </w:p>
          <w:p w14:paraId="56B59681" w14:textId="77777777" w:rsidR="000D4E31" w:rsidRPr="004B55E8" w:rsidRDefault="000D4E31" w:rsidP="0056232A">
            <w:pPr>
              <w:rPr>
                <w:rFonts w:ascii="Times New Roman" w:hAnsi="Times New Roman"/>
                <w:sz w:val="24"/>
                <w:szCs w:val="24"/>
                <w:lang w:val="ro-RO"/>
              </w:rPr>
            </w:pPr>
            <w:r w:rsidRPr="004B55E8">
              <w:rPr>
                <w:rFonts w:ascii="Times New Roman" w:hAnsi="Times New Roman"/>
                <w:sz w:val="24"/>
                <w:szCs w:val="24"/>
                <w:lang w:val="ro-RO"/>
              </w:rPr>
              <w:t xml:space="preserve">Nu este aplicabil. </w:t>
            </w:r>
          </w:p>
          <w:p w14:paraId="0F5BC3C9" w14:textId="77777777" w:rsidR="000D4E31" w:rsidRPr="004B55E8" w:rsidRDefault="000D4E31" w:rsidP="0056232A">
            <w:pPr>
              <w:rPr>
                <w:rFonts w:ascii="Times New Roman" w:hAnsi="Times New Roman"/>
                <w:sz w:val="24"/>
                <w:szCs w:val="24"/>
                <w:lang w:val="ro-RO"/>
              </w:rPr>
            </w:pPr>
          </w:p>
          <w:p w14:paraId="4E729F3B" w14:textId="77777777" w:rsidR="000D4E31" w:rsidRPr="004B55E8" w:rsidRDefault="000D4E31" w:rsidP="0056232A">
            <w:pPr>
              <w:rPr>
                <w:rFonts w:ascii="Times New Roman" w:hAnsi="Times New Roman"/>
                <w:sz w:val="24"/>
                <w:szCs w:val="24"/>
                <w:lang w:val="ro-RO"/>
              </w:rPr>
            </w:pPr>
            <w:r w:rsidRPr="004B55E8">
              <w:rPr>
                <w:rFonts w:ascii="Times New Roman" w:hAnsi="Times New Roman"/>
                <w:sz w:val="24"/>
                <w:szCs w:val="24"/>
                <w:lang w:val="ro-RO"/>
              </w:rPr>
              <w:t>4.4.2. Impactul asupra echității și egalității de gen</w:t>
            </w:r>
          </w:p>
          <w:p w14:paraId="6854F73A" w14:textId="77777777" w:rsidR="00D9581D" w:rsidRPr="00D9581D" w:rsidRDefault="00D9581D" w:rsidP="00D9581D">
            <w:pPr>
              <w:rPr>
                <w:rFonts w:ascii="Times New Roman" w:hAnsi="Times New Roman"/>
                <w:sz w:val="24"/>
                <w:szCs w:val="24"/>
                <w:lang w:val="ro-RO"/>
              </w:rPr>
            </w:pPr>
            <w:r w:rsidRPr="00D9581D">
              <w:rPr>
                <w:rFonts w:ascii="Times New Roman" w:hAnsi="Times New Roman"/>
                <w:sz w:val="24"/>
                <w:szCs w:val="24"/>
                <w:lang w:val="ro-RO"/>
              </w:rPr>
              <w:t>Conform unui raport al Biroului Național de Statistică (BNS) din 2020, femeile reprezintă 33,9% dintre antreprenorii din Republica Moldova. Cu toate acestea, femeile antreprenoare beneficiază într-o proporție mai mică de sprijin în cadrul programelor de suport antreprenorial comparativ cu bărbații, ponderea femeilor antreprenoare susținute fiind mai joasă decât cota antreprenoriatului feminin la nivel național (23,8% comparativ cu 33,9%).</w:t>
            </w:r>
          </w:p>
          <w:p w14:paraId="1E9D6635" w14:textId="63C79351" w:rsidR="00D9581D" w:rsidRPr="00D9581D" w:rsidRDefault="00D9581D" w:rsidP="00D9581D">
            <w:pPr>
              <w:rPr>
                <w:rFonts w:ascii="Times New Roman" w:hAnsi="Times New Roman"/>
                <w:sz w:val="24"/>
                <w:szCs w:val="24"/>
                <w:lang w:val="ro-RO"/>
              </w:rPr>
            </w:pPr>
            <w:r w:rsidRPr="00D9581D">
              <w:rPr>
                <w:rFonts w:ascii="Times New Roman" w:hAnsi="Times New Roman"/>
                <w:sz w:val="24"/>
                <w:szCs w:val="24"/>
                <w:lang w:val="ro-RO"/>
              </w:rPr>
              <w:t>Datele din Indexul Egalității de Gen 2023 arată că diferența în veniturile salariale dintre femei și bărbați este de 13,6%, indicând o inegalitate semnificativă în remunerare</w:t>
            </w:r>
            <w:r w:rsidR="00410740">
              <w:rPr>
                <w:rFonts w:ascii="Times New Roman" w:hAnsi="Times New Roman"/>
                <w:sz w:val="24"/>
                <w:szCs w:val="24"/>
                <w:lang w:val="ro-RO"/>
              </w:rPr>
              <w:t>.</w:t>
            </w:r>
            <w:r w:rsidRPr="00D9581D">
              <w:rPr>
                <w:rFonts w:ascii="Times New Roman" w:hAnsi="Times New Roman"/>
                <w:sz w:val="24"/>
                <w:szCs w:val="24"/>
                <w:lang w:val="ro-RO"/>
              </w:rPr>
              <w:t xml:space="preserve">  De </w:t>
            </w:r>
            <w:r w:rsidRPr="00D9581D">
              <w:rPr>
                <w:rFonts w:ascii="Times New Roman" w:hAnsi="Times New Roman"/>
                <w:sz w:val="24"/>
                <w:szCs w:val="24"/>
                <w:lang w:val="ro-RO"/>
              </w:rPr>
              <w:lastRenderedPageBreak/>
              <w:t>asemenea, femeile se confruntă cu dificultăți sporite în accesarea resurselor financiare necesare pentru inițierea și dezvoltarea afacerilor.</w:t>
            </w:r>
          </w:p>
          <w:p w14:paraId="1766B594" w14:textId="77777777" w:rsidR="00D9581D" w:rsidRPr="00D9581D" w:rsidRDefault="00D9581D" w:rsidP="00D9581D">
            <w:pPr>
              <w:rPr>
                <w:rFonts w:ascii="Times New Roman" w:hAnsi="Times New Roman"/>
                <w:sz w:val="24"/>
                <w:szCs w:val="24"/>
                <w:lang w:val="ro-RO"/>
              </w:rPr>
            </w:pPr>
            <w:r w:rsidRPr="00D9581D">
              <w:rPr>
                <w:rFonts w:ascii="Times New Roman" w:hAnsi="Times New Roman"/>
                <w:sz w:val="24"/>
                <w:szCs w:val="24"/>
                <w:lang w:val="ro-RO"/>
              </w:rPr>
              <w:t>Un studiu realizat de Centrul Parteneriat pentru Dezvoltare estimează că eliminarea inegalităților economice dintre femei și bărbați ar putea duce la o creștere a PIB-ului Republicii Moldova cu până la 20%, echivalentul a aproximativ 39 de miliarde de lei.</w:t>
            </w:r>
          </w:p>
          <w:p w14:paraId="5A50BCB1" w14:textId="77777777" w:rsidR="00D9581D" w:rsidRPr="00D9581D" w:rsidRDefault="00D9581D" w:rsidP="00D9581D">
            <w:pPr>
              <w:rPr>
                <w:rFonts w:ascii="Times New Roman" w:hAnsi="Times New Roman"/>
                <w:sz w:val="24"/>
                <w:szCs w:val="24"/>
                <w:lang w:val="ro-RO"/>
              </w:rPr>
            </w:pPr>
            <w:r w:rsidRPr="00D9581D">
              <w:rPr>
                <w:rFonts w:ascii="Times New Roman" w:hAnsi="Times New Roman"/>
                <w:sz w:val="24"/>
                <w:szCs w:val="24"/>
                <w:lang w:val="ro-RO"/>
              </w:rPr>
              <w:t>Implementarea măsurilor propuse în proiectul de lege poate contribui semnificativ la reducerea inegalităților de gen în Republica Moldova, având un impact pozitiv asupra economiei și societății în ansamblu.</w:t>
            </w:r>
          </w:p>
          <w:p w14:paraId="6663A88B" w14:textId="77777777" w:rsidR="00D9581D" w:rsidRPr="00D9581D" w:rsidRDefault="00D9581D" w:rsidP="00D9581D">
            <w:pPr>
              <w:rPr>
                <w:rFonts w:ascii="Times New Roman" w:hAnsi="Times New Roman"/>
                <w:sz w:val="24"/>
                <w:szCs w:val="24"/>
                <w:lang w:val="ro-RO"/>
              </w:rPr>
            </w:pPr>
            <w:r w:rsidRPr="00D9581D">
              <w:rPr>
                <w:rFonts w:ascii="Times New Roman" w:hAnsi="Times New Roman"/>
                <w:sz w:val="24"/>
                <w:szCs w:val="24"/>
                <w:lang w:val="ro-RO"/>
              </w:rPr>
              <w:t>Proiectul de lege privind antreprenoriatul include măsuri și prevederi care contribuie în mod direct la promovarea echității și egalității de gen în sectorul economic și în societate. Prin instituirea unor mecanisme specifice de sprijinire a antreprenoriatului feminin și prin eliminarea barierelor discriminatorii, proiectul are potențialul de a diminua disparitățile de gen și de a încuraja implicarea femeilor în activitățile economice.</w:t>
            </w:r>
          </w:p>
          <w:p w14:paraId="1845B8F6" w14:textId="035BA67D" w:rsidR="00D9581D" w:rsidRPr="00D9581D" w:rsidRDefault="00D9581D" w:rsidP="00D9581D">
            <w:pPr>
              <w:rPr>
                <w:rFonts w:ascii="Times New Roman" w:hAnsi="Times New Roman"/>
                <w:sz w:val="24"/>
                <w:szCs w:val="24"/>
                <w:lang w:val="ro-RO"/>
              </w:rPr>
            </w:pPr>
            <w:r w:rsidRPr="00D9581D">
              <w:rPr>
                <w:rFonts w:ascii="Times New Roman" w:hAnsi="Times New Roman"/>
                <w:sz w:val="24"/>
                <w:szCs w:val="24"/>
                <w:lang w:val="ro-RO"/>
              </w:rPr>
              <w:t>Proiectul prevede posibilitatea dezvoltării unor măsuri dedicate pentru sprijinirea femeilor care doresc să inițieze și să dezvolte afaceri. Acestea includ accesul la finanțare care va avea ca efect reducerea barierelor de acces la capital pentru femeile antreprenoare, inclusiv prin programe de cofinanțare, granturi sau scheme de garantare a creditelor. Impactul scontat ar fi creșterea numărului de femei implicate în activități antreprenoriale, precum și reducerea decalajului de g</w:t>
            </w:r>
            <w:r w:rsidR="00410740">
              <w:rPr>
                <w:rFonts w:ascii="Times New Roman" w:hAnsi="Times New Roman"/>
                <w:sz w:val="24"/>
                <w:szCs w:val="24"/>
                <w:lang w:val="ro-RO"/>
              </w:rPr>
              <w:t xml:space="preserve">en în ceea ce privește accesul </w:t>
            </w:r>
            <w:r w:rsidRPr="00D9581D">
              <w:rPr>
                <w:rFonts w:ascii="Times New Roman" w:hAnsi="Times New Roman"/>
                <w:sz w:val="24"/>
                <w:szCs w:val="24"/>
                <w:lang w:val="ro-RO"/>
              </w:rPr>
              <w:t>l</w:t>
            </w:r>
            <w:r w:rsidR="00410740">
              <w:rPr>
                <w:rFonts w:ascii="Times New Roman" w:hAnsi="Times New Roman"/>
                <w:sz w:val="24"/>
                <w:szCs w:val="24"/>
                <w:lang w:val="ro-RO"/>
              </w:rPr>
              <w:t>a</w:t>
            </w:r>
            <w:r w:rsidRPr="00D9581D">
              <w:rPr>
                <w:rFonts w:ascii="Times New Roman" w:hAnsi="Times New Roman"/>
                <w:sz w:val="24"/>
                <w:szCs w:val="24"/>
                <w:lang w:val="ro-RO"/>
              </w:rPr>
              <w:t xml:space="preserve"> resurse și la oportunități în afaceri. </w:t>
            </w:r>
          </w:p>
          <w:p w14:paraId="1E537087" w14:textId="45D56E63" w:rsidR="000D4E31" w:rsidRPr="004B55E8" w:rsidRDefault="00D9581D" w:rsidP="00D9581D">
            <w:pPr>
              <w:rPr>
                <w:rFonts w:ascii="Times New Roman" w:hAnsi="Times New Roman"/>
                <w:sz w:val="24"/>
                <w:szCs w:val="24"/>
                <w:lang w:val="ro-RO"/>
              </w:rPr>
            </w:pPr>
            <w:r w:rsidRPr="00D9581D">
              <w:rPr>
                <w:rFonts w:ascii="Times New Roman" w:hAnsi="Times New Roman"/>
                <w:sz w:val="24"/>
                <w:szCs w:val="24"/>
                <w:lang w:val="ro-RO"/>
              </w:rPr>
              <w:t>Proiectul sprijină inițiativele antreprenoriale din partea femeilor care provin din medii defavorizate sau vulnerabile, inclusiv prin facilități fiscale și acces preferențial la programele de sprijin guvernamental. De asemenea, sunt recunoscute inițiativele de antreprenoriat social, care pot contribui la integrarea femeilor în activități economice. Aceste măsuri vor avea impact asupra reducerii inegalităților sociale și economice dintre femei și bărbați, precum și promovarea incluziunii economice a femeilor din mediile vulnerabile.</w:t>
            </w:r>
          </w:p>
          <w:p w14:paraId="0210B992" w14:textId="77777777" w:rsidR="000D4E31" w:rsidRPr="004B55E8" w:rsidRDefault="000D4E31" w:rsidP="0056232A">
            <w:pPr>
              <w:rPr>
                <w:rFonts w:ascii="Times New Roman" w:hAnsi="Times New Roman"/>
                <w:sz w:val="24"/>
                <w:szCs w:val="24"/>
                <w:lang w:val="ro-RO"/>
              </w:rPr>
            </w:pPr>
          </w:p>
        </w:tc>
      </w:tr>
      <w:tr w:rsidR="000D4E31" w:rsidRPr="00541479" w14:paraId="5533B7CB" w14:textId="77777777" w:rsidTr="0056232A">
        <w:tc>
          <w:tcPr>
            <w:tcW w:w="9007"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196F86D6" w14:textId="77777777" w:rsidR="000D4E31" w:rsidRPr="004B55E8" w:rsidRDefault="000D4E31" w:rsidP="0056232A">
            <w:pPr>
              <w:rPr>
                <w:rFonts w:ascii="Times New Roman" w:hAnsi="Times New Roman"/>
                <w:sz w:val="24"/>
                <w:szCs w:val="24"/>
                <w:lang w:val="ro-RO"/>
              </w:rPr>
            </w:pPr>
            <w:r w:rsidRPr="004B55E8">
              <w:rPr>
                <w:rFonts w:ascii="Times New Roman" w:hAnsi="Times New Roman"/>
                <w:sz w:val="24"/>
                <w:szCs w:val="24"/>
                <w:lang w:val="ro-RO"/>
              </w:rPr>
              <w:lastRenderedPageBreak/>
              <w:t>4.5. Impactul asupra mediului</w:t>
            </w:r>
          </w:p>
          <w:p w14:paraId="5870CEDC" w14:textId="2A8DD957" w:rsidR="00D1127D" w:rsidRPr="00D1127D" w:rsidRDefault="00D1127D" w:rsidP="00D1127D">
            <w:pPr>
              <w:rPr>
                <w:rFonts w:ascii="Times New Roman" w:hAnsi="Times New Roman"/>
                <w:bCs/>
                <w:iCs/>
                <w:sz w:val="24"/>
                <w:szCs w:val="24"/>
                <w:lang w:val="ro-RO"/>
              </w:rPr>
            </w:pPr>
            <w:r>
              <w:rPr>
                <w:rFonts w:ascii="Times New Roman" w:hAnsi="Times New Roman"/>
                <w:bCs/>
                <w:iCs/>
                <w:sz w:val="24"/>
                <w:szCs w:val="24"/>
                <w:lang w:val="ro-MD"/>
              </w:rPr>
              <w:t>Proiectul de lege va asigura c</w:t>
            </w:r>
            <w:r w:rsidRPr="00D1127D">
              <w:rPr>
                <w:rFonts w:ascii="Times New Roman" w:hAnsi="Times New Roman"/>
                <w:bCs/>
                <w:iCs/>
                <w:sz w:val="24"/>
                <w:szCs w:val="24"/>
                <w:lang w:val="ro-MD"/>
              </w:rPr>
              <w:t>reșterea economică sustenabilă și crearea condițiilor pentru promovarea și implementarea principiilor ESG (Mediu, Social și Guvernare) prin promovarea unei economii transparente, încurajarea tranziției verzi, dezvoltarea economiei sociale și sprijinirea antreprenorialului feminin, pentru a asigura o dezvoltare economică durabilă, responsabilă social și ecologic, inclusivă și echitabilă.</w:t>
            </w:r>
            <w:r w:rsidR="00C234C3">
              <w:rPr>
                <w:rFonts w:ascii="Times New Roman" w:hAnsi="Times New Roman"/>
                <w:bCs/>
                <w:iCs/>
                <w:sz w:val="24"/>
                <w:szCs w:val="24"/>
                <w:lang w:val="ro-MD"/>
              </w:rPr>
              <w:t xml:space="preserve"> În acest sens, art. 11 al Legii cu privire la antreprenoriat consfințește </w:t>
            </w:r>
            <w:r w:rsidR="00C234C3" w:rsidRPr="00C234C3">
              <w:rPr>
                <w:rFonts w:ascii="Times New Roman" w:hAnsi="Times New Roman"/>
                <w:bCs/>
                <w:iCs/>
                <w:sz w:val="24"/>
                <w:szCs w:val="24"/>
                <w:lang w:val="ro-MD"/>
              </w:rPr>
              <w:t>angajamentul antreprenorilor de a desfășura activități care respectă resursele naturale și protejează mediul înconjurător, asigurând continuitatea activităților economice pe termen lung și reducerea impactului asupra mediului.</w:t>
            </w:r>
          </w:p>
          <w:p w14:paraId="670F68C8" w14:textId="06D513C0" w:rsidR="000D4E31" w:rsidRPr="00D1127D" w:rsidRDefault="000D4E31" w:rsidP="005777FE">
            <w:pPr>
              <w:rPr>
                <w:rFonts w:ascii="Times New Roman" w:hAnsi="Times New Roman"/>
                <w:sz w:val="24"/>
                <w:szCs w:val="24"/>
                <w:lang w:val="ro-MD"/>
              </w:rPr>
            </w:pPr>
          </w:p>
        </w:tc>
      </w:tr>
      <w:tr w:rsidR="000D4E31" w:rsidRPr="00541479" w14:paraId="01B558D8" w14:textId="77777777" w:rsidTr="0056232A">
        <w:tc>
          <w:tcPr>
            <w:tcW w:w="9007"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3C1EB93E" w14:textId="77777777" w:rsidR="000D4E31" w:rsidRPr="004B55E8" w:rsidRDefault="000D4E31" w:rsidP="0056232A">
            <w:pPr>
              <w:rPr>
                <w:rFonts w:ascii="Times New Roman" w:hAnsi="Times New Roman"/>
                <w:sz w:val="24"/>
                <w:szCs w:val="24"/>
                <w:lang w:val="ro-RO"/>
              </w:rPr>
            </w:pPr>
            <w:r w:rsidRPr="004B55E8">
              <w:rPr>
                <w:rFonts w:ascii="Times New Roman" w:hAnsi="Times New Roman"/>
                <w:sz w:val="24"/>
                <w:szCs w:val="24"/>
                <w:lang w:val="ro-RO"/>
              </w:rPr>
              <w:t>4.6. Alte impacturi și informații relevante</w:t>
            </w:r>
          </w:p>
        </w:tc>
      </w:tr>
      <w:tr w:rsidR="000D4E31" w:rsidRPr="004B55E8" w14:paraId="63834356" w14:textId="77777777" w:rsidTr="0056232A">
        <w:tc>
          <w:tcPr>
            <w:tcW w:w="900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CE1CC50" w14:textId="77777777" w:rsidR="000D4E31" w:rsidRDefault="000D4E31" w:rsidP="00AB07B3">
            <w:pPr>
              <w:rPr>
                <w:rFonts w:ascii="Times New Roman" w:hAnsi="Times New Roman"/>
                <w:sz w:val="24"/>
                <w:szCs w:val="24"/>
                <w:lang w:val="ro-RO"/>
              </w:rPr>
            </w:pPr>
            <w:r w:rsidRPr="004B55E8">
              <w:rPr>
                <w:rFonts w:ascii="Times New Roman" w:hAnsi="Times New Roman"/>
                <w:sz w:val="24"/>
                <w:szCs w:val="24"/>
                <w:lang w:val="ro-RO"/>
              </w:rPr>
              <w:t xml:space="preserve">Nu este aplicabil. </w:t>
            </w:r>
          </w:p>
          <w:p w14:paraId="791987FF" w14:textId="24CB0DEC" w:rsidR="00AB07B3" w:rsidRPr="004B55E8" w:rsidRDefault="00AB07B3" w:rsidP="00AB07B3">
            <w:pPr>
              <w:rPr>
                <w:rFonts w:ascii="Times New Roman" w:hAnsi="Times New Roman"/>
                <w:sz w:val="24"/>
                <w:szCs w:val="24"/>
                <w:lang w:val="ro-RO"/>
              </w:rPr>
            </w:pPr>
          </w:p>
        </w:tc>
      </w:tr>
      <w:tr w:rsidR="000D4E31" w:rsidRPr="00541479" w14:paraId="4F6B1F5E" w14:textId="77777777" w:rsidTr="0056232A">
        <w:tc>
          <w:tcPr>
            <w:tcW w:w="9007"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3DBB2444" w14:textId="77777777" w:rsidR="000D4E31" w:rsidRPr="004B55E8" w:rsidRDefault="000D4E31" w:rsidP="0056232A">
            <w:pPr>
              <w:rPr>
                <w:rFonts w:ascii="Times New Roman" w:hAnsi="Times New Roman"/>
                <w:b/>
                <w:bCs/>
                <w:sz w:val="24"/>
                <w:szCs w:val="24"/>
                <w:lang w:val="ro-RO"/>
              </w:rPr>
            </w:pPr>
            <w:r w:rsidRPr="004B55E8">
              <w:rPr>
                <w:rFonts w:ascii="Times New Roman" w:hAnsi="Times New Roman"/>
                <w:b/>
                <w:bCs/>
                <w:sz w:val="24"/>
                <w:szCs w:val="24"/>
                <w:lang w:val="ro-RO"/>
              </w:rPr>
              <w:t xml:space="preserve">5. Compatibilitatea proiectului actului normativ cu legislația UE </w:t>
            </w:r>
          </w:p>
        </w:tc>
      </w:tr>
      <w:tr w:rsidR="000D4E31" w:rsidRPr="004B55E8" w14:paraId="0437B3D0" w14:textId="77777777" w:rsidTr="0056232A">
        <w:tc>
          <w:tcPr>
            <w:tcW w:w="9007"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5B9F2ABE" w14:textId="77777777" w:rsidR="000D4E31" w:rsidRPr="004B55E8" w:rsidRDefault="000D4E31" w:rsidP="0056232A">
            <w:pPr>
              <w:rPr>
                <w:rFonts w:ascii="Times New Roman" w:hAnsi="Times New Roman"/>
                <w:sz w:val="24"/>
                <w:szCs w:val="24"/>
                <w:lang w:val="ro-RO"/>
              </w:rPr>
            </w:pPr>
            <w:r w:rsidRPr="004B55E8">
              <w:rPr>
                <w:rFonts w:ascii="Times New Roman" w:hAnsi="Times New Roman"/>
                <w:sz w:val="24"/>
                <w:szCs w:val="24"/>
                <w:lang w:val="ro-RO"/>
              </w:rPr>
              <w:t>5.1. Măsuri normative necesare pentru transpunerea actelor juridice ale UE în legislația națională</w:t>
            </w:r>
          </w:p>
        </w:tc>
      </w:tr>
      <w:tr w:rsidR="000D4E31" w:rsidRPr="004B55E8" w14:paraId="37D42FA9" w14:textId="77777777" w:rsidTr="0056232A">
        <w:tc>
          <w:tcPr>
            <w:tcW w:w="9007" w:type="dxa"/>
            <w:tcBorders>
              <w:top w:val="none" w:sz="4"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67F9DE8B" w14:textId="36963955" w:rsidR="000D4E31" w:rsidRPr="004B55E8" w:rsidRDefault="000D4E31" w:rsidP="0056232A">
            <w:pPr>
              <w:rPr>
                <w:rFonts w:ascii="Times New Roman" w:hAnsi="Times New Roman"/>
                <w:sz w:val="24"/>
                <w:szCs w:val="24"/>
                <w:lang w:val="ro-RO"/>
              </w:rPr>
            </w:pPr>
            <w:r w:rsidRPr="004B55E8">
              <w:rPr>
                <w:rFonts w:ascii="Times New Roman" w:hAnsi="Times New Roman"/>
                <w:sz w:val="24"/>
                <w:szCs w:val="24"/>
                <w:lang w:val="ro-RO"/>
              </w:rPr>
              <w:t xml:space="preserve">Proiectul </w:t>
            </w:r>
            <w:r w:rsidR="00EA536F">
              <w:rPr>
                <w:rFonts w:ascii="Times New Roman" w:hAnsi="Times New Roman"/>
                <w:sz w:val="24"/>
                <w:szCs w:val="24"/>
                <w:lang w:val="ro-RO"/>
              </w:rPr>
              <w:t xml:space="preserve">de lege </w:t>
            </w:r>
            <w:r w:rsidRPr="004B55E8">
              <w:rPr>
                <w:rFonts w:ascii="Times New Roman" w:hAnsi="Times New Roman"/>
                <w:sz w:val="24"/>
                <w:szCs w:val="24"/>
                <w:lang w:val="ro-RO"/>
              </w:rPr>
              <w:t>nu se supune expertizei de compatibilitate dat fiind faptul că nu are drept scop armonizarea legislaţiei naţionale cu legislaţia Uniunii Europene.</w:t>
            </w:r>
          </w:p>
          <w:p w14:paraId="77DB6C3C" w14:textId="77777777" w:rsidR="000D4E31" w:rsidRPr="004B55E8" w:rsidRDefault="000D4E31" w:rsidP="0056232A">
            <w:pPr>
              <w:rPr>
                <w:rFonts w:ascii="Times New Roman" w:hAnsi="Times New Roman"/>
                <w:sz w:val="24"/>
                <w:szCs w:val="24"/>
                <w:lang w:val="ro-RO"/>
              </w:rPr>
            </w:pPr>
          </w:p>
        </w:tc>
      </w:tr>
      <w:tr w:rsidR="000D4E31" w:rsidRPr="004B55E8" w14:paraId="2E55E1D6" w14:textId="77777777" w:rsidTr="0056232A">
        <w:tc>
          <w:tcPr>
            <w:tcW w:w="9007"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62353598" w14:textId="77777777" w:rsidR="000D4E31" w:rsidRPr="004B55E8" w:rsidRDefault="000D4E31" w:rsidP="0056232A">
            <w:pPr>
              <w:rPr>
                <w:rFonts w:ascii="Times New Roman" w:hAnsi="Times New Roman"/>
                <w:sz w:val="24"/>
                <w:szCs w:val="24"/>
                <w:lang w:val="ro-RO"/>
              </w:rPr>
            </w:pPr>
            <w:r w:rsidRPr="004B55E8">
              <w:rPr>
                <w:rFonts w:ascii="Times New Roman" w:hAnsi="Times New Roman"/>
                <w:sz w:val="24"/>
                <w:szCs w:val="24"/>
                <w:lang w:val="ro-RO"/>
              </w:rPr>
              <w:t>5.2. Măsuri normative care urmăresc crearea cadrului juridic intern necesar pentru implementarea legislației UE</w:t>
            </w:r>
          </w:p>
        </w:tc>
      </w:tr>
      <w:tr w:rsidR="000D4E31" w:rsidRPr="004B55E8" w14:paraId="52EE6D49" w14:textId="77777777" w:rsidTr="0056232A">
        <w:tc>
          <w:tcPr>
            <w:tcW w:w="9007"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885DFFB" w14:textId="4C6F29A0" w:rsidR="00B4300A" w:rsidRPr="004B55E8" w:rsidRDefault="000D4E31" w:rsidP="00AE6749">
            <w:pPr>
              <w:rPr>
                <w:rFonts w:ascii="Times New Roman" w:hAnsi="Times New Roman"/>
                <w:sz w:val="24"/>
                <w:szCs w:val="24"/>
                <w:lang w:val="ro-RO"/>
              </w:rPr>
            </w:pPr>
            <w:r w:rsidRPr="004B55E8">
              <w:rPr>
                <w:rFonts w:ascii="Times New Roman" w:hAnsi="Times New Roman"/>
                <w:sz w:val="24"/>
                <w:szCs w:val="24"/>
                <w:lang w:val="ro-RO"/>
              </w:rPr>
              <w:lastRenderedPageBreak/>
              <w:t xml:space="preserve">Proiectul </w:t>
            </w:r>
            <w:r w:rsidR="00EA536F">
              <w:rPr>
                <w:rFonts w:ascii="Times New Roman" w:hAnsi="Times New Roman"/>
                <w:sz w:val="24"/>
                <w:szCs w:val="24"/>
                <w:lang w:val="ro-RO"/>
              </w:rPr>
              <w:t>de lege</w:t>
            </w:r>
            <w:r w:rsidRPr="004B55E8">
              <w:rPr>
                <w:rFonts w:ascii="Times New Roman" w:hAnsi="Times New Roman"/>
                <w:sz w:val="24"/>
                <w:szCs w:val="24"/>
                <w:lang w:val="ro-RO"/>
              </w:rPr>
              <w:t xml:space="preserve"> nu are drept scop armonizarea legislaţiei naţionale </w:t>
            </w:r>
            <w:r w:rsidR="00AE6749">
              <w:rPr>
                <w:rFonts w:ascii="Times New Roman" w:hAnsi="Times New Roman"/>
                <w:sz w:val="24"/>
                <w:szCs w:val="24"/>
                <w:lang w:val="ro-RO"/>
              </w:rPr>
              <w:t xml:space="preserve">cu </w:t>
            </w:r>
            <w:proofErr w:type="spellStart"/>
            <w:r w:rsidR="00AE6749">
              <w:rPr>
                <w:rFonts w:ascii="Times New Roman" w:hAnsi="Times New Roman"/>
                <w:sz w:val="24"/>
                <w:szCs w:val="24"/>
                <w:lang w:val="ro-RO"/>
              </w:rPr>
              <w:t>legislaţia</w:t>
            </w:r>
            <w:proofErr w:type="spellEnd"/>
            <w:r w:rsidR="00AE6749">
              <w:rPr>
                <w:rFonts w:ascii="Times New Roman" w:hAnsi="Times New Roman"/>
                <w:sz w:val="24"/>
                <w:szCs w:val="24"/>
                <w:lang w:val="ro-RO"/>
              </w:rPr>
              <w:t xml:space="preserve"> Uniunii Europene.</w:t>
            </w:r>
          </w:p>
        </w:tc>
      </w:tr>
      <w:tr w:rsidR="000D4E31" w:rsidRPr="00541479" w14:paraId="70E0782B" w14:textId="77777777" w:rsidTr="0056232A">
        <w:tc>
          <w:tcPr>
            <w:tcW w:w="9007"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1FE35FD7" w14:textId="77777777" w:rsidR="000D4E31" w:rsidRPr="004B55E8" w:rsidRDefault="000D4E31" w:rsidP="0056232A">
            <w:pPr>
              <w:rPr>
                <w:rFonts w:ascii="Times New Roman" w:hAnsi="Times New Roman"/>
                <w:b/>
                <w:bCs/>
                <w:sz w:val="24"/>
                <w:szCs w:val="24"/>
                <w:lang w:val="ro-RO"/>
              </w:rPr>
            </w:pPr>
            <w:r w:rsidRPr="004B55E8">
              <w:rPr>
                <w:rFonts w:ascii="Times New Roman" w:hAnsi="Times New Roman"/>
                <w:b/>
                <w:bCs/>
                <w:sz w:val="24"/>
                <w:szCs w:val="24"/>
                <w:lang w:val="ro-RO"/>
              </w:rPr>
              <w:t>6. Avizarea și consultarea publică a proiectului actului normativ</w:t>
            </w:r>
          </w:p>
        </w:tc>
      </w:tr>
      <w:tr w:rsidR="000D4E31" w:rsidRPr="00541479" w14:paraId="27F0A648" w14:textId="77777777" w:rsidTr="0056232A">
        <w:tc>
          <w:tcPr>
            <w:tcW w:w="900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51BE7B9" w14:textId="4CEE4A61" w:rsidR="00410740" w:rsidRPr="009F6FFE" w:rsidRDefault="00410740" w:rsidP="00410740">
            <w:pPr>
              <w:rPr>
                <w:rFonts w:ascii="Times New Roman" w:hAnsi="Times New Roman"/>
                <w:sz w:val="24"/>
                <w:szCs w:val="24"/>
                <w:lang w:val="ro-RO"/>
              </w:rPr>
            </w:pPr>
            <w:r>
              <w:rPr>
                <w:rFonts w:ascii="Times New Roman" w:hAnsi="Times New Roman"/>
                <w:sz w:val="24"/>
                <w:szCs w:val="24"/>
                <w:lang w:val="ro-RO"/>
              </w:rPr>
              <w:t xml:space="preserve">Avizul privind inițierea elaborării proiectului de lege a fost plasat </w:t>
            </w:r>
            <w:r w:rsidRPr="009F6FFE">
              <w:rPr>
                <w:rFonts w:ascii="Times New Roman" w:hAnsi="Times New Roman"/>
                <w:sz w:val="24"/>
                <w:szCs w:val="24"/>
                <w:lang w:val="ro-RO"/>
              </w:rPr>
              <w:t xml:space="preserve">pe pagina web </w:t>
            </w:r>
            <w:hyperlink r:id="rId7" w:history="1">
              <w:r w:rsidRPr="00C61E77">
                <w:rPr>
                  <w:rStyle w:val="Hyperlink"/>
                  <w:rFonts w:ascii="Times New Roman" w:hAnsi="Times New Roman"/>
                  <w:sz w:val="24"/>
                  <w:szCs w:val="24"/>
                  <w:lang w:val="ro-RO"/>
                </w:rPr>
                <w:t>www.particip.gov.md</w:t>
              </w:r>
            </w:hyperlink>
            <w:r>
              <w:rPr>
                <w:rFonts w:ascii="Times New Roman" w:hAnsi="Times New Roman"/>
                <w:sz w:val="24"/>
                <w:szCs w:val="24"/>
                <w:lang w:val="ro-RO"/>
              </w:rPr>
              <w:t xml:space="preserve"> și poate fi accesat la următorul link:</w:t>
            </w:r>
          </w:p>
          <w:p w14:paraId="350F5305" w14:textId="7CACE5C9" w:rsidR="000D4E31" w:rsidRPr="004B55E8" w:rsidRDefault="009F6FFE" w:rsidP="00AE6749">
            <w:pPr>
              <w:rPr>
                <w:rFonts w:ascii="Times New Roman" w:hAnsi="Times New Roman"/>
                <w:sz w:val="24"/>
                <w:szCs w:val="24"/>
                <w:lang w:val="ro-RO"/>
              </w:rPr>
            </w:pPr>
            <w:r w:rsidRPr="009F6FFE">
              <w:rPr>
                <w:rFonts w:ascii="Times New Roman" w:hAnsi="Times New Roman"/>
                <w:sz w:val="24"/>
                <w:szCs w:val="24"/>
                <w:lang w:val="ro-RO"/>
              </w:rPr>
              <w:t xml:space="preserve">În scopul respectării </w:t>
            </w:r>
            <w:r w:rsidR="00410740">
              <w:rPr>
                <w:rFonts w:ascii="Times New Roman" w:hAnsi="Times New Roman"/>
                <w:sz w:val="24"/>
                <w:szCs w:val="24"/>
                <w:lang w:val="ro-RO"/>
              </w:rPr>
              <w:t xml:space="preserve">prevederilor legale, proiectul </w:t>
            </w:r>
            <w:r>
              <w:rPr>
                <w:rFonts w:ascii="Times New Roman" w:hAnsi="Times New Roman"/>
                <w:sz w:val="24"/>
                <w:szCs w:val="24"/>
                <w:lang w:val="ro-RO"/>
              </w:rPr>
              <w:t>de lege</w:t>
            </w:r>
            <w:r w:rsidRPr="009F6FFE">
              <w:rPr>
                <w:rFonts w:ascii="Times New Roman" w:hAnsi="Times New Roman"/>
                <w:sz w:val="24"/>
                <w:szCs w:val="24"/>
                <w:lang w:val="ro-RO"/>
              </w:rPr>
              <w:t xml:space="preserve"> urmează a fi</w:t>
            </w:r>
            <w:r w:rsidR="00410740">
              <w:rPr>
                <w:rFonts w:ascii="Times New Roman" w:hAnsi="Times New Roman"/>
                <w:sz w:val="24"/>
                <w:szCs w:val="24"/>
                <w:lang w:val="ro-RO"/>
              </w:rPr>
              <w:t xml:space="preserve"> transmis autorităților spre avizare și efectuarea expertizelor, precum și </w:t>
            </w:r>
            <w:r w:rsidRPr="009F6FFE">
              <w:rPr>
                <w:rFonts w:ascii="Times New Roman" w:hAnsi="Times New Roman"/>
                <w:sz w:val="24"/>
                <w:szCs w:val="24"/>
                <w:lang w:val="ro-RO"/>
              </w:rPr>
              <w:t xml:space="preserve"> plasat </w:t>
            </w:r>
            <w:r w:rsidR="00410740">
              <w:rPr>
                <w:rFonts w:ascii="Times New Roman" w:hAnsi="Times New Roman"/>
                <w:sz w:val="24"/>
                <w:szCs w:val="24"/>
                <w:lang w:val="ro-RO"/>
              </w:rPr>
              <w:t xml:space="preserve">spre consultări publice </w:t>
            </w:r>
            <w:r w:rsidRPr="009F6FFE">
              <w:rPr>
                <w:rFonts w:ascii="Times New Roman" w:hAnsi="Times New Roman"/>
                <w:sz w:val="24"/>
                <w:szCs w:val="24"/>
                <w:lang w:val="ro-RO"/>
              </w:rPr>
              <w:t xml:space="preserve">pe pagina web oficială a Ministerului </w:t>
            </w:r>
            <w:r>
              <w:rPr>
                <w:rFonts w:ascii="Times New Roman" w:hAnsi="Times New Roman"/>
                <w:sz w:val="24"/>
                <w:szCs w:val="24"/>
                <w:lang w:val="ro-RO"/>
              </w:rPr>
              <w:t xml:space="preserve">Dezvoltării Economice și </w:t>
            </w:r>
            <w:r w:rsidRPr="009F6FFE">
              <w:rPr>
                <w:rFonts w:ascii="Times New Roman" w:hAnsi="Times New Roman"/>
                <w:sz w:val="24"/>
                <w:szCs w:val="24"/>
                <w:lang w:val="ro-RO"/>
              </w:rPr>
              <w:t xml:space="preserve"> </w:t>
            </w:r>
            <w:r>
              <w:rPr>
                <w:rFonts w:ascii="Times New Roman" w:hAnsi="Times New Roman"/>
                <w:sz w:val="24"/>
                <w:szCs w:val="24"/>
                <w:lang w:val="ro-RO"/>
              </w:rPr>
              <w:t xml:space="preserve">Digitalizării </w:t>
            </w:r>
            <w:hyperlink r:id="rId8" w:history="1">
              <w:r w:rsidRPr="00C61E77">
                <w:rPr>
                  <w:rStyle w:val="Hyperlink"/>
                  <w:rFonts w:ascii="Times New Roman" w:hAnsi="Times New Roman"/>
                  <w:sz w:val="24"/>
                  <w:szCs w:val="24"/>
                  <w:lang w:val="ro-RO"/>
                </w:rPr>
                <w:t>www.mded.gov.md</w:t>
              </w:r>
            </w:hyperlink>
            <w:r>
              <w:rPr>
                <w:rFonts w:ascii="Times New Roman" w:hAnsi="Times New Roman"/>
                <w:sz w:val="24"/>
                <w:szCs w:val="24"/>
                <w:lang w:val="ro-RO"/>
              </w:rPr>
              <w:t xml:space="preserve">, </w:t>
            </w:r>
            <w:r w:rsidRPr="009F6FFE">
              <w:rPr>
                <w:rFonts w:ascii="Times New Roman" w:hAnsi="Times New Roman"/>
                <w:sz w:val="24"/>
                <w:szCs w:val="24"/>
                <w:lang w:val="ro-RO"/>
              </w:rPr>
              <w:t xml:space="preserve">compartimentul </w:t>
            </w:r>
            <w:proofErr w:type="spellStart"/>
            <w:r w:rsidRPr="009F6FFE">
              <w:rPr>
                <w:rFonts w:ascii="Times New Roman" w:hAnsi="Times New Roman"/>
                <w:i/>
                <w:iCs/>
                <w:sz w:val="24"/>
                <w:szCs w:val="24"/>
                <w:lang w:val="ro-RO"/>
              </w:rPr>
              <w:t>Transparenţă</w:t>
            </w:r>
            <w:proofErr w:type="spellEnd"/>
            <w:r w:rsidRPr="009F6FFE">
              <w:rPr>
                <w:rFonts w:ascii="Times New Roman" w:hAnsi="Times New Roman"/>
                <w:sz w:val="24"/>
                <w:szCs w:val="24"/>
                <w:lang w:val="ro-RO"/>
              </w:rPr>
              <w:t xml:space="preserve">, precum și pe pagina web </w:t>
            </w:r>
            <w:hyperlink r:id="rId9" w:history="1">
              <w:r w:rsidRPr="00C61E77">
                <w:rPr>
                  <w:rStyle w:val="Hyperlink"/>
                  <w:rFonts w:ascii="Times New Roman" w:hAnsi="Times New Roman"/>
                  <w:sz w:val="24"/>
                  <w:szCs w:val="24"/>
                  <w:lang w:val="ro-RO"/>
                </w:rPr>
                <w:t>www.particip.gov.md</w:t>
              </w:r>
            </w:hyperlink>
            <w:r>
              <w:rPr>
                <w:rFonts w:ascii="Times New Roman" w:hAnsi="Times New Roman"/>
                <w:sz w:val="24"/>
                <w:szCs w:val="24"/>
                <w:lang w:val="ro-RO"/>
              </w:rPr>
              <w:t>.</w:t>
            </w:r>
          </w:p>
        </w:tc>
      </w:tr>
      <w:tr w:rsidR="000D4E31" w:rsidRPr="004B55E8" w14:paraId="549E3F44" w14:textId="77777777" w:rsidTr="0056232A">
        <w:tc>
          <w:tcPr>
            <w:tcW w:w="9007"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5627EC3A" w14:textId="77777777" w:rsidR="000D4E31" w:rsidRPr="004B55E8" w:rsidRDefault="000D4E31" w:rsidP="0056232A">
            <w:pPr>
              <w:rPr>
                <w:rFonts w:ascii="Times New Roman" w:hAnsi="Times New Roman"/>
                <w:b/>
                <w:bCs/>
                <w:sz w:val="24"/>
                <w:szCs w:val="24"/>
                <w:lang w:val="ro-RO"/>
              </w:rPr>
            </w:pPr>
            <w:r w:rsidRPr="004B55E8">
              <w:rPr>
                <w:rFonts w:ascii="Times New Roman" w:hAnsi="Times New Roman"/>
                <w:b/>
                <w:bCs/>
                <w:sz w:val="24"/>
                <w:szCs w:val="24"/>
                <w:lang w:val="ro-RO"/>
              </w:rPr>
              <w:t>7. Concluziile expertizelor</w:t>
            </w:r>
          </w:p>
        </w:tc>
      </w:tr>
      <w:tr w:rsidR="000D4E31" w:rsidRPr="004B55E8" w14:paraId="324DB178" w14:textId="77777777" w:rsidTr="0056232A">
        <w:tc>
          <w:tcPr>
            <w:tcW w:w="9007" w:type="dxa"/>
            <w:tcBorders>
              <w:top w:val="none" w:sz="4"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14:paraId="253D0DF8" w14:textId="0FF84F1A" w:rsidR="000D4E31" w:rsidRPr="00AE6749" w:rsidRDefault="000D4E31" w:rsidP="00AE6749">
            <w:pPr>
              <w:rPr>
                <w:rFonts w:ascii="Times New Roman" w:hAnsi="Times New Roman"/>
                <w:sz w:val="24"/>
                <w:szCs w:val="24"/>
                <w:lang w:val="ro-RO"/>
              </w:rPr>
            </w:pPr>
            <w:r w:rsidRPr="004B55E8">
              <w:rPr>
                <w:rFonts w:ascii="Times New Roman" w:hAnsi="Times New Roman"/>
                <w:sz w:val="24"/>
                <w:szCs w:val="24"/>
                <w:lang w:val="ro-RO"/>
              </w:rPr>
              <w:t xml:space="preserve">Proiectul </w:t>
            </w:r>
            <w:r w:rsidR="00AE6749">
              <w:rPr>
                <w:rFonts w:ascii="Times New Roman" w:hAnsi="Times New Roman"/>
                <w:sz w:val="24"/>
                <w:szCs w:val="24"/>
                <w:lang w:val="ro-RO"/>
              </w:rPr>
              <w:t>va fi</w:t>
            </w:r>
            <w:r w:rsidRPr="004B55E8">
              <w:rPr>
                <w:rFonts w:ascii="Times New Roman" w:hAnsi="Times New Roman"/>
                <w:sz w:val="24"/>
                <w:szCs w:val="24"/>
                <w:lang w:val="ro-RO"/>
              </w:rPr>
              <w:t xml:space="preserve"> supus expertizei juridice și anticorupție.</w:t>
            </w:r>
            <w:r w:rsidR="00AE6749">
              <w:rPr>
                <w:rFonts w:ascii="Times New Roman" w:hAnsi="Times New Roman"/>
                <w:sz w:val="24"/>
                <w:szCs w:val="24"/>
                <w:lang w:val="ro-RO"/>
              </w:rPr>
              <w:t xml:space="preserve"> Rezultatele expertizelor vor fi integrate și reflectate în Sinteza obiecțiilor și propunerilor.</w:t>
            </w:r>
          </w:p>
        </w:tc>
      </w:tr>
      <w:tr w:rsidR="000D4E31" w:rsidRPr="00541479" w14:paraId="72960E40" w14:textId="77777777" w:rsidTr="0056232A">
        <w:tc>
          <w:tcPr>
            <w:tcW w:w="9007"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699E2248" w14:textId="77777777" w:rsidR="000D4E31" w:rsidRPr="004B55E8" w:rsidRDefault="000D4E31" w:rsidP="0056232A">
            <w:pPr>
              <w:rPr>
                <w:rFonts w:ascii="Times New Roman" w:hAnsi="Times New Roman"/>
                <w:b/>
                <w:bCs/>
                <w:sz w:val="24"/>
                <w:szCs w:val="24"/>
                <w:lang w:val="ro-RO"/>
              </w:rPr>
            </w:pPr>
            <w:r w:rsidRPr="004B55E8">
              <w:rPr>
                <w:rFonts w:ascii="Times New Roman" w:hAnsi="Times New Roman"/>
                <w:b/>
                <w:bCs/>
                <w:sz w:val="24"/>
                <w:szCs w:val="24"/>
                <w:lang w:val="ro-RO"/>
              </w:rPr>
              <w:t>8. Modul de încorporare a actului în cadrul normativ existent</w:t>
            </w:r>
          </w:p>
        </w:tc>
      </w:tr>
      <w:tr w:rsidR="000D4E31" w:rsidRPr="00E7263C" w14:paraId="39F754D8" w14:textId="77777777" w:rsidTr="0056232A">
        <w:tc>
          <w:tcPr>
            <w:tcW w:w="900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1ADB540" w14:textId="17234111" w:rsidR="000D4E31" w:rsidRDefault="000D4E31" w:rsidP="0056232A">
            <w:pPr>
              <w:ind w:firstLine="731"/>
              <w:rPr>
                <w:rFonts w:ascii="Times New Roman" w:hAnsi="Times New Roman"/>
                <w:sz w:val="24"/>
                <w:szCs w:val="24"/>
                <w:lang w:val="ro-RO"/>
              </w:rPr>
            </w:pPr>
            <w:r w:rsidRPr="004B55E8">
              <w:rPr>
                <w:rFonts w:ascii="Times New Roman" w:hAnsi="Times New Roman"/>
                <w:sz w:val="24"/>
                <w:szCs w:val="24"/>
                <w:lang w:val="ro-RO"/>
              </w:rPr>
              <w:t xml:space="preserve">Odată cu adoptarea actului normativ vor fi operate modificări la </w:t>
            </w:r>
            <w:r w:rsidR="00224265">
              <w:rPr>
                <w:rFonts w:ascii="Times New Roman" w:hAnsi="Times New Roman"/>
                <w:sz w:val="24"/>
                <w:szCs w:val="24"/>
                <w:lang w:val="ro-RO"/>
              </w:rPr>
              <w:t>legislația aplicabilă, prin transferul unor norme juridice din Legea nr. 845/1992 în cuprinsul altor acte normative</w:t>
            </w:r>
            <w:r w:rsidR="00AE6749">
              <w:rPr>
                <w:rFonts w:ascii="Times New Roman" w:hAnsi="Times New Roman"/>
                <w:sz w:val="24"/>
                <w:szCs w:val="24"/>
                <w:lang w:val="ro-RO"/>
              </w:rPr>
              <w:t xml:space="preserve">, precum și elaborarea unor legi noi, dedicate (de ex., cu privire la </w:t>
            </w:r>
            <w:proofErr w:type="spellStart"/>
            <w:r w:rsidR="00AE6749">
              <w:rPr>
                <w:rFonts w:ascii="Times New Roman" w:hAnsi="Times New Roman"/>
                <w:sz w:val="24"/>
                <w:szCs w:val="24"/>
                <w:lang w:val="ro-RO"/>
              </w:rPr>
              <w:t>antreprenoriatul</w:t>
            </w:r>
            <w:proofErr w:type="spellEnd"/>
            <w:r w:rsidR="00AE6749">
              <w:rPr>
                <w:rFonts w:ascii="Times New Roman" w:hAnsi="Times New Roman"/>
                <w:sz w:val="24"/>
                <w:szCs w:val="24"/>
                <w:lang w:val="ro-RO"/>
              </w:rPr>
              <w:t xml:space="preserve"> social). Conform unor estimări prealabile, acestea ar putea viza operarea următoarelor modificări</w:t>
            </w:r>
            <w:r w:rsidR="00224265">
              <w:rPr>
                <w:rFonts w:ascii="Times New Roman" w:hAnsi="Times New Roman"/>
                <w:sz w:val="24"/>
                <w:szCs w:val="24"/>
                <w:lang w:val="ro-RO"/>
              </w:rPr>
              <w:t>.</w:t>
            </w:r>
          </w:p>
          <w:p w14:paraId="514DC6F9" w14:textId="0798FC73" w:rsidR="00224265" w:rsidRPr="00C8516E" w:rsidRDefault="00BD702D" w:rsidP="00B11893">
            <w:pPr>
              <w:pStyle w:val="ListParagraph"/>
              <w:numPr>
                <w:ilvl w:val="0"/>
                <w:numId w:val="10"/>
              </w:numPr>
              <w:ind w:left="306" w:hanging="284"/>
              <w:rPr>
                <w:rFonts w:ascii="Times New Roman" w:hAnsi="Times New Roman"/>
                <w:sz w:val="24"/>
                <w:szCs w:val="24"/>
                <w:lang w:val="ro-RO"/>
              </w:rPr>
            </w:pPr>
            <w:r w:rsidRPr="00CF7487">
              <w:rPr>
                <w:rFonts w:ascii="Times New Roman" w:hAnsi="Times New Roman"/>
                <w:i/>
                <w:iCs/>
                <w:sz w:val="24"/>
                <w:szCs w:val="24"/>
                <w:lang w:val="ro-RO"/>
              </w:rPr>
              <w:t>Completarea Legii nr. 231 din 23 septembrie 2010 cu privire la comerțul interior</w:t>
            </w:r>
            <w:r w:rsidR="00C8516E">
              <w:rPr>
                <w:rFonts w:ascii="Times New Roman" w:hAnsi="Times New Roman"/>
                <w:i/>
                <w:iCs/>
                <w:sz w:val="24"/>
                <w:szCs w:val="24"/>
                <w:lang w:val="ro-RO"/>
              </w:rPr>
              <w:t xml:space="preserve"> </w:t>
            </w:r>
            <w:r w:rsidR="00C8516E" w:rsidRPr="00C8516E">
              <w:rPr>
                <w:rFonts w:ascii="Times New Roman" w:hAnsi="Times New Roman"/>
                <w:sz w:val="24"/>
                <w:szCs w:val="24"/>
                <w:lang w:val="ro-RO"/>
              </w:rPr>
              <w:t>(</w:t>
            </w:r>
            <w:r w:rsidR="00C8516E" w:rsidRPr="00C8516E">
              <w:rPr>
                <w:rFonts w:ascii="Times New Roman" w:hAnsi="Times New Roman"/>
                <w:i/>
                <w:iCs/>
                <w:sz w:val="24"/>
                <w:szCs w:val="24"/>
                <w:lang w:val="ro-RO"/>
              </w:rPr>
              <w:t>publicată în M</w:t>
            </w:r>
            <w:r w:rsidR="007A1D17">
              <w:rPr>
                <w:rFonts w:ascii="Times New Roman" w:hAnsi="Times New Roman"/>
                <w:i/>
                <w:iCs/>
                <w:sz w:val="24"/>
                <w:szCs w:val="24"/>
                <w:lang w:val="ro-RO"/>
              </w:rPr>
              <w:t xml:space="preserve">onitorul Oficial </w:t>
            </w:r>
            <w:r w:rsidR="00C8516E" w:rsidRPr="00C8516E">
              <w:rPr>
                <w:rFonts w:ascii="Times New Roman" w:hAnsi="Times New Roman"/>
                <w:i/>
                <w:iCs/>
                <w:sz w:val="24"/>
                <w:szCs w:val="24"/>
                <w:lang w:val="ro-RO"/>
              </w:rPr>
              <w:t>nr. 230-237 art. 262 din 01 octombrie 2021),</w:t>
            </w:r>
            <w:r w:rsidR="00C8516E">
              <w:rPr>
                <w:rFonts w:ascii="Times New Roman" w:hAnsi="Times New Roman"/>
                <w:sz w:val="24"/>
                <w:szCs w:val="24"/>
                <w:lang w:val="ro-RO"/>
              </w:rPr>
              <w:t xml:space="preserve"> </w:t>
            </w:r>
            <w:r w:rsidRPr="00C8516E">
              <w:rPr>
                <w:rFonts w:ascii="Times New Roman" w:hAnsi="Times New Roman"/>
                <w:i/>
                <w:iCs/>
                <w:sz w:val="24"/>
                <w:szCs w:val="24"/>
                <w:lang w:val="ro-RO"/>
              </w:rPr>
              <w:t>Capitolul V</w:t>
            </w:r>
            <w:r w:rsidRPr="00C8516E">
              <w:rPr>
                <w:rFonts w:ascii="Times New Roman" w:hAnsi="Times New Roman"/>
                <w:i/>
                <w:iCs/>
                <w:sz w:val="24"/>
                <w:szCs w:val="24"/>
                <w:vertAlign w:val="superscript"/>
                <w:lang w:val="ro-RO"/>
              </w:rPr>
              <w:t>1</w:t>
            </w:r>
            <w:r w:rsidRPr="00C8516E">
              <w:rPr>
                <w:rFonts w:ascii="Times New Roman" w:hAnsi="Times New Roman"/>
                <w:sz w:val="24"/>
                <w:szCs w:val="24"/>
                <w:lang w:val="ro-RO"/>
              </w:rPr>
              <w:t xml:space="preserve">: </w:t>
            </w:r>
            <w:r w:rsidRPr="00C8516E">
              <w:rPr>
                <w:rFonts w:ascii="Times New Roman" w:hAnsi="Times New Roman"/>
                <w:i/>
                <w:iCs/>
                <w:sz w:val="24"/>
                <w:szCs w:val="24"/>
                <w:lang w:val="ro-RO"/>
              </w:rPr>
              <w:t>„Vânzarea produselor/serviciilor cu preț redus”,</w:t>
            </w:r>
            <w:r w:rsidRPr="00C8516E">
              <w:rPr>
                <w:rFonts w:ascii="Times New Roman" w:hAnsi="Times New Roman"/>
                <w:sz w:val="24"/>
                <w:szCs w:val="24"/>
                <w:lang w:val="ro-RO"/>
              </w:rPr>
              <w:t xml:space="preserve"> prin introducerea obligației prevăzute de art. 7</w:t>
            </w:r>
            <w:r w:rsidRPr="00C8516E">
              <w:rPr>
                <w:rFonts w:ascii="Times New Roman" w:hAnsi="Times New Roman"/>
                <w:sz w:val="24"/>
                <w:szCs w:val="24"/>
                <w:vertAlign w:val="superscript"/>
                <w:lang w:val="ro-RO"/>
              </w:rPr>
              <w:t>2</w:t>
            </w:r>
            <w:r w:rsidRPr="00C8516E">
              <w:rPr>
                <w:rFonts w:ascii="Times New Roman" w:hAnsi="Times New Roman"/>
                <w:sz w:val="24"/>
                <w:szCs w:val="24"/>
                <w:lang w:val="ro-RO"/>
              </w:rPr>
              <w:t xml:space="preserve"> al Legii nr. 845/1992 („Obligația privind aplicarea reducerilor echivalente pentru toate instrumentele și mijloacele de plată”).</w:t>
            </w:r>
          </w:p>
          <w:p w14:paraId="2A96E2FD" w14:textId="6646C7DE" w:rsidR="00BD702D" w:rsidRPr="00C8516E" w:rsidRDefault="005E3CEC" w:rsidP="00B11893">
            <w:pPr>
              <w:pStyle w:val="ListParagraph"/>
              <w:numPr>
                <w:ilvl w:val="0"/>
                <w:numId w:val="10"/>
              </w:numPr>
              <w:ind w:left="306" w:hanging="284"/>
              <w:rPr>
                <w:rFonts w:ascii="Times New Roman" w:hAnsi="Times New Roman"/>
                <w:sz w:val="24"/>
                <w:szCs w:val="24"/>
                <w:lang w:val="en-GB"/>
              </w:rPr>
            </w:pPr>
            <w:r w:rsidRPr="005E3CEC">
              <w:rPr>
                <w:rFonts w:ascii="Times New Roman" w:hAnsi="Times New Roman"/>
                <w:i/>
                <w:iCs/>
                <w:sz w:val="24"/>
                <w:szCs w:val="24"/>
                <w:lang w:val="ro-RO"/>
              </w:rPr>
              <w:t>Completarea Codului Contravențional</w:t>
            </w:r>
            <w:r w:rsidR="00C8516E">
              <w:rPr>
                <w:rFonts w:ascii="Times New Roman" w:hAnsi="Times New Roman"/>
                <w:i/>
                <w:iCs/>
                <w:sz w:val="24"/>
                <w:szCs w:val="24"/>
                <w:lang w:val="ro-RO"/>
              </w:rPr>
              <w:t xml:space="preserve"> </w:t>
            </w:r>
            <w:r w:rsidRPr="005E3CEC">
              <w:rPr>
                <w:rFonts w:ascii="Times New Roman" w:hAnsi="Times New Roman"/>
                <w:i/>
                <w:iCs/>
                <w:sz w:val="24"/>
                <w:szCs w:val="24"/>
                <w:lang w:val="ro-RO"/>
              </w:rPr>
              <w:t>nr. 218 din 24 octombrie 2008</w:t>
            </w:r>
            <w:r w:rsidR="00C8516E">
              <w:rPr>
                <w:rFonts w:ascii="Times New Roman" w:hAnsi="Times New Roman"/>
                <w:i/>
                <w:iCs/>
                <w:sz w:val="24"/>
                <w:szCs w:val="24"/>
                <w:lang w:val="ro-RO"/>
              </w:rPr>
              <w:t xml:space="preserve"> (publicat în M</w:t>
            </w:r>
            <w:r w:rsidR="007A1D17">
              <w:rPr>
                <w:rFonts w:ascii="Times New Roman" w:hAnsi="Times New Roman"/>
                <w:i/>
                <w:iCs/>
                <w:sz w:val="24"/>
                <w:szCs w:val="24"/>
                <w:lang w:val="ro-RO"/>
              </w:rPr>
              <w:t>onitorul</w:t>
            </w:r>
            <w:r w:rsidR="00C8516E">
              <w:rPr>
                <w:rFonts w:ascii="Times New Roman" w:hAnsi="Times New Roman"/>
                <w:i/>
                <w:iCs/>
                <w:sz w:val="24"/>
                <w:szCs w:val="24"/>
                <w:lang w:val="ro-RO"/>
              </w:rPr>
              <w:t xml:space="preserve"> O</w:t>
            </w:r>
            <w:r w:rsidR="007A1D17">
              <w:rPr>
                <w:rFonts w:ascii="Times New Roman" w:hAnsi="Times New Roman"/>
                <w:i/>
                <w:iCs/>
                <w:sz w:val="24"/>
                <w:szCs w:val="24"/>
                <w:lang w:val="ro-RO"/>
              </w:rPr>
              <w:t>ficial</w:t>
            </w:r>
            <w:r w:rsidR="00C8516E">
              <w:rPr>
                <w:rFonts w:ascii="Times New Roman" w:hAnsi="Times New Roman"/>
                <w:i/>
                <w:iCs/>
                <w:sz w:val="24"/>
                <w:szCs w:val="24"/>
                <w:lang w:val="ro-RO"/>
              </w:rPr>
              <w:t xml:space="preserve"> nr. </w:t>
            </w:r>
            <w:r w:rsidR="00C8516E" w:rsidRPr="00C8516E">
              <w:rPr>
                <w:rFonts w:ascii="Times New Roman" w:hAnsi="Times New Roman"/>
                <w:i/>
                <w:iCs/>
                <w:sz w:val="24"/>
                <w:szCs w:val="24"/>
                <w:lang w:val="fr-BE"/>
              </w:rPr>
              <w:t xml:space="preserve">78-84 art. 100 </w:t>
            </w:r>
            <w:proofErr w:type="spellStart"/>
            <w:r w:rsidR="00C8516E" w:rsidRPr="00C8516E">
              <w:rPr>
                <w:rFonts w:ascii="Times New Roman" w:hAnsi="Times New Roman"/>
                <w:i/>
                <w:iCs/>
                <w:sz w:val="24"/>
                <w:szCs w:val="24"/>
                <w:lang w:val="fr-BE"/>
              </w:rPr>
              <w:t>din</w:t>
            </w:r>
            <w:proofErr w:type="spellEnd"/>
            <w:r w:rsidR="00C8516E" w:rsidRPr="00C8516E">
              <w:rPr>
                <w:rFonts w:ascii="Times New Roman" w:hAnsi="Times New Roman"/>
                <w:i/>
                <w:iCs/>
                <w:sz w:val="24"/>
                <w:szCs w:val="24"/>
                <w:lang w:val="fr-BE"/>
              </w:rPr>
              <w:t xml:space="preserve"> 17 </w:t>
            </w:r>
            <w:proofErr w:type="spellStart"/>
            <w:r w:rsidR="00C8516E" w:rsidRPr="00C8516E">
              <w:rPr>
                <w:rFonts w:ascii="Times New Roman" w:hAnsi="Times New Roman"/>
                <w:i/>
                <w:iCs/>
                <w:sz w:val="24"/>
                <w:szCs w:val="24"/>
                <w:lang w:val="fr-BE"/>
              </w:rPr>
              <w:t>martie</w:t>
            </w:r>
            <w:proofErr w:type="spellEnd"/>
            <w:r w:rsidR="00C8516E" w:rsidRPr="00C8516E">
              <w:rPr>
                <w:rFonts w:ascii="Times New Roman" w:hAnsi="Times New Roman"/>
                <w:i/>
                <w:iCs/>
                <w:sz w:val="24"/>
                <w:szCs w:val="24"/>
                <w:lang w:val="fr-BE"/>
              </w:rPr>
              <w:t xml:space="preserve"> 2017)</w:t>
            </w:r>
            <w:r w:rsidRPr="00C8516E">
              <w:rPr>
                <w:rFonts w:ascii="Times New Roman" w:hAnsi="Times New Roman"/>
                <w:i/>
                <w:iCs/>
                <w:sz w:val="24"/>
                <w:szCs w:val="24"/>
                <w:lang w:val="ro-RO"/>
              </w:rPr>
              <w:t>, Capitolul XV: „Contravenții ce afectează activitatea de întreprinzător, fiscalitatea, activitatea vamală și valorile imobiliare”</w:t>
            </w:r>
            <w:r w:rsidR="00544B9F" w:rsidRPr="00C8516E">
              <w:rPr>
                <w:rFonts w:ascii="Times New Roman" w:hAnsi="Times New Roman"/>
                <w:i/>
                <w:iCs/>
                <w:sz w:val="24"/>
                <w:szCs w:val="24"/>
                <w:lang w:val="ro-RO"/>
              </w:rPr>
              <w:t xml:space="preserve">, </w:t>
            </w:r>
            <w:r w:rsidR="00544B9F" w:rsidRPr="00C8516E">
              <w:rPr>
                <w:rFonts w:ascii="Times New Roman" w:hAnsi="Times New Roman"/>
                <w:sz w:val="24"/>
                <w:szCs w:val="24"/>
                <w:lang w:val="ro-RO"/>
              </w:rPr>
              <w:t>cu contravențiile prevăzute de art. 10 alin. (5</w:t>
            </w:r>
            <w:r w:rsidR="00544B9F" w:rsidRPr="00C8516E">
              <w:rPr>
                <w:rFonts w:ascii="Times New Roman" w:hAnsi="Times New Roman"/>
                <w:sz w:val="24"/>
                <w:szCs w:val="24"/>
                <w:vertAlign w:val="superscript"/>
                <w:lang w:val="ro-RO"/>
              </w:rPr>
              <w:t>1</w:t>
            </w:r>
            <w:r w:rsidR="00544B9F" w:rsidRPr="00C8516E">
              <w:rPr>
                <w:rFonts w:ascii="Times New Roman" w:hAnsi="Times New Roman"/>
                <w:sz w:val="24"/>
                <w:szCs w:val="24"/>
                <w:lang w:val="ro-RO"/>
              </w:rPr>
              <w:t>), (6)</w:t>
            </w:r>
            <w:r w:rsidR="004264B3" w:rsidRPr="00C8516E">
              <w:rPr>
                <w:rFonts w:ascii="Times New Roman" w:hAnsi="Times New Roman"/>
                <w:sz w:val="24"/>
                <w:szCs w:val="24"/>
                <w:lang w:val="ro-RO"/>
              </w:rPr>
              <w:t xml:space="preserve"> și </w:t>
            </w:r>
            <w:r w:rsidR="00544B9F" w:rsidRPr="00C8516E">
              <w:rPr>
                <w:rFonts w:ascii="Times New Roman" w:hAnsi="Times New Roman"/>
                <w:sz w:val="24"/>
                <w:szCs w:val="24"/>
                <w:lang w:val="ro-RO"/>
              </w:rPr>
              <w:t>(8)</w:t>
            </w:r>
            <w:r w:rsidR="004264B3" w:rsidRPr="00C8516E">
              <w:rPr>
                <w:rFonts w:ascii="Times New Roman" w:hAnsi="Times New Roman"/>
                <w:sz w:val="24"/>
                <w:szCs w:val="24"/>
                <w:lang w:val="ro-RO"/>
              </w:rPr>
              <w:t>, art. 30 alin. (8)</w:t>
            </w:r>
            <w:r w:rsidR="00544B9F" w:rsidRPr="00C8516E">
              <w:rPr>
                <w:rFonts w:ascii="Times New Roman" w:hAnsi="Times New Roman"/>
                <w:sz w:val="24"/>
                <w:szCs w:val="24"/>
                <w:lang w:val="ro-RO"/>
              </w:rPr>
              <w:t xml:space="preserve"> ale Legii nr. 845/1992.</w:t>
            </w:r>
          </w:p>
          <w:p w14:paraId="1875470A" w14:textId="792BA2B1" w:rsidR="005E3CEC" w:rsidRPr="00D4074B" w:rsidRDefault="00DF683E" w:rsidP="00B11893">
            <w:pPr>
              <w:pStyle w:val="ListParagraph"/>
              <w:numPr>
                <w:ilvl w:val="0"/>
                <w:numId w:val="10"/>
              </w:numPr>
              <w:ind w:left="306" w:hanging="284"/>
              <w:rPr>
                <w:rFonts w:ascii="Times New Roman" w:hAnsi="Times New Roman"/>
                <w:sz w:val="24"/>
                <w:szCs w:val="24"/>
                <w:lang w:val="en-GB"/>
              </w:rPr>
            </w:pPr>
            <w:r w:rsidRPr="00D4074B">
              <w:rPr>
                <w:rFonts w:ascii="Times New Roman" w:hAnsi="Times New Roman"/>
                <w:i/>
                <w:iCs/>
                <w:sz w:val="24"/>
                <w:szCs w:val="24"/>
                <w:lang w:val="ro-RO"/>
              </w:rPr>
              <w:t>Completarea Legii nr. 246 din 22 noiembrie 2017 cu privire la întreprinderea de stat și întreprinderea municipală</w:t>
            </w:r>
            <w:r w:rsidR="004264B3" w:rsidRPr="00D4074B">
              <w:rPr>
                <w:rFonts w:ascii="Times New Roman" w:hAnsi="Times New Roman"/>
                <w:i/>
                <w:iCs/>
                <w:sz w:val="24"/>
                <w:szCs w:val="24"/>
                <w:lang w:val="ro-RO"/>
              </w:rPr>
              <w:t xml:space="preserve"> </w:t>
            </w:r>
            <w:r w:rsidR="00B11893" w:rsidRPr="00D4074B">
              <w:rPr>
                <w:rFonts w:ascii="Times New Roman" w:hAnsi="Times New Roman"/>
                <w:i/>
                <w:iCs/>
                <w:sz w:val="24"/>
                <w:szCs w:val="24"/>
                <w:lang w:val="ro-RO"/>
              </w:rPr>
              <w:t>(publicată în M</w:t>
            </w:r>
            <w:r w:rsidR="007A1D17" w:rsidRPr="00D4074B">
              <w:rPr>
                <w:rFonts w:ascii="Times New Roman" w:hAnsi="Times New Roman"/>
                <w:i/>
                <w:iCs/>
                <w:sz w:val="24"/>
                <w:szCs w:val="24"/>
                <w:lang w:val="ro-RO"/>
              </w:rPr>
              <w:t xml:space="preserve">onitorul Oficial </w:t>
            </w:r>
            <w:r w:rsidR="00B11893" w:rsidRPr="00D4074B">
              <w:rPr>
                <w:rFonts w:ascii="Times New Roman" w:hAnsi="Times New Roman"/>
                <w:i/>
                <w:iCs/>
                <w:sz w:val="24"/>
                <w:szCs w:val="24"/>
                <w:lang w:val="ro-RO"/>
              </w:rPr>
              <w:t xml:space="preserve">nr. </w:t>
            </w:r>
            <w:r w:rsidR="00B11893" w:rsidRPr="00D4074B">
              <w:rPr>
                <w:rFonts w:ascii="Times New Roman" w:hAnsi="Times New Roman"/>
                <w:i/>
                <w:iCs/>
                <w:sz w:val="24"/>
                <w:szCs w:val="24"/>
                <w:lang w:val="en-GB"/>
              </w:rPr>
              <w:t xml:space="preserve">441-450 art. 750 din 22 </w:t>
            </w:r>
            <w:proofErr w:type="spellStart"/>
            <w:r w:rsidR="00B11893" w:rsidRPr="00D4074B">
              <w:rPr>
                <w:rFonts w:ascii="Times New Roman" w:hAnsi="Times New Roman"/>
                <w:i/>
                <w:iCs/>
                <w:sz w:val="24"/>
                <w:szCs w:val="24"/>
                <w:lang w:val="en-GB"/>
              </w:rPr>
              <w:t>decembrie</w:t>
            </w:r>
            <w:proofErr w:type="spellEnd"/>
            <w:r w:rsidR="00B11893" w:rsidRPr="00D4074B">
              <w:rPr>
                <w:rFonts w:ascii="Times New Roman" w:hAnsi="Times New Roman"/>
                <w:i/>
                <w:iCs/>
                <w:sz w:val="24"/>
                <w:szCs w:val="24"/>
                <w:lang w:val="en-GB"/>
              </w:rPr>
              <w:t xml:space="preserve"> 2017) </w:t>
            </w:r>
            <w:r w:rsidR="004264B3" w:rsidRPr="00D4074B">
              <w:rPr>
                <w:rFonts w:ascii="Times New Roman" w:hAnsi="Times New Roman"/>
                <w:sz w:val="24"/>
                <w:szCs w:val="24"/>
                <w:lang w:val="ro-RO"/>
              </w:rPr>
              <w:t>cu dispozițiile Capitolului VI</w:t>
            </w:r>
            <w:r w:rsidR="004264B3" w:rsidRPr="00D4074B">
              <w:rPr>
                <w:rFonts w:ascii="Times New Roman" w:hAnsi="Times New Roman"/>
                <w:sz w:val="24"/>
                <w:szCs w:val="24"/>
                <w:vertAlign w:val="superscript"/>
                <w:lang w:val="ro-RO"/>
              </w:rPr>
              <w:t xml:space="preserve">2 </w:t>
            </w:r>
            <w:r w:rsidR="004264B3" w:rsidRPr="00D4074B">
              <w:rPr>
                <w:rFonts w:ascii="Times New Roman" w:hAnsi="Times New Roman"/>
                <w:sz w:val="24"/>
                <w:szCs w:val="24"/>
                <w:lang w:val="ro-RO"/>
              </w:rPr>
              <w:t>:</w:t>
            </w:r>
            <w:r w:rsidR="004264B3" w:rsidRPr="00D4074B">
              <w:rPr>
                <w:rFonts w:ascii="Times New Roman" w:hAnsi="Times New Roman"/>
                <w:sz w:val="24"/>
                <w:szCs w:val="24"/>
                <w:vertAlign w:val="superscript"/>
                <w:lang w:val="ro-RO"/>
              </w:rPr>
              <w:t xml:space="preserve"> </w:t>
            </w:r>
            <w:r w:rsidR="004264B3" w:rsidRPr="00D4074B">
              <w:rPr>
                <w:rFonts w:ascii="Times New Roman" w:hAnsi="Times New Roman"/>
                <w:sz w:val="24"/>
                <w:szCs w:val="24"/>
                <w:lang w:val="ro-RO"/>
              </w:rPr>
              <w:t>„Întreprinderea cu statut de monopol fiscal” ale Legii nr. 845/1992.</w:t>
            </w:r>
          </w:p>
          <w:p w14:paraId="5FF3006D" w14:textId="0DB8CA78" w:rsidR="00DF683E" w:rsidRPr="00AE6749" w:rsidRDefault="00DF683E" w:rsidP="009032BE">
            <w:pPr>
              <w:pStyle w:val="ListParagraph"/>
              <w:numPr>
                <w:ilvl w:val="0"/>
                <w:numId w:val="10"/>
              </w:numPr>
              <w:ind w:left="306" w:hanging="284"/>
              <w:rPr>
                <w:rFonts w:ascii="Times New Roman" w:hAnsi="Times New Roman"/>
                <w:sz w:val="24"/>
                <w:szCs w:val="24"/>
                <w:lang w:val="fr-BE"/>
              </w:rPr>
            </w:pPr>
            <w:r w:rsidRPr="00D4074B">
              <w:rPr>
                <w:rFonts w:ascii="Times New Roman" w:hAnsi="Times New Roman"/>
                <w:i/>
                <w:iCs/>
                <w:sz w:val="24"/>
                <w:szCs w:val="24"/>
                <w:lang w:val="ro-RO"/>
              </w:rPr>
              <w:t>Completarea Codului Fiscal nr. 1163 din 24 aprilie 1997</w:t>
            </w:r>
            <w:r w:rsidR="004264B3" w:rsidRPr="00D4074B">
              <w:rPr>
                <w:rFonts w:ascii="Times New Roman" w:hAnsi="Times New Roman"/>
                <w:i/>
                <w:iCs/>
                <w:sz w:val="24"/>
                <w:szCs w:val="24"/>
                <w:lang w:val="ro-RO"/>
              </w:rPr>
              <w:t xml:space="preserve"> </w:t>
            </w:r>
            <w:r w:rsidR="009032BE" w:rsidRPr="00D4074B">
              <w:rPr>
                <w:rFonts w:ascii="Times New Roman" w:hAnsi="Times New Roman"/>
                <w:i/>
                <w:iCs/>
                <w:sz w:val="24"/>
                <w:szCs w:val="24"/>
                <w:lang w:val="ro-RO"/>
              </w:rPr>
              <w:t>(publicat în M</w:t>
            </w:r>
            <w:r w:rsidR="007A1D17" w:rsidRPr="00D4074B">
              <w:rPr>
                <w:rFonts w:ascii="Times New Roman" w:hAnsi="Times New Roman"/>
                <w:i/>
                <w:iCs/>
                <w:sz w:val="24"/>
                <w:szCs w:val="24"/>
                <w:lang w:val="ro-RO"/>
              </w:rPr>
              <w:t>onitorul Oficial</w:t>
            </w:r>
            <w:r w:rsidR="009032BE" w:rsidRPr="00D4074B">
              <w:rPr>
                <w:rFonts w:ascii="Times New Roman" w:hAnsi="Times New Roman"/>
                <w:i/>
                <w:iCs/>
                <w:sz w:val="24"/>
                <w:szCs w:val="24"/>
                <w:lang w:val="ro-RO"/>
              </w:rPr>
              <w:t xml:space="preserve"> nr. </w:t>
            </w:r>
            <w:r w:rsidR="009032BE" w:rsidRPr="00D4074B">
              <w:rPr>
                <w:rFonts w:ascii="Times New Roman" w:hAnsi="Times New Roman"/>
                <w:sz w:val="24"/>
                <w:szCs w:val="24"/>
                <w:lang w:val="fr-BE"/>
              </w:rPr>
              <w:t xml:space="preserve">62 art. </w:t>
            </w:r>
            <w:r w:rsidR="009032BE" w:rsidRPr="00D4074B">
              <w:rPr>
                <w:rFonts w:ascii="Times New Roman" w:hAnsi="Times New Roman"/>
                <w:i/>
                <w:iCs/>
                <w:sz w:val="24"/>
                <w:szCs w:val="24"/>
                <w:lang w:val="fr-BE"/>
              </w:rPr>
              <w:t xml:space="preserve">522 </w:t>
            </w:r>
            <w:proofErr w:type="spellStart"/>
            <w:r w:rsidR="009032BE" w:rsidRPr="00D4074B">
              <w:rPr>
                <w:rFonts w:ascii="Times New Roman" w:hAnsi="Times New Roman"/>
                <w:i/>
                <w:iCs/>
                <w:sz w:val="24"/>
                <w:szCs w:val="24"/>
                <w:lang w:val="fr-BE"/>
              </w:rPr>
              <w:t>din</w:t>
            </w:r>
            <w:proofErr w:type="spellEnd"/>
            <w:r w:rsidR="009032BE" w:rsidRPr="00D4074B">
              <w:rPr>
                <w:rFonts w:ascii="Times New Roman" w:hAnsi="Times New Roman"/>
                <w:i/>
                <w:iCs/>
                <w:sz w:val="24"/>
                <w:szCs w:val="24"/>
                <w:lang w:val="fr-BE"/>
              </w:rPr>
              <w:t xml:space="preserve"> 18 </w:t>
            </w:r>
            <w:proofErr w:type="spellStart"/>
            <w:r w:rsidR="009032BE" w:rsidRPr="00D4074B">
              <w:rPr>
                <w:rFonts w:ascii="Times New Roman" w:hAnsi="Times New Roman"/>
                <w:i/>
                <w:iCs/>
                <w:sz w:val="24"/>
                <w:szCs w:val="24"/>
                <w:lang w:val="fr-BE"/>
              </w:rPr>
              <w:t>septembrie</w:t>
            </w:r>
            <w:proofErr w:type="spellEnd"/>
            <w:r w:rsidR="009032BE" w:rsidRPr="00D4074B">
              <w:rPr>
                <w:rFonts w:ascii="Times New Roman" w:hAnsi="Times New Roman"/>
                <w:i/>
                <w:iCs/>
                <w:sz w:val="24"/>
                <w:szCs w:val="24"/>
                <w:lang w:val="fr-BE"/>
              </w:rPr>
              <w:t xml:space="preserve"> 1997)</w:t>
            </w:r>
            <w:r w:rsidR="009032BE" w:rsidRPr="00D4074B">
              <w:rPr>
                <w:rFonts w:ascii="Times New Roman" w:hAnsi="Times New Roman"/>
                <w:sz w:val="24"/>
                <w:szCs w:val="24"/>
                <w:lang w:val="fr-BE"/>
              </w:rPr>
              <w:t xml:space="preserve"> </w:t>
            </w:r>
            <w:r w:rsidR="004264B3" w:rsidRPr="00D4074B">
              <w:rPr>
                <w:rFonts w:ascii="Times New Roman" w:hAnsi="Times New Roman"/>
                <w:i/>
                <w:iCs/>
                <w:sz w:val="24"/>
                <w:szCs w:val="24"/>
                <w:lang w:val="ro-RO"/>
              </w:rPr>
              <w:t>cu dispozițiile Capitolului VI</w:t>
            </w:r>
            <w:r w:rsidR="004264B3" w:rsidRPr="00D4074B">
              <w:rPr>
                <w:rFonts w:ascii="Times New Roman" w:hAnsi="Times New Roman"/>
                <w:i/>
                <w:iCs/>
                <w:sz w:val="24"/>
                <w:szCs w:val="24"/>
                <w:vertAlign w:val="superscript"/>
                <w:lang w:val="ro-RO"/>
              </w:rPr>
              <w:t xml:space="preserve">2 </w:t>
            </w:r>
            <w:r w:rsidR="004264B3" w:rsidRPr="00D4074B">
              <w:rPr>
                <w:rFonts w:ascii="Times New Roman" w:hAnsi="Times New Roman"/>
                <w:i/>
                <w:iCs/>
                <w:sz w:val="24"/>
                <w:szCs w:val="24"/>
                <w:lang w:val="ro-RO"/>
              </w:rPr>
              <w:t>:</w:t>
            </w:r>
            <w:r w:rsidR="004264B3" w:rsidRPr="00D4074B">
              <w:rPr>
                <w:rFonts w:ascii="Times New Roman" w:hAnsi="Times New Roman"/>
                <w:i/>
                <w:iCs/>
                <w:sz w:val="24"/>
                <w:szCs w:val="24"/>
                <w:vertAlign w:val="superscript"/>
                <w:lang w:val="ro-RO"/>
              </w:rPr>
              <w:t xml:space="preserve"> </w:t>
            </w:r>
            <w:r w:rsidR="004264B3" w:rsidRPr="00D4074B">
              <w:rPr>
                <w:rFonts w:ascii="Times New Roman" w:hAnsi="Times New Roman"/>
                <w:i/>
                <w:iCs/>
                <w:sz w:val="24"/>
                <w:szCs w:val="24"/>
                <w:lang w:val="ro-RO"/>
              </w:rPr>
              <w:t>„Întreprinderea cu statut de monopol fiscal” ale Legii nr. 845/1992</w:t>
            </w:r>
            <w:r w:rsidR="00D32FF8" w:rsidRPr="00D4074B">
              <w:rPr>
                <w:rFonts w:ascii="Times New Roman" w:hAnsi="Times New Roman"/>
                <w:i/>
                <w:iCs/>
                <w:sz w:val="24"/>
                <w:szCs w:val="24"/>
                <w:lang w:val="ro-RO"/>
              </w:rPr>
              <w:t>;</w:t>
            </w:r>
          </w:p>
          <w:p w14:paraId="00295722" w14:textId="10F6D380" w:rsidR="00D32FF8" w:rsidRPr="00AE6749" w:rsidRDefault="00AE6749" w:rsidP="00AE6749">
            <w:pPr>
              <w:pStyle w:val="ListParagraph"/>
              <w:numPr>
                <w:ilvl w:val="0"/>
                <w:numId w:val="10"/>
              </w:numPr>
              <w:ind w:left="306" w:hanging="284"/>
              <w:rPr>
                <w:rFonts w:ascii="Times New Roman" w:hAnsi="Times New Roman"/>
                <w:sz w:val="24"/>
                <w:szCs w:val="24"/>
                <w:lang w:val="fr-BE"/>
              </w:rPr>
            </w:pPr>
            <w:r>
              <w:rPr>
                <w:rFonts w:ascii="Times New Roman" w:hAnsi="Times New Roman"/>
                <w:i/>
                <w:iCs/>
                <w:sz w:val="24"/>
                <w:szCs w:val="24"/>
                <w:lang w:val="ro-RO"/>
              </w:rPr>
              <w:t>Modificarea/abrogarea Legii nr. 93/1998 cu privire la patenta de întreprinzător, etc.</w:t>
            </w:r>
            <w:r w:rsidR="00D32FF8" w:rsidRPr="00AE6749">
              <w:rPr>
                <w:rFonts w:ascii="Times New Roman" w:hAnsi="Times New Roman"/>
                <w:i/>
                <w:iCs/>
                <w:sz w:val="24"/>
                <w:szCs w:val="24"/>
                <w:lang w:val="fr-BE"/>
              </w:rPr>
              <w:t xml:space="preserve">. </w:t>
            </w:r>
          </w:p>
          <w:p w14:paraId="5A6A4574" w14:textId="126F1B44" w:rsidR="000D4E31" w:rsidRPr="004B55E8" w:rsidRDefault="00AE6749" w:rsidP="00AE6749">
            <w:pPr>
              <w:ind w:firstLine="0"/>
              <w:rPr>
                <w:rFonts w:ascii="Times New Roman" w:hAnsi="Times New Roman"/>
                <w:sz w:val="24"/>
                <w:szCs w:val="24"/>
                <w:lang w:val="ro-RO"/>
              </w:rPr>
            </w:pPr>
            <w:r>
              <w:rPr>
                <w:rFonts w:ascii="Times New Roman" w:hAnsi="Times New Roman"/>
                <w:sz w:val="24"/>
                <w:szCs w:val="24"/>
                <w:lang w:val="ro-RO"/>
              </w:rPr>
              <w:t>Adop</w:t>
            </w:r>
            <w:r w:rsidR="000D4E31" w:rsidRPr="004B55E8">
              <w:rPr>
                <w:rFonts w:ascii="Times New Roman" w:hAnsi="Times New Roman"/>
                <w:sz w:val="24"/>
                <w:szCs w:val="24"/>
                <w:lang w:val="ro-RO"/>
              </w:rPr>
              <w:t xml:space="preserve">tarea proiectului de act normativ </w:t>
            </w:r>
            <w:r>
              <w:rPr>
                <w:rFonts w:ascii="Times New Roman" w:hAnsi="Times New Roman"/>
                <w:sz w:val="24"/>
                <w:szCs w:val="24"/>
                <w:lang w:val="ro-RO"/>
              </w:rPr>
              <w:t>conține abrogarea Legii nr. 845/1992.</w:t>
            </w:r>
            <w:r w:rsidR="000D4E31" w:rsidRPr="004B55E8">
              <w:rPr>
                <w:rFonts w:ascii="Times New Roman" w:hAnsi="Times New Roman"/>
                <w:sz w:val="24"/>
                <w:szCs w:val="24"/>
                <w:lang w:val="ro-RO"/>
              </w:rPr>
              <w:t xml:space="preserve"> </w:t>
            </w:r>
          </w:p>
        </w:tc>
      </w:tr>
      <w:tr w:rsidR="000D4E31" w:rsidRPr="004B55E8" w14:paraId="75B25AE8" w14:textId="77777777" w:rsidTr="0056232A">
        <w:tc>
          <w:tcPr>
            <w:tcW w:w="9007"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607EA5FA" w14:textId="77777777" w:rsidR="000D4E31" w:rsidRPr="004B55E8" w:rsidRDefault="000D4E31" w:rsidP="0056232A">
            <w:pPr>
              <w:rPr>
                <w:rFonts w:ascii="Times New Roman" w:hAnsi="Times New Roman"/>
                <w:b/>
                <w:bCs/>
                <w:sz w:val="24"/>
                <w:szCs w:val="24"/>
                <w:lang w:val="ro-RO"/>
              </w:rPr>
            </w:pPr>
            <w:r w:rsidRPr="004B55E8">
              <w:rPr>
                <w:rFonts w:ascii="Times New Roman" w:hAnsi="Times New Roman"/>
                <w:b/>
                <w:bCs/>
                <w:sz w:val="24"/>
                <w:szCs w:val="24"/>
                <w:lang w:val="ro-RO"/>
              </w:rPr>
              <w:t>9. Măsurile necesare pentru implementarea prevederilor proiectului actului normativ</w:t>
            </w:r>
          </w:p>
        </w:tc>
      </w:tr>
      <w:tr w:rsidR="000D4E31" w:rsidRPr="00541479" w14:paraId="4E0C44CB" w14:textId="77777777" w:rsidTr="0056232A">
        <w:tc>
          <w:tcPr>
            <w:tcW w:w="900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656767C" w14:textId="4B75AE4F" w:rsidR="000D4E31" w:rsidRPr="004B55E8" w:rsidRDefault="000D4E31" w:rsidP="00AE6749">
            <w:pPr>
              <w:rPr>
                <w:rFonts w:ascii="Times New Roman" w:hAnsi="Times New Roman"/>
                <w:sz w:val="24"/>
                <w:szCs w:val="24"/>
                <w:lang w:val="ro-RO"/>
              </w:rPr>
            </w:pPr>
            <w:r w:rsidRPr="004B55E8">
              <w:rPr>
                <w:rFonts w:ascii="Times New Roman" w:hAnsi="Times New Roman"/>
                <w:sz w:val="24"/>
                <w:szCs w:val="24"/>
                <w:lang w:val="ro-RO"/>
              </w:rPr>
              <w:t xml:space="preserve">Implementarea opțiunii recomandate va fi realizată prin modificarea cadrului legal primar existent. </w:t>
            </w:r>
          </w:p>
        </w:tc>
      </w:tr>
    </w:tbl>
    <w:p w14:paraId="78E8D5E9" w14:textId="77777777" w:rsidR="000D4E31" w:rsidRPr="00AE6749" w:rsidRDefault="000D4E31" w:rsidP="00AE6749">
      <w:pPr>
        <w:jc w:val="center"/>
        <w:rPr>
          <w:rFonts w:ascii="Times New Roman" w:hAnsi="Times New Roman" w:cs="Times New Roman"/>
          <w:b/>
          <w:sz w:val="24"/>
          <w:szCs w:val="24"/>
          <w:lang w:val="ro-RO"/>
        </w:rPr>
      </w:pPr>
    </w:p>
    <w:p w14:paraId="43FF4E52" w14:textId="6F71770F" w:rsidR="00AE6749" w:rsidRPr="00AE6749" w:rsidRDefault="00AE6749" w:rsidP="00AE6749">
      <w:pPr>
        <w:jc w:val="center"/>
        <w:rPr>
          <w:rFonts w:ascii="Times New Roman" w:hAnsi="Times New Roman" w:cs="Times New Roman"/>
          <w:b/>
          <w:sz w:val="24"/>
          <w:szCs w:val="24"/>
          <w:lang w:val="ro-RO"/>
        </w:rPr>
      </w:pPr>
      <w:r w:rsidRPr="00AE6749">
        <w:rPr>
          <w:rFonts w:ascii="Times New Roman" w:hAnsi="Times New Roman" w:cs="Times New Roman"/>
          <w:b/>
          <w:sz w:val="24"/>
          <w:szCs w:val="24"/>
          <w:lang w:val="ro-RO"/>
        </w:rPr>
        <w:t>Secretar de stat</w:t>
      </w:r>
      <w:r w:rsidRPr="00AE6749">
        <w:rPr>
          <w:rFonts w:ascii="Times New Roman" w:hAnsi="Times New Roman" w:cs="Times New Roman"/>
          <w:b/>
          <w:sz w:val="24"/>
          <w:szCs w:val="24"/>
          <w:lang w:val="ro-RO"/>
        </w:rPr>
        <w:tab/>
      </w:r>
      <w:r w:rsidRPr="00AE6749">
        <w:rPr>
          <w:rFonts w:ascii="Times New Roman" w:hAnsi="Times New Roman" w:cs="Times New Roman"/>
          <w:b/>
          <w:sz w:val="24"/>
          <w:szCs w:val="24"/>
          <w:lang w:val="ro-RO"/>
        </w:rPr>
        <w:tab/>
      </w:r>
      <w:r w:rsidRPr="00AE6749">
        <w:rPr>
          <w:rFonts w:ascii="Times New Roman" w:hAnsi="Times New Roman" w:cs="Times New Roman"/>
          <w:b/>
          <w:sz w:val="24"/>
          <w:szCs w:val="24"/>
          <w:lang w:val="ro-RO"/>
        </w:rPr>
        <w:tab/>
      </w:r>
      <w:r w:rsidRPr="00AE6749">
        <w:rPr>
          <w:rFonts w:ascii="Times New Roman" w:hAnsi="Times New Roman" w:cs="Times New Roman"/>
          <w:b/>
          <w:sz w:val="24"/>
          <w:szCs w:val="24"/>
          <w:lang w:val="ro-RO"/>
        </w:rPr>
        <w:tab/>
        <w:t>Veronica ARPINTIN</w:t>
      </w:r>
    </w:p>
    <w:p w14:paraId="6B184F47" w14:textId="77777777" w:rsidR="000D4E31" w:rsidRPr="00AE6749" w:rsidRDefault="000D4E31" w:rsidP="00AE6749">
      <w:pPr>
        <w:pStyle w:val="NoSpacing"/>
        <w:jc w:val="center"/>
        <w:rPr>
          <w:rFonts w:ascii="Times New Roman" w:hAnsi="Times New Roman" w:cs="Times New Roman"/>
          <w:b/>
          <w:sz w:val="24"/>
          <w:szCs w:val="24"/>
          <w:lang w:val="ro-RO"/>
        </w:rPr>
      </w:pPr>
    </w:p>
    <w:sectPr w:rsidR="000D4E31" w:rsidRPr="00AE6749" w:rsidSect="00AE6749">
      <w:headerReference w:type="default" r:id="rId10"/>
      <w:footerReference w:type="default" r:id="rId11"/>
      <w:footerReference w:type="first" r:id="rId12"/>
      <w:pgSz w:w="11907" w:h="16840"/>
      <w:pgMar w:top="1276" w:right="1440" w:bottom="1440" w:left="1440"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646BEA" w14:textId="77777777" w:rsidR="000C7664" w:rsidRDefault="000C7664" w:rsidP="000D4E31">
      <w:pPr>
        <w:spacing w:after="0" w:line="240" w:lineRule="auto"/>
      </w:pPr>
      <w:r>
        <w:separator/>
      </w:r>
    </w:p>
  </w:endnote>
  <w:endnote w:type="continuationSeparator" w:id="0">
    <w:p w14:paraId="3F05DD0E" w14:textId="77777777" w:rsidR="000C7664" w:rsidRDefault="000C7664" w:rsidP="000D4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charset w:val="00"/>
    <w:family w:val="swiss"/>
    <w:pitch w:val="variable"/>
    <w:sig w:usb0="00000007" w:usb1="00000000" w:usb2="00000000" w:usb3="00000000" w:csb0="00000003" w:csb1="00000000"/>
  </w:font>
  <w:font w:name="GillSansMTStd-Book">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5001823"/>
      <w:docPartObj>
        <w:docPartGallery w:val="Page Numbers (Bottom of Page)"/>
        <w:docPartUnique/>
      </w:docPartObj>
    </w:sdtPr>
    <w:sdtEndPr>
      <w:rPr>
        <w:rFonts w:ascii="Times New Roman" w:hAnsi="Times New Roman" w:cs="Times New Roman"/>
      </w:rPr>
    </w:sdtEndPr>
    <w:sdtContent>
      <w:p w14:paraId="015B9D44" w14:textId="77777777" w:rsidR="0056232A" w:rsidRPr="00E47FF7" w:rsidRDefault="0056232A">
        <w:pPr>
          <w:pStyle w:val="Footer"/>
          <w:jc w:val="right"/>
          <w:rPr>
            <w:rFonts w:ascii="Times New Roman" w:hAnsi="Times New Roman" w:cs="Times New Roman"/>
          </w:rPr>
        </w:pPr>
        <w:r w:rsidRPr="00E47FF7">
          <w:rPr>
            <w:rFonts w:ascii="Times New Roman" w:hAnsi="Times New Roman" w:cs="Times New Roman"/>
          </w:rPr>
          <w:fldChar w:fldCharType="begin"/>
        </w:r>
        <w:r w:rsidRPr="00E47FF7">
          <w:rPr>
            <w:rFonts w:ascii="Times New Roman" w:hAnsi="Times New Roman" w:cs="Times New Roman"/>
          </w:rPr>
          <w:instrText>PAGE   \* MERGEFORMAT</w:instrText>
        </w:r>
        <w:r w:rsidRPr="00E47FF7">
          <w:rPr>
            <w:rFonts w:ascii="Times New Roman" w:hAnsi="Times New Roman" w:cs="Times New Roman"/>
          </w:rPr>
          <w:fldChar w:fldCharType="separate"/>
        </w:r>
        <w:r w:rsidR="00AE6749" w:rsidRPr="00AE6749">
          <w:rPr>
            <w:rFonts w:ascii="Times New Roman" w:hAnsi="Times New Roman" w:cs="Times New Roman"/>
            <w:noProof/>
            <w:lang w:val="ro-RO"/>
          </w:rPr>
          <w:t>10</w:t>
        </w:r>
        <w:r w:rsidRPr="00E47FF7">
          <w:rPr>
            <w:rFonts w:ascii="Times New Roman" w:hAnsi="Times New Roman" w:cs="Times New Roman"/>
          </w:rPr>
          <w:fldChar w:fldCharType="end"/>
        </w:r>
      </w:p>
    </w:sdtContent>
  </w:sdt>
  <w:p w14:paraId="32ACE9BC" w14:textId="77777777" w:rsidR="0056232A" w:rsidRDefault="005623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3518785"/>
      <w:docPartObj>
        <w:docPartGallery w:val="Page Numbers (Bottom of Page)"/>
        <w:docPartUnique/>
      </w:docPartObj>
    </w:sdtPr>
    <w:sdtEndPr>
      <w:rPr>
        <w:rFonts w:ascii="Times New Roman" w:hAnsi="Times New Roman" w:cs="Times New Roman"/>
        <w:sz w:val="24"/>
        <w:szCs w:val="24"/>
      </w:rPr>
    </w:sdtEndPr>
    <w:sdtContent>
      <w:p w14:paraId="5560C085" w14:textId="77777777" w:rsidR="0056232A" w:rsidRPr="000D4E31" w:rsidRDefault="0056232A">
        <w:pPr>
          <w:pStyle w:val="Footer"/>
          <w:jc w:val="right"/>
          <w:rPr>
            <w:rFonts w:ascii="Times New Roman" w:hAnsi="Times New Roman" w:cs="Times New Roman"/>
            <w:sz w:val="24"/>
            <w:szCs w:val="24"/>
          </w:rPr>
        </w:pPr>
        <w:r w:rsidRPr="000D4E31">
          <w:rPr>
            <w:rFonts w:ascii="Times New Roman" w:hAnsi="Times New Roman" w:cs="Times New Roman"/>
            <w:sz w:val="24"/>
            <w:szCs w:val="24"/>
          </w:rPr>
          <w:fldChar w:fldCharType="begin"/>
        </w:r>
        <w:r w:rsidRPr="000D4E31">
          <w:rPr>
            <w:rFonts w:ascii="Times New Roman" w:hAnsi="Times New Roman" w:cs="Times New Roman"/>
            <w:sz w:val="24"/>
            <w:szCs w:val="24"/>
          </w:rPr>
          <w:instrText>PAGE   \* MERGEFORMAT</w:instrText>
        </w:r>
        <w:r w:rsidRPr="000D4E31">
          <w:rPr>
            <w:rFonts w:ascii="Times New Roman" w:hAnsi="Times New Roman" w:cs="Times New Roman"/>
            <w:sz w:val="24"/>
            <w:szCs w:val="24"/>
          </w:rPr>
          <w:fldChar w:fldCharType="separate"/>
        </w:r>
        <w:r w:rsidR="00AE6749" w:rsidRPr="00AE6749">
          <w:rPr>
            <w:rFonts w:ascii="Times New Roman" w:hAnsi="Times New Roman" w:cs="Times New Roman"/>
            <w:noProof/>
            <w:sz w:val="24"/>
            <w:szCs w:val="24"/>
            <w:lang w:val="ro-RO"/>
          </w:rPr>
          <w:t>1</w:t>
        </w:r>
        <w:r w:rsidRPr="000D4E31">
          <w:rPr>
            <w:rFonts w:ascii="Times New Roman" w:hAnsi="Times New Roman" w:cs="Times New Roman"/>
            <w:sz w:val="24"/>
            <w:szCs w:val="24"/>
          </w:rPr>
          <w:fldChar w:fldCharType="end"/>
        </w:r>
      </w:p>
    </w:sdtContent>
  </w:sdt>
  <w:p w14:paraId="7BC6A051" w14:textId="77777777" w:rsidR="0056232A" w:rsidRDefault="005623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D09D76" w14:textId="77777777" w:rsidR="000C7664" w:rsidRDefault="000C7664" w:rsidP="000D4E31">
      <w:pPr>
        <w:spacing w:after="0" w:line="240" w:lineRule="auto"/>
      </w:pPr>
      <w:r>
        <w:separator/>
      </w:r>
    </w:p>
  </w:footnote>
  <w:footnote w:type="continuationSeparator" w:id="0">
    <w:p w14:paraId="2C3DA8C6" w14:textId="77777777" w:rsidR="000C7664" w:rsidRDefault="000C7664" w:rsidP="000D4E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33E23" w14:textId="77777777" w:rsidR="0056232A" w:rsidRPr="00F37ED4" w:rsidRDefault="0056232A" w:rsidP="0056232A">
    <w:pPr>
      <w:pStyle w:val="Header"/>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C75B0"/>
    <w:multiLevelType w:val="hybridMultilevel"/>
    <w:tmpl w:val="3F54008A"/>
    <w:lvl w:ilvl="0" w:tplc="DD36F52C">
      <w:start w:val="1"/>
      <w:numFmt w:val="decimal"/>
      <w:lvlText w:val="%1)"/>
      <w:lvlJc w:val="left"/>
      <w:pPr>
        <w:ind w:left="1091" w:hanging="360"/>
      </w:pPr>
      <w:rPr>
        <w:rFonts w:hint="default"/>
      </w:rPr>
    </w:lvl>
    <w:lvl w:ilvl="1" w:tplc="08090019" w:tentative="1">
      <w:start w:val="1"/>
      <w:numFmt w:val="lowerLetter"/>
      <w:lvlText w:val="%2."/>
      <w:lvlJc w:val="left"/>
      <w:pPr>
        <w:ind w:left="1811" w:hanging="360"/>
      </w:pPr>
    </w:lvl>
    <w:lvl w:ilvl="2" w:tplc="0809001B" w:tentative="1">
      <w:start w:val="1"/>
      <w:numFmt w:val="lowerRoman"/>
      <w:lvlText w:val="%3."/>
      <w:lvlJc w:val="right"/>
      <w:pPr>
        <w:ind w:left="2531" w:hanging="180"/>
      </w:pPr>
    </w:lvl>
    <w:lvl w:ilvl="3" w:tplc="0809000F" w:tentative="1">
      <w:start w:val="1"/>
      <w:numFmt w:val="decimal"/>
      <w:lvlText w:val="%4."/>
      <w:lvlJc w:val="left"/>
      <w:pPr>
        <w:ind w:left="3251" w:hanging="360"/>
      </w:pPr>
    </w:lvl>
    <w:lvl w:ilvl="4" w:tplc="08090019" w:tentative="1">
      <w:start w:val="1"/>
      <w:numFmt w:val="lowerLetter"/>
      <w:lvlText w:val="%5."/>
      <w:lvlJc w:val="left"/>
      <w:pPr>
        <w:ind w:left="3971" w:hanging="360"/>
      </w:pPr>
    </w:lvl>
    <w:lvl w:ilvl="5" w:tplc="0809001B" w:tentative="1">
      <w:start w:val="1"/>
      <w:numFmt w:val="lowerRoman"/>
      <w:lvlText w:val="%6."/>
      <w:lvlJc w:val="right"/>
      <w:pPr>
        <w:ind w:left="4691" w:hanging="180"/>
      </w:pPr>
    </w:lvl>
    <w:lvl w:ilvl="6" w:tplc="0809000F" w:tentative="1">
      <w:start w:val="1"/>
      <w:numFmt w:val="decimal"/>
      <w:lvlText w:val="%7."/>
      <w:lvlJc w:val="left"/>
      <w:pPr>
        <w:ind w:left="5411" w:hanging="360"/>
      </w:pPr>
    </w:lvl>
    <w:lvl w:ilvl="7" w:tplc="08090019" w:tentative="1">
      <w:start w:val="1"/>
      <w:numFmt w:val="lowerLetter"/>
      <w:lvlText w:val="%8."/>
      <w:lvlJc w:val="left"/>
      <w:pPr>
        <w:ind w:left="6131" w:hanging="360"/>
      </w:pPr>
    </w:lvl>
    <w:lvl w:ilvl="8" w:tplc="0809001B" w:tentative="1">
      <w:start w:val="1"/>
      <w:numFmt w:val="lowerRoman"/>
      <w:lvlText w:val="%9."/>
      <w:lvlJc w:val="right"/>
      <w:pPr>
        <w:ind w:left="6851" w:hanging="180"/>
      </w:pPr>
    </w:lvl>
  </w:abstractNum>
  <w:abstractNum w:abstractNumId="1" w15:restartNumberingAfterBreak="0">
    <w:nsid w:val="0B381BFA"/>
    <w:multiLevelType w:val="hybridMultilevel"/>
    <w:tmpl w:val="EA30BF0A"/>
    <w:lvl w:ilvl="0" w:tplc="89AC2112">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3C3536C"/>
    <w:multiLevelType w:val="hybridMultilevel"/>
    <w:tmpl w:val="66B23AB0"/>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A11B3"/>
    <w:multiLevelType w:val="hybridMultilevel"/>
    <w:tmpl w:val="66320632"/>
    <w:lvl w:ilvl="0" w:tplc="DF58E646">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22334234"/>
    <w:multiLevelType w:val="hybridMultilevel"/>
    <w:tmpl w:val="4BA8F84E"/>
    <w:lvl w:ilvl="0" w:tplc="F514B93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E55353"/>
    <w:multiLevelType w:val="hybridMultilevel"/>
    <w:tmpl w:val="B818032E"/>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CD77FE2"/>
    <w:multiLevelType w:val="hybridMultilevel"/>
    <w:tmpl w:val="8974BA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332641"/>
    <w:multiLevelType w:val="hybridMultilevel"/>
    <w:tmpl w:val="5E1273C8"/>
    <w:lvl w:ilvl="0" w:tplc="5B56728E">
      <w:start w:val="1"/>
      <w:numFmt w:val="decimal"/>
      <w:lvlText w:val="%1)"/>
      <w:lvlJc w:val="left"/>
      <w:pPr>
        <w:ind w:left="1091" w:hanging="360"/>
      </w:pPr>
      <w:rPr>
        <w:rFonts w:hint="default"/>
        <w:i w:val="0"/>
        <w:iCs w:val="0"/>
      </w:rPr>
    </w:lvl>
    <w:lvl w:ilvl="1" w:tplc="08090019" w:tentative="1">
      <w:start w:val="1"/>
      <w:numFmt w:val="lowerLetter"/>
      <w:lvlText w:val="%2."/>
      <w:lvlJc w:val="left"/>
      <w:pPr>
        <w:ind w:left="1811" w:hanging="360"/>
      </w:pPr>
    </w:lvl>
    <w:lvl w:ilvl="2" w:tplc="0809001B" w:tentative="1">
      <w:start w:val="1"/>
      <w:numFmt w:val="lowerRoman"/>
      <w:lvlText w:val="%3."/>
      <w:lvlJc w:val="right"/>
      <w:pPr>
        <w:ind w:left="2531" w:hanging="180"/>
      </w:pPr>
    </w:lvl>
    <w:lvl w:ilvl="3" w:tplc="0809000F" w:tentative="1">
      <w:start w:val="1"/>
      <w:numFmt w:val="decimal"/>
      <w:lvlText w:val="%4."/>
      <w:lvlJc w:val="left"/>
      <w:pPr>
        <w:ind w:left="3251" w:hanging="360"/>
      </w:pPr>
    </w:lvl>
    <w:lvl w:ilvl="4" w:tplc="08090019" w:tentative="1">
      <w:start w:val="1"/>
      <w:numFmt w:val="lowerLetter"/>
      <w:lvlText w:val="%5."/>
      <w:lvlJc w:val="left"/>
      <w:pPr>
        <w:ind w:left="3971" w:hanging="360"/>
      </w:pPr>
    </w:lvl>
    <w:lvl w:ilvl="5" w:tplc="0809001B" w:tentative="1">
      <w:start w:val="1"/>
      <w:numFmt w:val="lowerRoman"/>
      <w:lvlText w:val="%6."/>
      <w:lvlJc w:val="right"/>
      <w:pPr>
        <w:ind w:left="4691" w:hanging="180"/>
      </w:pPr>
    </w:lvl>
    <w:lvl w:ilvl="6" w:tplc="0809000F" w:tentative="1">
      <w:start w:val="1"/>
      <w:numFmt w:val="decimal"/>
      <w:lvlText w:val="%7."/>
      <w:lvlJc w:val="left"/>
      <w:pPr>
        <w:ind w:left="5411" w:hanging="360"/>
      </w:pPr>
    </w:lvl>
    <w:lvl w:ilvl="7" w:tplc="08090019" w:tentative="1">
      <w:start w:val="1"/>
      <w:numFmt w:val="lowerLetter"/>
      <w:lvlText w:val="%8."/>
      <w:lvlJc w:val="left"/>
      <w:pPr>
        <w:ind w:left="6131" w:hanging="360"/>
      </w:pPr>
    </w:lvl>
    <w:lvl w:ilvl="8" w:tplc="0809001B" w:tentative="1">
      <w:start w:val="1"/>
      <w:numFmt w:val="lowerRoman"/>
      <w:lvlText w:val="%9."/>
      <w:lvlJc w:val="right"/>
      <w:pPr>
        <w:ind w:left="6851" w:hanging="180"/>
      </w:pPr>
    </w:lvl>
  </w:abstractNum>
  <w:abstractNum w:abstractNumId="8" w15:restartNumberingAfterBreak="0">
    <w:nsid w:val="33422775"/>
    <w:multiLevelType w:val="hybridMultilevel"/>
    <w:tmpl w:val="B2D08128"/>
    <w:lvl w:ilvl="0" w:tplc="FCF883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C2451B"/>
    <w:multiLevelType w:val="hybridMultilevel"/>
    <w:tmpl w:val="3F7E3DA8"/>
    <w:lvl w:ilvl="0" w:tplc="B43AC062">
      <w:start w:val="1"/>
      <w:numFmt w:val="decimal"/>
      <w:lvlText w:val="%1)"/>
      <w:lvlJc w:val="left"/>
      <w:pPr>
        <w:ind w:left="1069" w:hanging="360"/>
      </w:pPr>
      <w:rPr>
        <w:rFonts w:hint="default"/>
        <w:b/>
        <w:bCs/>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15:restartNumberingAfterBreak="0">
    <w:nsid w:val="352228F3"/>
    <w:multiLevelType w:val="hybridMultilevel"/>
    <w:tmpl w:val="3BE891B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3E6E54EE"/>
    <w:multiLevelType w:val="hybridMultilevel"/>
    <w:tmpl w:val="EE84F50E"/>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605B3F43"/>
    <w:multiLevelType w:val="hybridMultilevel"/>
    <w:tmpl w:val="B2609354"/>
    <w:lvl w:ilvl="0" w:tplc="00263200">
      <w:start w:val="1"/>
      <w:numFmt w:val="decimal"/>
      <w:lvlText w:val="%1)"/>
      <w:lvlJc w:val="left"/>
      <w:pPr>
        <w:ind w:left="1091" w:hanging="360"/>
      </w:pPr>
      <w:rPr>
        <w:rFonts w:hint="default"/>
        <w:b/>
        <w:i/>
      </w:rPr>
    </w:lvl>
    <w:lvl w:ilvl="1" w:tplc="08090019" w:tentative="1">
      <w:start w:val="1"/>
      <w:numFmt w:val="lowerLetter"/>
      <w:lvlText w:val="%2."/>
      <w:lvlJc w:val="left"/>
      <w:pPr>
        <w:ind w:left="1811" w:hanging="360"/>
      </w:pPr>
    </w:lvl>
    <w:lvl w:ilvl="2" w:tplc="0809001B" w:tentative="1">
      <w:start w:val="1"/>
      <w:numFmt w:val="lowerRoman"/>
      <w:lvlText w:val="%3."/>
      <w:lvlJc w:val="right"/>
      <w:pPr>
        <w:ind w:left="2531" w:hanging="180"/>
      </w:pPr>
    </w:lvl>
    <w:lvl w:ilvl="3" w:tplc="0809000F" w:tentative="1">
      <w:start w:val="1"/>
      <w:numFmt w:val="decimal"/>
      <w:lvlText w:val="%4."/>
      <w:lvlJc w:val="left"/>
      <w:pPr>
        <w:ind w:left="3251" w:hanging="360"/>
      </w:pPr>
    </w:lvl>
    <w:lvl w:ilvl="4" w:tplc="08090019" w:tentative="1">
      <w:start w:val="1"/>
      <w:numFmt w:val="lowerLetter"/>
      <w:lvlText w:val="%5."/>
      <w:lvlJc w:val="left"/>
      <w:pPr>
        <w:ind w:left="3971" w:hanging="360"/>
      </w:pPr>
    </w:lvl>
    <w:lvl w:ilvl="5" w:tplc="0809001B" w:tentative="1">
      <w:start w:val="1"/>
      <w:numFmt w:val="lowerRoman"/>
      <w:lvlText w:val="%6."/>
      <w:lvlJc w:val="right"/>
      <w:pPr>
        <w:ind w:left="4691" w:hanging="180"/>
      </w:pPr>
    </w:lvl>
    <w:lvl w:ilvl="6" w:tplc="0809000F" w:tentative="1">
      <w:start w:val="1"/>
      <w:numFmt w:val="decimal"/>
      <w:lvlText w:val="%7."/>
      <w:lvlJc w:val="left"/>
      <w:pPr>
        <w:ind w:left="5411" w:hanging="360"/>
      </w:pPr>
    </w:lvl>
    <w:lvl w:ilvl="7" w:tplc="08090019" w:tentative="1">
      <w:start w:val="1"/>
      <w:numFmt w:val="lowerLetter"/>
      <w:lvlText w:val="%8."/>
      <w:lvlJc w:val="left"/>
      <w:pPr>
        <w:ind w:left="6131" w:hanging="360"/>
      </w:pPr>
    </w:lvl>
    <w:lvl w:ilvl="8" w:tplc="0809001B" w:tentative="1">
      <w:start w:val="1"/>
      <w:numFmt w:val="lowerRoman"/>
      <w:lvlText w:val="%9."/>
      <w:lvlJc w:val="right"/>
      <w:pPr>
        <w:ind w:left="6851" w:hanging="180"/>
      </w:pPr>
    </w:lvl>
  </w:abstractNum>
  <w:abstractNum w:abstractNumId="13" w15:restartNumberingAfterBreak="0">
    <w:nsid w:val="7F633D97"/>
    <w:multiLevelType w:val="hybridMultilevel"/>
    <w:tmpl w:val="4390474E"/>
    <w:lvl w:ilvl="0" w:tplc="09BCC7F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2"/>
  </w:num>
  <w:num w:numId="4">
    <w:abstractNumId w:val="8"/>
  </w:num>
  <w:num w:numId="5">
    <w:abstractNumId w:val="6"/>
  </w:num>
  <w:num w:numId="6">
    <w:abstractNumId w:val="13"/>
  </w:num>
  <w:num w:numId="7">
    <w:abstractNumId w:val="5"/>
  </w:num>
  <w:num w:numId="8">
    <w:abstractNumId w:val="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E31"/>
    <w:rsid w:val="00003CD5"/>
    <w:rsid w:val="00014376"/>
    <w:rsid w:val="000200EB"/>
    <w:rsid w:val="000440BB"/>
    <w:rsid w:val="0005522B"/>
    <w:rsid w:val="000613FA"/>
    <w:rsid w:val="00063EF9"/>
    <w:rsid w:val="00087C8D"/>
    <w:rsid w:val="00091C99"/>
    <w:rsid w:val="00096CF9"/>
    <w:rsid w:val="000C7664"/>
    <w:rsid w:val="000D0D94"/>
    <w:rsid w:val="000D11C4"/>
    <w:rsid w:val="000D4E31"/>
    <w:rsid w:val="000F51D7"/>
    <w:rsid w:val="000F5683"/>
    <w:rsid w:val="000F5B53"/>
    <w:rsid w:val="001225C0"/>
    <w:rsid w:val="00135838"/>
    <w:rsid w:val="0015589F"/>
    <w:rsid w:val="00163BC4"/>
    <w:rsid w:val="0016660D"/>
    <w:rsid w:val="001701AA"/>
    <w:rsid w:val="001701E1"/>
    <w:rsid w:val="001769BA"/>
    <w:rsid w:val="00177231"/>
    <w:rsid w:val="0019201A"/>
    <w:rsid w:val="00193048"/>
    <w:rsid w:val="001B45EF"/>
    <w:rsid w:val="001E173B"/>
    <w:rsid w:val="001F21C0"/>
    <w:rsid w:val="00202431"/>
    <w:rsid w:val="00204C07"/>
    <w:rsid w:val="002215A7"/>
    <w:rsid w:val="00224265"/>
    <w:rsid w:val="00226F56"/>
    <w:rsid w:val="00232FE9"/>
    <w:rsid w:val="00235DDC"/>
    <w:rsid w:val="00241242"/>
    <w:rsid w:val="00256A6C"/>
    <w:rsid w:val="002616B8"/>
    <w:rsid w:val="00263EDC"/>
    <w:rsid w:val="00271617"/>
    <w:rsid w:val="00280519"/>
    <w:rsid w:val="00286947"/>
    <w:rsid w:val="00291EF5"/>
    <w:rsid w:val="002B72CF"/>
    <w:rsid w:val="002C7DB6"/>
    <w:rsid w:val="002D273E"/>
    <w:rsid w:val="002E6080"/>
    <w:rsid w:val="002F706B"/>
    <w:rsid w:val="00303021"/>
    <w:rsid w:val="00304F6B"/>
    <w:rsid w:val="00310569"/>
    <w:rsid w:val="003137D3"/>
    <w:rsid w:val="0032304E"/>
    <w:rsid w:val="00324271"/>
    <w:rsid w:val="00343EC1"/>
    <w:rsid w:val="003529C7"/>
    <w:rsid w:val="003669C7"/>
    <w:rsid w:val="0038075B"/>
    <w:rsid w:val="00387B51"/>
    <w:rsid w:val="003A1802"/>
    <w:rsid w:val="003A1EC2"/>
    <w:rsid w:val="003A46B1"/>
    <w:rsid w:val="003A7CFC"/>
    <w:rsid w:val="003D01A8"/>
    <w:rsid w:val="003D66EE"/>
    <w:rsid w:val="003E6C75"/>
    <w:rsid w:val="00407451"/>
    <w:rsid w:val="00410740"/>
    <w:rsid w:val="00411EB4"/>
    <w:rsid w:val="00416DF9"/>
    <w:rsid w:val="004201B3"/>
    <w:rsid w:val="004264B3"/>
    <w:rsid w:val="00437751"/>
    <w:rsid w:val="0045062E"/>
    <w:rsid w:val="004555D3"/>
    <w:rsid w:val="00466ADA"/>
    <w:rsid w:val="0047746F"/>
    <w:rsid w:val="00480681"/>
    <w:rsid w:val="004809D5"/>
    <w:rsid w:val="004A0A92"/>
    <w:rsid w:val="004A4D00"/>
    <w:rsid w:val="004A5344"/>
    <w:rsid w:val="004C1FBA"/>
    <w:rsid w:val="004E4F6E"/>
    <w:rsid w:val="004F6617"/>
    <w:rsid w:val="005037D2"/>
    <w:rsid w:val="00504DE8"/>
    <w:rsid w:val="00505854"/>
    <w:rsid w:val="00510D9B"/>
    <w:rsid w:val="00513499"/>
    <w:rsid w:val="00516188"/>
    <w:rsid w:val="0052117F"/>
    <w:rsid w:val="0052796D"/>
    <w:rsid w:val="00530A7F"/>
    <w:rsid w:val="00531744"/>
    <w:rsid w:val="00541479"/>
    <w:rsid w:val="00544B9F"/>
    <w:rsid w:val="0055007E"/>
    <w:rsid w:val="005562AF"/>
    <w:rsid w:val="00560EBF"/>
    <w:rsid w:val="0056232A"/>
    <w:rsid w:val="00563A08"/>
    <w:rsid w:val="00565ED5"/>
    <w:rsid w:val="00572F0D"/>
    <w:rsid w:val="005777FE"/>
    <w:rsid w:val="00581883"/>
    <w:rsid w:val="0058596D"/>
    <w:rsid w:val="00585C8E"/>
    <w:rsid w:val="0059231A"/>
    <w:rsid w:val="005928D9"/>
    <w:rsid w:val="005C0A09"/>
    <w:rsid w:val="005E0199"/>
    <w:rsid w:val="005E3CEC"/>
    <w:rsid w:val="005E3E59"/>
    <w:rsid w:val="005E3F08"/>
    <w:rsid w:val="005E5736"/>
    <w:rsid w:val="006102EA"/>
    <w:rsid w:val="00616497"/>
    <w:rsid w:val="006218B5"/>
    <w:rsid w:val="00630342"/>
    <w:rsid w:val="006375C2"/>
    <w:rsid w:val="00640B0E"/>
    <w:rsid w:val="006462A3"/>
    <w:rsid w:val="00650D89"/>
    <w:rsid w:val="006521D5"/>
    <w:rsid w:val="0069485B"/>
    <w:rsid w:val="006A343C"/>
    <w:rsid w:val="006A4095"/>
    <w:rsid w:val="006B3368"/>
    <w:rsid w:val="006B4572"/>
    <w:rsid w:val="006D7FBC"/>
    <w:rsid w:val="006F0DC2"/>
    <w:rsid w:val="006F5D3D"/>
    <w:rsid w:val="00707561"/>
    <w:rsid w:val="00712F1E"/>
    <w:rsid w:val="00725A51"/>
    <w:rsid w:val="007270BD"/>
    <w:rsid w:val="00727587"/>
    <w:rsid w:val="007277B4"/>
    <w:rsid w:val="00734915"/>
    <w:rsid w:val="007405E7"/>
    <w:rsid w:val="0074655C"/>
    <w:rsid w:val="00753921"/>
    <w:rsid w:val="00760D39"/>
    <w:rsid w:val="00775B3C"/>
    <w:rsid w:val="00780567"/>
    <w:rsid w:val="007815F6"/>
    <w:rsid w:val="007909ED"/>
    <w:rsid w:val="007A1D17"/>
    <w:rsid w:val="007A37E6"/>
    <w:rsid w:val="007C4521"/>
    <w:rsid w:val="007D4534"/>
    <w:rsid w:val="007E283D"/>
    <w:rsid w:val="007E3031"/>
    <w:rsid w:val="007E348B"/>
    <w:rsid w:val="007E73DE"/>
    <w:rsid w:val="007F086E"/>
    <w:rsid w:val="007F2F9B"/>
    <w:rsid w:val="00810216"/>
    <w:rsid w:val="00823F9F"/>
    <w:rsid w:val="008360F3"/>
    <w:rsid w:val="0084071D"/>
    <w:rsid w:val="00845052"/>
    <w:rsid w:val="00845F3B"/>
    <w:rsid w:val="00861F35"/>
    <w:rsid w:val="0087289E"/>
    <w:rsid w:val="00895D7F"/>
    <w:rsid w:val="008A1F09"/>
    <w:rsid w:val="008B3B65"/>
    <w:rsid w:val="008E6D64"/>
    <w:rsid w:val="008E7571"/>
    <w:rsid w:val="00902EB9"/>
    <w:rsid w:val="009032BE"/>
    <w:rsid w:val="00921F29"/>
    <w:rsid w:val="0092594B"/>
    <w:rsid w:val="00950451"/>
    <w:rsid w:val="00951E98"/>
    <w:rsid w:val="0097278E"/>
    <w:rsid w:val="00976874"/>
    <w:rsid w:val="00981242"/>
    <w:rsid w:val="009832F0"/>
    <w:rsid w:val="009A71A1"/>
    <w:rsid w:val="009B51F5"/>
    <w:rsid w:val="009B604C"/>
    <w:rsid w:val="009B76E9"/>
    <w:rsid w:val="009C29FA"/>
    <w:rsid w:val="009C2C46"/>
    <w:rsid w:val="009C7E6F"/>
    <w:rsid w:val="009E019F"/>
    <w:rsid w:val="009E3405"/>
    <w:rsid w:val="009F3AF7"/>
    <w:rsid w:val="009F5C17"/>
    <w:rsid w:val="009F6FFE"/>
    <w:rsid w:val="00A04FEF"/>
    <w:rsid w:val="00A10109"/>
    <w:rsid w:val="00A111B8"/>
    <w:rsid w:val="00A16A32"/>
    <w:rsid w:val="00A26D62"/>
    <w:rsid w:val="00A34734"/>
    <w:rsid w:val="00A51ADC"/>
    <w:rsid w:val="00A60099"/>
    <w:rsid w:val="00A62D56"/>
    <w:rsid w:val="00A8153A"/>
    <w:rsid w:val="00A90145"/>
    <w:rsid w:val="00A90368"/>
    <w:rsid w:val="00AA760C"/>
    <w:rsid w:val="00AB07B3"/>
    <w:rsid w:val="00AB2FCC"/>
    <w:rsid w:val="00AB4D22"/>
    <w:rsid w:val="00AC1505"/>
    <w:rsid w:val="00AC155A"/>
    <w:rsid w:val="00AC7132"/>
    <w:rsid w:val="00AD2E02"/>
    <w:rsid w:val="00AD4507"/>
    <w:rsid w:val="00AD4607"/>
    <w:rsid w:val="00AD72E2"/>
    <w:rsid w:val="00AE3FC9"/>
    <w:rsid w:val="00AE4131"/>
    <w:rsid w:val="00AE6749"/>
    <w:rsid w:val="00AE6F61"/>
    <w:rsid w:val="00B00395"/>
    <w:rsid w:val="00B11893"/>
    <w:rsid w:val="00B174FE"/>
    <w:rsid w:val="00B344A1"/>
    <w:rsid w:val="00B4300A"/>
    <w:rsid w:val="00B508AD"/>
    <w:rsid w:val="00B50A72"/>
    <w:rsid w:val="00B71255"/>
    <w:rsid w:val="00B873A9"/>
    <w:rsid w:val="00B910E5"/>
    <w:rsid w:val="00B94B41"/>
    <w:rsid w:val="00BD111E"/>
    <w:rsid w:val="00BD121C"/>
    <w:rsid w:val="00BD702D"/>
    <w:rsid w:val="00BE3D42"/>
    <w:rsid w:val="00BF2CDD"/>
    <w:rsid w:val="00C02E03"/>
    <w:rsid w:val="00C234C3"/>
    <w:rsid w:val="00C352E3"/>
    <w:rsid w:val="00C508CB"/>
    <w:rsid w:val="00C54409"/>
    <w:rsid w:val="00C55C93"/>
    <w:rsid w:val="00C57C78"/>
    <w:rsid w:val="00C8516E"/>
    <w:rsid w:val="00CA2281"/>
    <w:rsid w:val="00CA41C2"/>
    <w:rsid w:val="00CC5ACC"/>
    <w:rsid w:val="00CE3E0E"/>
    <w:rsid w:val="00CF7487"/>
    <w:rsid w:val="00D01BDF"/>
    <w:rsid w:val="00D01E0E"/>
    <w:rsid w:val="00D1127D"/>
    <w:rsid w:val="00D32FF8"/>
    <w:rsid w:val="00D4074B"/>
    <w:rsid w:val="00D445D7"/>
    <w:rsid w:val="00D579A3"/>
    <w:rsid w:val="00D6088C"/>
    <w:rsid w:val="00D935B6"/>
    <w:rsid w:val="00D95558"/>
    <w:rsid w:val="00D9581D"/>
    <w:rsid w:val="00DA492A"/>
    <w:rsid w:val="00DC18D2"/>
    <w:rsid w:val="00DE2B42"/>
    <w:rsid w:val="00DF683E"/>
    <w:rsid w:val="00E13BB6"/>
    <w:rsid w:val="00E2502B"/>
    <w:rsid w:val="00E4360A"/>
    <w:rsid w:val="00E512B0"/>
    <w:rsid w:val="00E550C5"/>
    <w:rsid w:val="00E55158"/>
    <w:rsid w:val="00E660A8"/>
    <w:rsid w:val="00E7263C"/>
    <w:rsid w:val="00E91E04"/>
    <w:rsid w:val="00E94BEF"/>
    <w:rsid w:val="00EA0EBF"/>
    <w:rsid w:val="00EA3D64"/>
    <w:rsid w:val="00EA534C"/>
    <w:rsid w:val="00EA536F"/>
    <w:rsid w:val="00EA6FA2"/>
    <w:rsid w:val="00EB65D9"/>
    <w:rsid w:val="00EB6F32"/>
    <w:rsid w:val="00EC032A"/>
    <w:rsid w:val="00EC3CA9"/>
    <w:rsid w:val="00ED37A4"/>
    <w:rsid w:val="00F16357"/>
    <w:rsid w:val="00F207F1"/>
    <w:rsid w:val="00F25038"/>
    <w:rsid w:val="00F50641"/>
    <w:rsid w:val="00F615CA"/>
    <w:rsid w:val="00F82B5E"/>
    <w:rsid w:val="00F93F92"/>
    <w:rsid w:val="00F95B72"/>
    <w:rsid w:val="00FA7A02"/>
    <w:rsid w:val="00FD28CC"/>
    <w:rsid w:val="00FD4C38"/>
    <w:rsid w:val="00FE74AE"/>
    <w:rsid w:val="00FF1261"/>
    <w:rsid w:val="00FF54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44C75"/>
  <w15:chartTrackingRefBased/>
  <w15:docId w15:val="{09B57826-53E0-441A-A0F5-D2682ECE1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740"/>
  </w:style>
  <w:style w:type="paragraph" w:styleId="Heading4">
    <w:name w:val="heading 4"/>
    <w:basedOn w:val="Normal"/>
    <w:next w:val="Normal"/>
    <w:link w:val="Heading4Char"/>
    <w:uiPriority w:val="9"/>
    <w:semiHidden/>
    <w:unhideWhenUsed/>
    <w:qFormat/>
    <w:rsid w:val="00C8516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4E31"/>
    <w:pPr>
      <w:spacing w:after="0" w:line="240" w:lineRule="auto"/>
    </w:pPr>
  </w:style>
  <w:style w:type="paragraph" w:styleId="Header">
    <w:name w:val="header"/>
    <w:basedOn w:val="Normal"/>
    <w:link w:val="HeaderChar"/>
    <w:uiPriority w:val="99"/>
    <w:unhideWhenUsed/>
    <w:rsid w:val="000D4E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4E31"/>
  </w:style>
  <w:style w:type="paragraph" w:styleId="Footer">
    <w:name w:val="footer"/>
    <w:basedOn w:val="Normal"/>
    <w:link w:val="FooterChar"/>
    <w:uiPriority w:val="99"/>
    <w:unhideWhenUsed/>
    <w:rsid w:val="000D4E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4E31"/>
  </w:style>
  <w:style w:type="table" w:styleId="TableGrid">
    <w:name w:val="Table Grid"/>
    <w:basedOn w:val="TableNormal"/>
    <w:uiPriority w:val="39"/>
    <w:rsid w:val="000D4E31"/>
    <w:pPr>
      <w:spacing w:after="0" w:line="240" w:lineRule="auto"/>
      <w:ind w:firstLine="709"/>
      <w:jc w:val="both"/>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0D4E31"/>
    <w:pPr>
      <w:ind w:left="720"/>
      <w:contextualSpacing/>
    </w:pPr>
  </w:style>
  <w:style w:type="character" w:styleId="Hyperlink">
    <w:name w:val="Hyperlink"/>
    <w:basedOn w:val="DefaultParagraphFont"/>
    <w:uiPriority w:val="99"/>
    <w:unhideWhenUsed/>
    <w:rsid w:val="000D4E31"/>
    <w:rPr>
      <w:color w:val="0563C1" w:themeColor="hyperlink"/>
      <w:u w:val="single"/>
    </w:rPr>
  </w:style>
  <w:style w:type="paragraph" w:styleId="FootnoteText">
    <w:name w:val="footnote text"/>
    <w:basedOn w:val="Normal"/>
    <w:link w:val="FootnoteTextChar"/>
    <w:uiPriority w:val="99"/>
    <w:unhideWhenUsed/>
    <w:rsid w:val="002D273E"/>
    <w:pPr>
      <w:spacing w:after="0" w:line="240" w:lineRule="auto"/>
    </w:pPr>
    <w:rPr>
      <w:rFonts w:ascii="Gill Sans MT" w:eastAsiaTheme="minorEastAsia" w:hAnsi="Gill Sans MT" w:cs="GillSansMTStd-Book"/>
      <w:color w:val="6C6463"/>
      <w:sz w:val="20"/>
      <w:szCs w:val="20"/>
      <w:lang w:val="en-US"/>
    </w:rPr>
  </w:style>
  <w:style w:type="character" w:customStyle="1" w:styleId="FootnoteTextChar">
    <w:name w:val="Footnote Text Char"/>
    <w:basedOn w:val="DefaultParagraphFont"/>
    <w:link w:val="FootnoteText"/>
    <w:uiPriority w:val="99"/>
    <w:rsid w:val="002D273E"/>
    <w:rPr>
      <w:rFonts w:ascii="Gill Sans MT" w:eastAsiaTheme="minorEastAsia" w:hAnsi="Gill Sans MT" w:cs="GillSansMTStd-Book"/>
      <w:color w:val="6C6463"/>
      <w:sz w:val="20"/>
      <w:szCs w:val="20"/>
      <w:lang w:val="en-US"/>
    </w:rPr>
  </w:style>
  <w:style w:type="character" w:styleId="FootnoteReference">
    <w:name w:val="footnote reference"/>
    <w:basedOn w:val="DefaultParagraphFont"/>
    <w:uiPriority w:val="99"/>
    <w:unhideWhenUsed/>
    <w:rsid w:val="002D273E"/>
    <w:rPr>
      <w:vertAlign w:val="superscript"/>
    </w:rPr>
  </w:style>
  <w:style w:type="character" w:customStyle="1" w:styleId="UnresolvedMention">
    <w:name w:val="Unresolved Mention"/>
    <w:basedOn w:val="DefaultParagraphFont"/>
    <w:uiPriority w:val="99"/>
    <w:semiHidden/>
    <w:unhideWhenUsed/>
    <w:rsid w:val="009F6FFE"/>
    <w:rPr>
      <w:color w:val="605E5C"/>
      <w:shd w:val="clear" w:color="auto" w:fill="E1DFDD"/>
    </w:rPr>
  </w:style>
  <w:style w:type="character" w:customStyle="1" w:styleId="Heading4Char">
    <w:name w:val="Heading 4 Char"/>
    <w:basedOn w:val="DefaultParagraphFont"/>
    <w:link w:val="Heading4"/>
    <w:uiPriority w:val="9"/>
    <w:semiHidden/>
    <w:rsid w:val="00C8516E"/>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DA492A"/>
    <w:pPr>
      <w:spacing w:after="0" w:line="240" w:lineRule="auto"/>
    </w:pPr>
  </w:style>
  <w:style w:type="character" w:styleId="CommentReference">
    <w:name w:val="annotation reference"/>
    <w:basedOn w:val="DefaultParagraphFont"/>
    <w:uiPriority w:val="99"/>
    <w:semiHidden/>
    <w:unhideWhenUsed/>
    <w:rsid w:val="00DA492A"/>
    <w:rPr>
      <w:sz w:val="16"/>
      <w:szCs w:val="16"/>
    </w:rPr>
  </w:style>
  <w:style w:type="paragraph" w:styleId="CommentText">
    <w:name w:val="annotation text"/>
    <w:basedOn w:val="Normal"/>
    <w:link w:val="CommentTextChar"/>
    <w:uiPriority w:val="99"/>
    <w:semiHidden/>
    <w:unhideWhenUsed/>
    <w:rsid w:val="00DA492A"/>
    <w:pPr>
      <w:spacing w:line="240" w:lineRule="auto"/>
    </w:pPr>
    <w:rPr>
      <w:sz w:val="20"/>
      <w:szCs w:val="20"/>
    </w:rPr>
  </w:style>
  <w:style w:type="character" w:customStyle="1" w:styleId="CommentTextChar">
    <w:name w:val="Comment Text Char"/>
    <w:basedOn w:val="DefaultParagraphFont"/>
    <w:link w:val="CommentText"/>
    <w:uiPriority w:val="99"/>
    <w:semiHidden/>
    <w:rsid w:val="00DA492A"/>
    <w:rPr>
      <w:sz w:val="20"/>
      <w:szCs w:val="20"/>
    </w:rPr>
  </w:style>
  <w:style w:type="paragraph" w:styleId="CommentSubject">
    <w:name w:val="annotation subject"/>
    <w:basedOn w:val="CommentText"/>
    <w:next w:val="CommentText"/>
    <w:link w:val="CommentSubjectChar"/>
    <w:uiPriority w:val="99"/>
    <w:semiHidden/>
    <w:unhideWhenUsed/>
    <w:rsid w:val="00DA492A"/>
    <w:rPr>
      <w:b/>
      <w:bCs/>
    </w:rPr>
  </w:style>
  <w:style w:type="character" w:customStyle="1" w:styleId="CommentSubjectChar">
    <w:name w:val="Comment Subject Char"/>
    <w:basedOn w:val="CommentTextChar"/>
    <w:link w:val="CommentSubject"/>
    <w:uiPriority w:val="99"/>
    <w:semiHidden/>
    <w:rsid w:val="00DA49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48812">
      <w:bodyDiv w:val="1"/>
      <w:marLeft w:val="0"/>
      <w:marRight w:val="0"/>
      <w:marTop w:val="0"/>
      <w:marBottom w:val="0"/>
      <w:divBdr>
        <w:top w:val="none" w:sz="0" w:space="0" w:color="auto"/>
        <w:left w:val="none" w:sz="0" w:space="0" w:color="auto"/>
        <w:bottom w:val="none" w:sz="0" w:space="0" w:color="auto"/>
        <w:right w:val="none" w:sz="0" w:space="0" w:color="auto"/>
      </w:divBdr>
    </w:div>
    <w:div w:id="72942549">
      <w:bodyDiv w:val="1"/>
      <w:marLeft w:val="0"/>
      <w:marRight w:val="0"/>
      <w:marTop w:val="0"/>
      <w:marBottom w:val="0"/>
      <w:divBdr>
        <w:top w:val="none" w:sz="0" w:space="0" w:color="auto"/>
        <w:left w:val="none" w:sz="0" w:space="0" w:color="auto"/>
        <w:bottom w:val="none" w:sz="0" w:space="0" w:color="auto"/>
        <w:right w:val="none" w:sz="0" w:space="0" w:color="auto"/>
      </w:divBdr>
    </w:div>
    <w:div w:id="77295083">
      <w:bodyDiv w:val="1"/>
      <w:marLeft w:val="0"/>
      <w:marRight w:val="0"/>
      <w:marTop w:val="0"/>
      <w:marBottom w:val="0"/>
      <w:divBdr>
        <w:top w:val="none" w:sz="0" w:space="0" w:color="auto"/>
        <w:left w:val="none" w:sz="0" w:space="0" w:color="auto"/>
        <w:bottom w:val="none" w:sz="0" w:space="0" w:color="auto"/>
        <w:right w:val="none" w:sz="0" w:space="0" w:color="auto"/>
      </w:divBdr>
    </w:div>
    <w:div w:id="129903580">
      <w:bodyDiv w:val="1"/>
      <w:marLeft w:val="0"/>
      <w:marRight w:val="0"/>
      <w:marTop w:val="0"/>
      <w:marBottom w:val="0"/>
      <w:divBdr>
        <w:top w:val="none" w:sz="0" w:space="0" w:color="auto"/>
        <w:left w:val="none" w:sz="0" w:space="0" w:color="auto"/>
        <w:bottom w:val="none" w:sz="0" w:space="0" w:color="auto"/>
        <w:right w:val="none" w:sz="0" w:space="0" w:color="auto"/>
      </w:divBdr>
    </w:div>
    <w:div w:id="195895939">
      <w:bodyDiv w:val="1"/>
      <w:marLeft w:val="0"/>
      <w:marRight w:val="0"/>
      <w:marTop w:val="0"/>
      <w:marBottom w:val="0"/>
      <w:divBdr>
        <w:top w:val="none" w:sz="0" w:space="0" w:color="auto"/>
        <w:left w:val="none" w:sz="0" w:space="0" w:color="auto"/>
        <w:bottom w:val="none" w:sz="0" w:space="0" w:color="auto"/>
        <w:right w:val="none" w:sz="0" w:space="0" w:color="auto"/>
      </w:divBdr>
    </w:div>
    <w:div w:id="336469975">
      <w:bodyDiv w:val="1"/>
      <w:marLeft w:val="0"/>
      <w:marRight w:val="0"/>
      <w:marTop w:val="0"/>
      <w:marBottom w:val="0"/>
      <w:divBdr>
        <w:top w:val="none" w:sz="0" w:space="0" w:color="auto"/>
        <w:left w:val="none" w:sz="0" w:space="0" w:color="auto"/>
        <w:bottom w:val="none" w:sz="0" w:space="0" w:color="auto"/>
        <w:right w:val="none" w:sz="0" w:space="0" w:color="auto"/>
      </w:divBdr>
    </w:div>
    <w:div w:id="1048064843">
      <w:bodyDiv w:val="1"/>
      <w:marLeft w:val="0"/>
      <w:marRight w:val="0"/>
      <w:marTop w:val="0"/>
      <w:marBottom w:val="0"/>
      <w:divBdr>
        <w:top w:val="none" w:sz="0" w:space="0" w:color="auto"/>
        <w:left w:val="none" w:sz="0" w:space="0" w:color="auto"/>
        <w:bottom w:val="none" w:sz="0" w:space="0" w:color="auto"/>
        <w:right w:val="none" w:sz="0" w:space="0" w:color="auto"/>
      </w:divBdr>
    </w:div>
    <w:div w:id="1113208345">
      <w:bodyDiv w:val="1"/>
      <w:marLeft w:val="0"/>
      <w:marRight w:val="0"/>
      <w:marTop w:val="0"/>
      <w:marBottom w:val="0"/>
      <w:divBdr>
        <w:top w:val="none" w:sz="0" w:space="0" w:color="auto"/>
        <w:left w:val="none" w:sz="0" w:space="0" w:color="auto"/>
        <w:bottom w:val="none" w:sz="0" w:space="0" w:color="auto"/>
        <w:right w:val="none" w:sz="0" w:space="0" w:color="auto"/>
      </w:divBdr>
    </w:div>
    <w:div w:id="1231311214">
      <w:bodyDiv w:val="1"/>
      <w:marLeft w:val="0"/>
      <w:marRight w:val="0"/>
      <w:marTop w:val="0"/>
      <w:marBottom w:val="0"/>
      <w:divBdr>
        <w:top w:val="none" w:sz="0" w:space="0" w:color="auto"/>
        <w:left w:val="none" w:sz="0" w:space="0" w:color="auto"/>
        <w:bottom w:val="none" w:sz="0" w:space="0" w:color="auto"/>
        <w:right w:val="none" w:sz="0" w:space="0" w:color="auto"/>
      </w:divBdr>
    </w:div>
    <w:div w:id="1262447193">
      <w:bodyDiv w:val="1"/>
      <w:marLeft w:val="0"/>
      <w:marRight w:val="0"/>
      <w:marTop w:val="0"/>
      <w:marBottom w:val="0"/>
      <w:divBdr>
        <w:top w:val="none" w:sz="0" w:space="0" w:color="auto"/>
        <w:left w:val="none" w:sz="0" w:space="0" w:color="auto"/>
        <w:bottom w:val="none" w:sz="0" w:space="0" w:color="auto"/>
        <w:right w:val="none" w:sz="0" w:space="0" w:color="auto"/>
      </w:divBdr>
    </w:div>
    <w:div w:id="1747875834">
      <w:bodyDiv w:val="1"/>
      <w:marLeft w:val="0"/>
      <w:marRight w:val="0"/>
      <w:marTop w:val="0"/>
      <w:marBottom w:val="0"/>
      <w:divBdr>
        <w:top w:val="none" w:sz="0" w:space="0" w:color="auto"/>
        <w:left w:val="none" w:sz="0" w:space="0" w:color="auto"/>
        <w:bottom w:val="none" w:sz="0" w:space="0" w:color="auto"/>
        <w:right w:val="none" w:sz="0" w:space="0" w:color="auto"/>
      </w:divBdr>
    </w:div>
    <w:div w:id="2007901169">
      <w:bodyDiv w:val="1"/>
      <w:marLeft w:val="0"/>
      <w:marRight w:val="0"/>
      <w:marTop w:val="0"/>
      <w:marBottom w:val="0"/>
      <w:divBdr>
        <w:top w:val="none" w:sz="0" w:space="0" w:color="auto"/>
        <w:left w:val="none" w:sz="0" w:space="0" w:color="auto"/>
        <w:bottom w:val="none" w:sz="0" w:space="0" w:color="auto"/>
        <w:right w:val="none" w:sz="0" w:space="0" w:color="auto"/>
      </w:divBdr>
    </w:div>
    <w:div w:id="213636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ded.gov.m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rticip.gov.md"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articip.gov.md" TargetMode="Externa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48151e3-dd12-48c1-aa8d-045ec2a1daaa}" enabled="1" method="Standard" siteId="{9775d500-e49b-49a7-9e24-1ada087be6ee}"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10</Pages>
  <Words>5359</Words>
  <Characters>31088</Characters>
  <Application>Microsoft Office Word</Application>
  <DocSecurity>0</DocSecurity>
  <Lines>259</Lines>
  <Paragraphs>72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36375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Doina</dc:creator>
  <cp:keywords/>
  <dc:description/>
  <cp:lastModifiedBy>Victor Ciobanu</cp:lastModifiedBy>
  <cp:revision>2</cp:revision>
  <dcterms:created xsi:type="dcterms:W3CDTF">2024-12-30T13:44:00Z</dcterms:created>
  <dcterms:modified xsi:type="dcterms:W3CDTF">2024-12-30T13:44:00Z</dcterms:modified>
</cp:coreProperties>
</file>