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C7" w:rsidRPr="00684D43" w:rsidRDefault="00F873C7" w:rsidP="00F873C7">
      <w:pPr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Proiect </w:t>
      </w:r>
    </w:p>
    <w:p w:rsidR="00F873C7" w:rsidRPr="00684D43" w:rsidRDefault="00F873C7" w:rsidP="00F873C7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b/>
          <w:sz w:val="28"/>
          <w:szCs w:val="28"/>
          <w:lang w:val="ro-MO"/>
        </w:rPr>
        <w:t xml:space="preserve">PARLAMENTUL REPUBLICII MOLDOVA </w:t>
      </w:r>
    </w:p>
    <w:p w:rsidR="00F873C7" w:rsidRPr="00684D43" w:rsidRDefault="00F873C7" w:rsidP="00F873C7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F873C7" w:rsidRPr="00684D43" w:rsidRDefault="00F873C7" w:rsidP="00F873C7">
      <w:pPr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b/>
          <w:sz w:val="28"/>
          <w:szCs w:val="28"/>
          <w:lang w:val="ro-MO"/>
        </w:rPr>
        <w:t xml:space="preserve">L E G E </w:t>
      </w:r>
    </w:p>
    <w:p w:rsidR="00CF0C47" w:rsidRPr="00684D43" w:rsidRDefault="00CF0C47" w:rsidP="00F873C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0C47" w:rsidRPr="00684D43" w:rsidRDefault="00F873C7" w:rsidP="00CF0C47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hAnsi="Times New Roman" w:cs="Times New Roman"/>
          <w:b/>
          <w:sz w:val="28"/>
          <w:szCs w:val="28"/>
          <w:lang w:val="ro-MO"/>
        </w:rPr>
        <w:t>pentru aprobarea Metodologiei de calcul al pierderilor cauzate de trecerea terenurilor cu destinație agricolă sau ale fondului forestier la o altă categorie de destinație</w:t>
      </w:r>
      <w:r w:rsidR="00CF0C47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</w:p>
    <w:p w:rsidR="00F873C7" w:rsidRPr="00684D43" w:rsidRDefault="00CF0C47" w:rsidP="00CF0C4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MO" w:eastAsia="ro-RO"/>
        </w:rPr>
      </w:pPr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 w:rsidRPr="00684D4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D43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60 </w:t>
      </w:r>
      <w:proofErr w:type="spellStart"/>
      <w:r w:rsidRPr="00684D43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684D4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433B" w:rsidRPr="00684D4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684D43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D43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D43"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D43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684D43">
        <w:rPr>
          <w:rFonts w:ascii="Times New Roman" w:hAnsi="Times New Roman" w:cs="Times New Roman"/>
          <w:sz w:val="28"/>
          <w:szCs w:val="28"/>
          <w:lang w:val="en-US"/>
        </w:rPr>
        <w:t>. 22/2024</w:t>
      </w:r>
      <w:r w:rsidRPr="00684D43">
        <w:rPr>
          <w:rFonts w:ascii="Times New Roman" w:hAnsi="Times New Roman" w:cs="Times New Roman"/>
          <w:sz w:val="28"/>
          <w:szCs w:val="28"/>
          <w:lang w:val="ro-MO"/>
        </w:rPr>
        <w:t>,</w:t>
      </w:r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2385" w:rsidRPr="00684D4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84D43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D43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684D43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 Moldova, 2024</w:t>
      </w:r>
      <w:r w:rsidRPr="00684D43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EF51BB" w:rsidRPr="00684D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1BB" w:rsidRPr="00684D43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EF51BB" w:rsidRPr="00684D43">
        <w:rPr>
          <w:rFonts w:ascii="Times New Roman" w:hAnsi="Times New Roman" w:cs="Times New Roman"/>
          <w:sz w:val="28"/>
          <w:szCs w:val="28"/>
          <w:lang w:val="en-US"/>
        </w:rPr>
        <w:t>. 93-95, art. 137</w:t>
      </w:r>
      <w:r w:rsidR="004F2385" w:rsidRPr="00684D4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84D4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873C7" w:rsidRPr="00684D43" w:rsidRDefault="00F873C7" w:rsidP="00F873C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Parlamentul adoptă prezenta lege organică.</w:t>
      </w:r>
    </w:p>
    <w:p w:rsidR="00BB1423" w:rsidRPr="00684D43" w:rsidRDefault="008D04D2" w:rsidP="00BB142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Articol unic</w:t>
      </w:r>
      <w:r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. </w:t>
      </w:r>
      <w:r w:rsidR="00BB1423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aprobă</w:t>
      </w:r>
      <w:r w:rsidR="00BB1423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Metodologia de calcul al pierderilor cauzate de trecerea terenurilor cu destinație agricolă sau ale fondului forestier la o altă categorie de destinație</w:t>
      </w:r>
      <w:r w:rsidR="00ED7A00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(se anexează)</w:t>
      </w:r>
      <w:r w:rsidR="00BB1423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</w:p>
    <w:p w:rsidR="00F65AB8" w:rsidRPr="00684D43" w:rsidRDefault="00F65AB8" w:rsidP="00BB142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8D04D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684D43">
        <w:rPr>
          <w:rStyle w:val="docsign11"/>
          <w:color w:val="auto"/>
          <w:sz w:val="28"/>
          <w:szCs w:val="28"/>
          <w:lang w:val="ro-MO"/>
        </w:rPr>
        <w:t>Preşedintele Parlamentului                                                Igor GROSU</w:t>
      </w: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684D43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3761DF" w:rsidRPr="00684D43" w:rsidRDefault="003761DF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3761DF" w:rsidRPr="00684D43" w:rsidRDefault="003761DF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BB1423" w:rsidRPr="00684D43" w:rsidRDefault="00BB1423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lastRenderedPageBreak/>
        <w:t>Anexa</w:t>
      </w:r>
    </w:p>
    <w:p w:rsidR="004F2385" w:rsidRPr="00684D43" w:rsidRDefault="004F2385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130CFD" w:rsidRPr="00684D43" w:rsidRDefault="003761DF" w:rsidP="00802A2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b/>
          <w:sz w:val="28"/>
          <w:szCs w:val="28"/>
          <w:lang w:val="ro-MO"/>
        </w:rPr>
        <w:t>METODOLOGIA DE CALCUL AL PIERDERILOR CAUZATE DE TRECEREA TERENURILOR CU DESTINAȚIE AGRICOLĂ SAU ALE FONDULUI FORESTIER LA O ALTĂ CATEGORIE DE DESTINAȚIE</w:t>
      </w:r>
    </w:p>
    <w:p w:rsidR="0034535A" w:rsidRPr="00684D43" w:rsidRDefault="0034535A" w:rsidP="00802A2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O" w:eastAsia="ru-RU"/>
        </w:rPr>
      </w:pPr>
    </w:p>
    <w:p w:rsidR="00094B5D" w:rsidRPr="00684D43" w:rsidRDefault="00094B5D" w:rsidP="00094B5D">
      <w:pPr>
        <w:pStyle w:val="a6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  <w:t>Capitolul I</w:t>
      </w:r>
    </w:p>
    <w:p w:rsidR="00130CFD" w:rsidRPr="00684D43" w:rsidRDefault="00094B5D" w:rsidP="00094B5D">
      <w:pPr>
        <w:pStyle w:val="a6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  <w:t>DISPOZIŢII GENERALE</w:t>
      </w:r>
    </w:p>
    <w:p w:rsidR="0058239B" w:rsidRPr="00684D43" w:rsidRDefault="0058239B" w:rsidP="0058239B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     </w:t>
      </w:r>
    </w:p>
    <w:p w:rsidR="00E44FA8" w:rsidRPr="00684D43" w:rsidRDefault="006705BB" w:rsidP="00802A24">
      <w:pPr>
        <w:pStyle w:val="a6"/>
        <w:numPr>
          <w:ilvl w:val="0"/>
          <w:numId w:val="14"/>
        </w:numPr>
        <w:tabs>
          <w:tab w:val="left" w:pos="137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lang w:val="ro-MO"/>
        </w:rPr>
      </w:pPr>
      <w:r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Metodologia dată este</w:t>
      </w:r>
      <w:r w:rsidR="00130CFD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elaborată în </w:t>
      </w:r>
      <w:r w:rsidR="00994D88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scopul instituirii</w:t>
      </w:r>
      <w:r w:rsidR="00EF51BB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cadrului </w:t>
      </w:r>
      <w:r w:rsidR="00E44FA8" w:rsidRPr="00684D43">
        <w:rPr>
          <w:rFonts w:ascii="Times New Roman" w:hAnsi="Times New Roman" w:cs="Times New Roman"/>
          <w:sz w:val="28"/>
          <w:szCs w:val="28"/>
          <w:lang w:val="ro-MO"/>
        </w:rPr>
        <w:t>normativ</w:t>
      </w:r>
      <w:r w:rsidR="00EF51BB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de calculare a pierderilor cauzate de trecerea terenurilor cu destinație agricolă sau ale fondului forestier la o altă categorie de destinație</w:t>
      </w:r>
      <w:r w:rsidR="004F2385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723F21" w:rsidRPr="00684D43" w:rsidRDefault="00E44FA8" w:rsidP="00E44FA8">
      <w:pPr>
        <w:tabs>
          <w:tab w:val="left" w:pos="1373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eastAsia="Times New Roman" w:hAnsi="Times New Roman" w:cs="Times New Roman"/>
          <w:shd w:val="clear" w:color="auto" w:fill="FFFFFF"/>
          <w:lang w:val="ro-MO" w:eastAsia="ru-RU"/>
        </w:rPr>
        <w:t xml:space="preserve">             </w:t>
      </w:r>
      <w:r w:rsidR="00130CFD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2.</w:t>
      </w:r>
      <w:r w:rsidR="000034EF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6705BB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Metodologia </w:t>
      </w:r>
      <w:r w:rsidR="00130CFD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este obligatorie pentru implementarea în practică de către </w:t>
      </w:r>
      <w:r w:rsidR="00723F21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persoanele fizice și persoanele juridice interesate în </w:t>
      </w:r>
      <w:r w:rsidR="00E37A02" w:rsidRPr="00684D43">
        <w:rPr>
          <w:rFonts w:ascii="Times New Roman" w:hAnsi="Times New Roman" w:cs="Times New Roman"/>
          <w:sz w:val="28"/>
          <w:szCs w:val="28"/>
          <w:lang w:val="ro-MO"/>
        </w:rPr>
        <w:t>trecerea terenurilor cu destinație agricolă sau ale fondului forestier la o altă categorie de destinație</w:t>
      </w:r>
      <w:r w:rsidR="00650519" w:rsidRPr="00684D43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723F21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indiferent de </w:t>
      </w:r>
      <w:r w:rsidR="00E37A02" w:rsidRPr="00684D43">
        <w:rPr>
          <w:rFonts w:ascii="Times New Roman" w:hAnsi="Times New Roman" w:cs="Times New Roman"/>
          <w:sz w:val="28"/>
          <w:szCs w:val="28"/>
          <w:lang w:val="ro-MO"/>
        </w:rPr>
        <w:t>scop</w:t>
      </w:r>
      <w:r w:rsidR="00723F21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și tipul de proprietate asupra lor.</w:t>
      </w:r>
    </w:p>
    <w:p w:rsidR="005E6790" w:rsidRPr="00684D43" w:rsidRDefault="004F2385" w:rsidP="009A32A2">
      <w:pPr>
        <w:pStyle w:val="Bodytext20"/>
        <w:shd w:val="clear" w:color="auto" w:fill="auto"/>
        <w:tabs>
          <w:tab w:val="left" w:pos="1373"/>
        </w:tabs>
        <w:spacing w:before="0" w:line="240" w:lineRule="atLeast"/>
        <w:rPr>
          <w:rFonts w:ascii="Times New Roman" w:hAnsi="Times New Roman" w:cs="Times New Roman"/>
          <w:lang w:val="en-US"/>
        </w:rPr>
      </w:pPr>
      <w:r w:rsidRPr="00684D43">
        <w:rPr>
          <w:rFonts w:ascii="Times New Roman" w:hAnsi="Times New Roman" w:cs="Times New Roman"/>
          <w:lang w:val="ro-MO"/>
        </w:rPr>
        <w:t>3</w:t>
      </w:r>
      <w:r w:rsidR="00723F21" w:rsidRPr="00684D43">
        <w:rPr>
          <w:rFonts w:ascii="Times New Roman" w:hAnsi="Times New Roman" w:cs="Times New Roman"/>
          <w:lang w:val="ro-MO"/>
        </w:rPr>
        <w:t xml:space="preserve">. Compensarea pierderilor cauzate de </w:t>
      </w:r>
      <w:r w:rsidR="00E37A02" w:rsidRPr="00684D43">
        <w:rPr>
          <w:rFonts w:ascii="Times New Roman" w:hAnsi="Times New Roman" w:cs="Times New Roman"/>
          <w:lang w:val="ro-MO"/>
        </w:rPr>
        <w:t xml:space="preserve">trecerea terenurilor cu destinație agricolă sau ale fondului forestier la o altă categorie de destinație </w:t>
      </w:r>
      <w:r w:rsidR="00723F21" w:rsidRPr="00684D43">
        <w:rPr>
          <w:rFonts w:ascii="Times New Roman" w:hAnsi="Times New Roman" w:cs="Times New Roman"/>
          <w:lang w:val="ro-MO"/>
        </w:rPr>
        <w:t>se efectuează în toate cazurile</w:t>
      </w:r>
      <w:r w:rsidR="00616E3A" w:rsidRPr="00684D43">
        <w:rPr>
          <w:rFonts w:ascii="Times New Roman" w:hAnsi="Times New Roman" w:cs="Times New Roman"/>
          <w:lang w:val="ro-MO"/>
        </w:rPr>
        <w:t xml:space="preserve">, </w:t>
      </w:r>
      <w:r w:rsidR="00723F21" w:rsidRPr="00684D43">
        <w:rPr>
          <w:rFonts w:ascii="Times New Roman" w:hAnsi="Times New Roman" w:cs="Times New Roman"/>
          <w:lang w:val="ro-MO"/>
        </w:rPr>
        <w:t xml:space="preserve">de către persoanele fizice și persoanele juridice interesate, indiferent de scop și </w:t>
      </w:r>
      <w:r w:rsidR="001E740F" w:rsidRPr="00684D43">
        <w:rPr>
          <w:rFonts w:ascii="Times New Roman" w:hAnsi="Times New Roman" w:cs="Times New Roman"/>
          <w:lang w:val="ro-MO"/>
        </w:rPr>
        <w:t>t</w:t>
      </w:r>
      <w:r w:rsidR="00616E3A" w:rsidRPr="00684D43">
        <w:rPr>
          <w:rFonts w:ascii="Times New Roman" w:hAnsi="Times New Roman" w:cs="Times New Roman"/>
          <w:lang w:val="ro-MO"/>
        </w:rPr>
        <w:t>ipul de proprietate asupra lor</w:t>
      </w:r>
      <w:r w:rsidR="0094461D" w:rsidRPr="00684D43">
        <w:rPr>
          <w:rFonts w:ascii="Times New Roman" w:hAnsi="Times New Roman" w:cs="Times New Roman"/>
          <w:lang w:val="ro-MO"/>
        </w:rPr>
        <w:t xml:space="preserve">, cu excepția </w:t>
      </w:r>
      <w:proofErr w:type="spellStart"/>
      <w:r w:rsidR="0094461D" w:rsidRPr="00684D4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următoarelor</w:t>
      </w:r>
      <w:proofErr w:type="spellEnd"/>
      <w:r w:rsidR="0094461D" w:rsidRPr="00684D4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</w:t>
      </w:r>
      <w:proofErr w:type="spellStart"/>
      <w:r w:rsidR="0094461D" w:rsidRPr="00684D4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cazuri</w:t>
      </w:r>
      <w:proofErr w:type="spellEnd"/>
      <w:r w:rsidR="0094461D" w:rsidRPr="00684D4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</w:t>
      </w:r>
    </w:p>
    <w:p w:rsidR="005E6790" w:rsidRPr="00684D43" w:rsidRDefault="005E6790" w:rsidP="005E6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a) </w:t>
      </w:r>
      <w:proofErr w:type="spellStart"/>
      <w:proofErr w:type="gram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proofErr w:type="gram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unor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lucrări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utilitate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publică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declarate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astfel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condițiile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Legii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exproprierii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pentru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cauză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utilitate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publică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nr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 488/1999;</w:t>
      </w:r>
    </w:p>
    <w:p w:rsidR="005E6790" w:rsidRPr="00684D43" w:rsidRDefault="005E6790" w:rsidP="005E6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b) </w:t>
      </w:r>
      <w:proofErr w:type="spellStart"/>
      <w:proofErr w:type="gram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proofErr w:type="gram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creării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parcurilor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industriale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condițiile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Legii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nr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182/2010 cu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privire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parcurile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industriale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;</w:t>
      </w:r>
    </w:p>
    <w:p w:rsidR="005E6790" w:rsidRPr="00684D43" w:rsidRDefault="005E6790" w:rsidP="005E6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c) </w:t>
      </w:r>
      <w:proofErr w:type="spellStart"/>
      <w:proofErr w:type="gram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proofErr w:type="gram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unor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lucrări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uz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public;</w:t>
      </w:r>
    </w:p>
    <w:p w:rsidR="005E6790" w:rsidRPr="00684D43" w:rsidRDefault="005E6790" w:rsidP="005E6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d) </w:t>
      </w:r>
      <w:proofErr w:type="spellStart"/>
      <w:proofErr w:type="gram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proofErr w:type="gram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terenurilor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destinate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extinderii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creării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zonelor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economice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libere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condițiile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Legii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nr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440/2001 cu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privire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zonele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economice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libere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;</w:t>
      </w:r>
    </w:p>
    <w:p w:rsidR="005E6790" w:rsidRPr="00684D43" w:rsidRDefault="005E6790" w:rsidP="005E6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e) </w:t>
      </w:r>
      <w:proofErr w:type="spellStart"/>
      <w:proofErr w:type="gram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proofErr w:type="gram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terenurilor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care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urmează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să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fie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trecute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categoria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terenuri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destinate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fondului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forestier</w:t>
      </w:r>
      <w:proofErr w:type="spellEnd"/>
      <w:r w:rsidRPr="00684D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723F21" w:rsidRPr="00684D43" w:rsidRDefault="004F2385" w:rsidP="00802A24">
      <w:pPr>
        <w:pStyle w:val="Bodytext20"/>
        <w:shd w:val="clear" w:color="auto" w:fill="auto"/>
        <w:tabs>
          <w:tab w:val="left" w:pos="1373"/>
        </w:tabs>
        <w:spacing w:before="0" w:line="240" w:lineRule="atLeast"/>
        <w:rPr>
          <w:rFonts w:ascii="Times New Roman" w:hAnsi="Times New Roman" w:cs="Times New Roman"/>
          <w:lang w:val="ro-MO"/>
        </w:rPr>
      </w:pPr>
      <w:r w:rsidRPr="00684D43">
        <w:rPr>
          <w:rFonts w:ascii="Times New Roman" w:hAnsi="Times New Roman" w:cs="Times New Roman"/>
          <w:lang w:val="ro-MO"/>
        </w:rPr>
        <w:t>4</w:t>
      </w:r>
      <w:r w:rsidR="00723F21" w:rsidRPr="00684D43">
        <w:rPr>
          <w:rFonts w:ascii="Times New Roman" w:hAnsi="Times New Roman" w:cs="Times New Roman"/>
          <w:lang w:val="ro-MO"/>
        </w:rPr>
        <w:t xml:space="preserve">. Mijloacele bănești destinate compensării </w:t>
      </w:r>
      <w:r w:rsidR="00E37A02" w:rsidRPr="00684D43">
        <w:rPr>
          <w:rFonts w:ascii="Times New Roman" w:hAnsi="Times New Roman" w:cs="Times New Roman"/>
          <w:lang w:val="ro-MO"/>
        </w:rPr>
        <w:t xml:space="preserve">pierderilor cauzate de trecerea terenurilor cu destinație agricolă sau ale fondului forestier la o altă categorie de destinație </w:t>
      </w:r>
      <w:r w:rsidR="00723F21" w:rsidRPr="00684D43">
        <w:rPr>
          <w:rFonts w:ascii="Times New Roman" w:hAnsi="Times New Roman" w:cs="Times New Roman"/>
          <w:lang w:val="ro-MO"/>
        </w:rPr>
        <w:t>se încasează la bugetul de stat</w:t>
      </w:r>
      <w:r w:rsidR="00C7049A" w:rsidRPr="00684D43">
        <w:rPr>
          <w:rFonts w:ascii="Times New Roman" w:hAnsi="Times New Roman" w:cs="Times New Roman"/>
          <w:lang w:val="ro-MO"/>
        </w:rPr>
        <w:t>,</w:t>
      </w:r>
      <w:r w:rsidR="00723F21" w:rsidRPr="00684D43">
        <w:rPr>
          <w:rFonts w:ascii="Times New Roman" w:hAnsi="Times New Roman" w:cs="Times New Roman"/>
          <w:lang w:val="ro-MO"/>
        </w:rPr>
        <w:t xml:space="preserve"> în cazul în care decizia a fost aprobată prin </w:t>
      </w:r>
      <w:proofErr w:type="spellStart"/>
      <w:r w:rsidR="00723F21" w:rsidRPr="00684D43">
        <w:rPr>
          <w:rFonts w:ascii="Times New Roman" w:hAnsi="Times New Roman" w:cs="Times New Roman"/>
          <w:lang w:val="ro-MO"/>
        </w:rPr>
        <w:t>hotăr</w:t>
      </w:r>
      <w:r w:rsidR="006D7C0E" w:rsidRPr="00684D43">
        <w:rPr>
          <w:rFonts w:ascii="Times New Roman" w:hAnsi="Times New Roman" w:cs="Times New Roman"/>
          <w:lang w:val="ro-MO"/>
        </w:rPr>
        <w:t>î</w:t>
      </w:r>
      <w:r w:rsidR="00723F21" w:rsidRPr="00684D43">
        <w:rPr>
          <w:rFonts w:ascii="Times New Roman" w:hAnsi="Times New Roman" w:cs="Times New Roman"/>
          <w:lang w:val="ro-MO"/>
        </w:rPr>
        <w:t>re</w:t>
      </w:r>
      <w:proofErr w:type="spellEnd"/>
      <w:r w:rsidR="00723F21" w:rsidRPr="00684D43">
        <w:rPr>
          <w:rFonts w:ascii="Times New Roman" w:hAnsi="Times New Roman" w:cs="Times New Roman"/>
          <w:lang w:val="ro-MO"/>
        </w:rPr>
        <w:t xml:space="preserve"> a Guvernului, </w:t>
      </w:r>
      <w:r w:rsidR="00C7049A" w:rsidRPr="00684D43">
        <w:rPr>
          <w:rFonts w:ascii="Times New Roman" w:hAnsi="Times New Roman" w:cs="Times New Roman"/>
          <w:lang w:val="ro-MO"/>
        </w:rPr>
        <w:t>sau</w:t>
      </w:r>
      <w:r w:rsidR="00723F21" w:rsidRPr="00684D43">
        <w:rPr>
          <w:rFonts w:ascii="Times New Roman" w:hAnsi="Times New Roman" w:cs="Times New Roman"/>
          <w:lang w:val="ro-MO"/>
        </w:rPr>
        <w:t xml:space="preserve"> la bugetul unității administrativ-teritoriale</w:t>
      </w:r>
      <w:r w:rsidR="00C7049A" w:rsidRPr="00684D43">
        <w:rPr>
          <w:rFonts w:ascii="Times New Roman" w:hAnsi="Times New Roman" w:cs="Times New Roman"/>
          <w:lang w:val="ro-MO"/>
        </w:rPr>
        <w:t xml:space="preserve"> de nivelul întâi sau al doilea</w:t>
      </w:r>
      <w:r w:rsidR="00B45CCE" w:rsidRPr="00684D43">
        <w:rPr>
          <w:rFonts w:ascii="Times New Roman" w:hAnsi="Times New Roman" w:cs="Times New Roman"/>
          <w:lang w:val="ro-MO"/>
        </w:rPr>
        <w:t>,</w:t>
      </w:r>
      <w:r w:rsidR="00C7049A" w:rsidRPr="00684D43">
        <w:rPr>
          <w:rFonts w:ascii="Times New Roman" w:hAnsi="Times New Roman" w:cs="Times New Roman"/>
          <w:lang w:val="ro-MO"/>
        </w:rPr>
        <w:t xml:space="preserve"> sau a </w:t>
      </w:r>
      <w:proofErr w:type="spellStart"/>
      <w:r w:rsidR="00C73F92" w:rsidRPr="00684D43">
        <w:rPr>
          <w:rFonts w:ascii="Times New Roman" w:hAnsi="Times New Roman" w:cs="Times New Roman"/>
          <w:color w:val="000000"/>
          <w:lang w:val="en-US"/>
        </w:rPr>
        <w:t>unității</w:t>
      </w:r>
      <w:proofErr w:type="spellEnd"/>
      <w:r w:rsidR="00C73F92" w:rsidRPr="00684D4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C73F92" w:rsidRPr="00684D43">
        <w:rPr>
          <w:rFonts w:ascii="Times New Roman" w:hAnsi="Times New Roman" w:cs="Times New Roman"/>
          <w:color w:val="000000"/>
          <w:lang w:val="en-US"/>
        </w:rPr>
        <w:t>teritoriale</w:t>
      </w:r>
      <w:proofErr w:type="spellEnd"/>
      <w:r w:rsidR="00C73F92" w:rsidRPr="00684D4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C73F92" w:rsidRPr="00684D43">
        <w:rPr>
          <w:rFonts w:ascii="Times New Roman" w:hAnsi="Times New Roman" w:cs="Times New Roman"/>
          <w:color w:val="000000"/>
          <w:lang w:val="en-US"/>
        </w:rPr>
        <w:t>autonome</w:t>
      </w:r>
      <w:proofErr w:type="spellEnd"/>
      <w:r w:rsidR="00C73F92" w:rsidRPr="00684D4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C73F92" w:rsidRPr="00684D43">
        <w:rPr>
          <w:rFonts w:ascii="Times New Roman" w:hAnsi="Times New Roman" w:cs="Times New Roman"/>
          <w:color w:val="000000"/>
          <w:lang w:val="en-US"/>
        </w:rPr>
        <w:t>Găgăuzia</w:t>
      </w:r>
      <w:proofErr w:type="spellEnd"/>
      <w:r w:rsidR="00C7049A" w:rsidRPr="00684D43">
        <w:rPr>
          <w:rFonts w:ascii="Times New Roman" w:hAnsi="Times New Roman" w:cs="Times New Roman"/>
          <w:lang w:val="ro-MO"/>
        </w:rPr>
        <w:t>,</w:t>
      </w:r>
      <w:r w:rsidR="00723F21" w:rsidRPr="00684D43">
        <w:rPr>
          <w:rFonts w:ascii="Times New Roman" w:hAnsi="Times New Roman" w:cs="Times New Roman"/>
          <w:lang w:val="ro-MO"/>
        </w:rPr>
        <w:t xml:space="preserve"> în cazul în care decizia a fost adoptată de consiliul unității administrativ-teritoriale de nivelul întâi </w:t>
      </w:r>
      <w:r w:rsidR="00C7049A" w:rsidRPr="00684D43">
        <w:rPr>
          <w:rFonts w:ascii="Times New Roman" w:hAnsi="Times New Roman" w:cs="Times New Roman"/>
          <w:lang w:val="ro-MO"/>
        </w:rPr>
        <w:t xml:space="preserve">sau </w:t>
      </w:r>
      <w:r w:rsidR="00723F21" w:rsidRPr="00684D43">
        <w:rPr>
          <w:rFonts w:ascii="Times New Roman" w:hAnsi="Times New Roman" w:cs="Times New Roman"/>
          <w:lang w:val="ro-MO"/>
        </w:rPr>
        <w:t>al doilea</w:t>
      </w:r>
      <w:r w:rsidR="00C7049A" w:rsidRPr="00684D43">
        <w:rPr>
          <w:rFonts w:ascii="Times New Roman" w:hAnsi="Times New Roman" w:cs="Times New Roman"/>
          <w:lang w:val="ro-MO"/>
        </w:rPr>
        <w:t>,</w:t>
      </w:r>
      <w:r w:rsidR="00723F21" w:rsidRPr="00684D43">
        <w:rPr>
          <w:rFonts w:ascii="Times New Roman" w:hAnsi="Times New Roman" w:cs="Times New Roman"/>
          <w:lang w:val="ro-MO"/>
        </w:rPr>
        <w:t xml:space="preserve"> </w:t>
      </w:r>
      <w:r w:rsidR="00C7049A" w:rsidRPr="00684D43">
        <w:rPr>
          <w:rFonts w:ascii="Times New Roman" w:hAnsi="Times New Roman" w:cs="Times New Roman"/>
          <w:lang w:val="ro-MO"/>
        </w:rPr>
        <w:t>sau de</w:t>
      </w:r>
      <w:r w:rsidR="00723F21" w:rsidRPr="00684D43">
        <w:rPr>
          <w:rFonts w:ascii="Times New Roman" w:hAnsi="Times New Roman" w:cs="Times New Roman"/>
          <w:lang w:val="ro-MO"/>
        </w:rPr>
        <w:t xml:space="preserve"> Adunarea Populară a Găgăuziei.</w:t>
      </w:r>
    </w:p>
    <w:p w:rsidR="000034EF" w:rsidRPr="00684D43" w:rsidRDefault="000034EF" w:rsidP="00802A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094B5D" w:rsidRPr="00684D43" w:rsidRDefault="00094B5D" w:rsidP="00094B5D">
      <w:pPr>
        <w:pStyle w:val="a6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  <w:t>Capitolul II</w:t>
      </w:r>
    </w:p>
    <w:p w:rsidR="00961D2D" w:rsidRPr="00684D43" w:rsidRDefault="00094B5D" w:rsidP="00094B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84D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  <w:t xml:space="preserve">CALCULUL  </w:t>
      </w:r>
      <w:r w:rsidRPr="00684D43">
        <w:rPr>
          <w:rFonts w:ascii="Times New Roman" w:hAnsi="Times New Roman" w:cs="Times New Roman"/>
          <w:b/>
          <w:sz w:val="28"/>
          <w:szCs w:val="28"/>
          <w:lang w:val="ro-MO"/>
        </w:rPr>
        <w:t>PIERDERILOR CAUZATE DE TRECEREA TERENURILOR CU DESTINAȚIE AGRICOLĂ SAU ALE FONDULUI FORESTIER LA O ALTĂ CATEGORIE DE DESTINAȚIE</w:t>
      </w:r>
    </w:p>
    <w:p w:rsidR="00E37A02" w:rsidRPr="00684D43" w:rsidRDefault="00E37A02" w:rsidP="00094B5D">
      <w:pPr>
        <w:pStyle w:val="a6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B041A7" w:rsidRPr="00684D43" w:rsidRDefault="002B7BAB" w:rsidP="003B3F7B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   </w:t>
      </w:r>
      <w:r w:rsidR="00EA41E5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 </w:t>
      </w:r>
      <w:r w:rsidR="004F2385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5</w:t>
      </w:r>
      <w:r w:rsidR="00130CFD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. </w:t>
      </w:r>
      <w:r w:rsidR="00723F21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Pierderile </w:t>
      </w:r>
      <w:r w:rsidR="00130CFD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70070C" w:rsidRPr="00684D43">
        <w:rPr>
          <w:rFonts w:ascii="Times New Roman" w:hAnsi="Times New Roman" w:cs="Times New Roman"/>
          <w:sz w:val="28"/>
          <w:szCs w:val="28"/>
          <w:lang w:val="ro-MO"/>
        </w:rPr>
        <w:t>cauzate de trecerea terenurilor cu destinație agricolă sau ale fondului forestier la o altă categorie de destinație</w:t>
      </w:r>
      <w:r w:rsidR="00650519" w:rsidRPr="00684D43">
        <w:rPr>
          <w:rFonts w:ascii="Times New Roman" w:hAnsi="Times New Roman" w:cs="Times New Roman"/>
          <w:sz w:val="28"/>
          <w:szCs w:val="28"/>
          <w:lang w:val="ro-MO"/>
        </w:rPr>
        <w:t>, depind de</w:t>
      </w:r>
      <w:r w:rsidR="00B041A7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650519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particularităţile concrete </w:t>
      </w:r>
      <w:r w:rsidR="00650519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lastRenderedPageBreak/>
        <w:t>ale acest</w:t>
      </w:r>
      <w:r w:rsidR="0070070C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ora</w:t>
      </w:r>
      <w:r w:rsidR="00650519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, </w:t>
      </w:r>
      <w:r w:rsidR="00130CFD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se calculează reieşind din </w:t>
      </w:r>
      <w:r w:rsidR="00B041A7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indicele fertilității solului, suprafața secto</w:t>
      </w:r>
      <w:r w:rsidR="0070070C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a</w:t>
      </w:r>
      <w:r w:rsidR="00B041A7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r</w:t>
      </w:r>
      <w:r w:rsidR="0070070C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elor</w:t>
      </w:r>
      <w:r w:rsidR="00B041A7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de teren </w:t>
      </w:r>
      <w:r w:rsidR="00CD3A90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și</w:t>
      </w:r>
      <w:r w:rsidR="00B041A7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4B25BA" w:rsidRPr="00684D43">
        <w:rPr>
          <w:rFonts w:ascii="Times New Roman" w:hAnsi="Times New Roman" w:cs="Times New Roman"/>
          <w:sz w:val="28"/>
          <w:szCs w:val="28"/>
          <w:lang w:val="ro-MO"/>
        </w:rPr>
        <w:t>tariful aprobat pentru o unitate de grad hectar</w:t>
      </w:r>
      <w:r w:rsidR="0007175C" w:rsidRPr="00684D43">
        <w:rPr>
          <w:rFonts w:ascii="Times New Roman" w:hAnsi="Times New Roman" w:cs="Times New Roman"/>
          <w:sz w:val="28"/>
          <w:szCs w:val="28"/>
          <w:lang w:val="ro-MO"/>
        </w:rPr>
        <w:t>, în valută națională</w:t>
      </w:r>
      <w:r w:rsidR="00B041A7" w:rsidRPr="00684D43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B00196" w:rsidRPr="00684D43" w:rsidRDefault="004F2385" w:rsidP="00B00196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sz w:val="28"/>
          <w:szCs w:val="28"/>
          <w:lang w:val="ro-MO"/>
        </w:rPr>
        <w:t>6</w:t>
      </w:r>
      <w:r w:rsidR="00B00196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  <w:r w:rsidR="00B00196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Indicele fertilității solului rezultă din raportul studiilor pedologice, efectuate în teren de către </w:t>
      </w:r>
      <w:r w:rsidR="003D1BD3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o </w:t>
      </w:r>
      <w:r w:rsidR="00B00196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entit</w:t>
      </w:r>
      <w:r w:rsidR="00116A0E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ate </w:t>
      </w:r>
      <w:r w:rsidR="00B00196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de proiectare din domeniul organizării teritoriului sau cercetare/educație în domeniul științei solului, ce dispun</w:t>
      </w:r>
      <w:r w:rsidR="00116A0E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e</w:t>
      </w:r>
      <w:r w:rsidR="00B00196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de laborator pentru efectuarea investigațiilor respective și personal calificat, </w:t>
      </w:r>
      <w:r w:rsidR="00116A0E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efectuat </w:t>
      </w:r>
      <w:r w:rsidR="00B00196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nu mai </w:t>
      </w:r>
      <w:proofErr w:type="spellStart"/>
      <w:r w:rsidR="00B00196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tîrziu</w:t>
      </w:r>
      <w:proofErr w:type="spellEnd"/>
      <w:r w:rsidR="00B00196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de </w:t>
      </w:r>
      <w:r w:rsidR="003B04FE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4</w:t>
      </w:r>
      <w:r w:rsidR="00B00196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ani de la dată emiterii actului administrativ</w:t>
      </w:r>
      <w:r w:rsidR="006B2B23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B00196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de </w:t>
      </w:r>
      <w:r w:rsidR="0070070C" w:rsidRPr="00684D43">
        <w:rPr>
          <w:rFonts w:ascii="Times New Roman" w:hAnsi="Times New Roman" w:cs="Times New Roman"/>
          <w:sz w:val="28"/>
          <w:szCs w:val="28"/>
          <w:lang w:val="ro-MO"/>
        </w:rPr>
        <w:t>trecere a terenurilor cu destinație agricolă sau ale fondului forestier la o altă categorie de destinație</w:t>
      </w:r>
      <w:r w:rsidR="00B00196" w:rsidRPr="00684D43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07175C" w:rsidRPr="00684D43" w:rsidRDefault="0007175C" w:rsidP="00B00196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Indicele fertilității solului se calculează pentru fiecare contur de sol din cadrul sectorului</w:t>
      </w:r>
      <w:r w:rsidR="0070070C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de teren</w:t>
      </w:r>
      <w:r w:rsidR="00874574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874574" w:rsidRPr="00684D43">
        <w:rPr>
          <w:rFonts w:ascii="Times New Roman" w:hAnsi="Times New Roman" w:cs="Times New Roman"/>
          <w:sz w:val="28"/>
          <w:szCs w:val="28"/>
          <w:lang w:val="ro-MO"/>
        </w:rPr>
        <w:t>agricol sau ale fondului forestier</w:t>
      </w:r>
      <w:r w:rsidR="0087457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</w:t>
      </w:r>
      <w:r w:rsidR="00874574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preconizat pentru a </w:t>
      </w:r>
      <w:r w:rsidR="00874574" w:rsidRPr="00684D43">
        <w:rPr>
          <w:rFonts w:ascii="Times New Roman" w:hAnsi="Times New Roman" w:cs="Times New Roman"/>
          <w:sz w:val="28"/>
          <w:szCs w:val="28"/>
          <w:lang w:val="ro-MO"/>
        </w:rPr>
        <w:t>trece la o altă categorie de destinație</w:t>
      </w:r>
      <w:r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.</w:t>
      </w:r>
    </w:p>
    <w:p w:rsidR="0034535A" w:rsidRPr="00684D43" w:rsidRDefault="004F2385" w:rsidP="003453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MO"/>
        </w:rPr>
      </w:pPr>
      <w:r w:rsidRPr="00684D43">
        <w:rPr>
          <w:sz w:val="28"/>
          <w:szCs w:val="28"/>
          <w:shd w:val="clear" w:color="auto" w:fill="FFFFFF"/>
          <w:lang w:val="ro-MO"/>
        </w:rPr>
        <w:t>7</w:t>
      </w:r>
      <w:r w:rsidR="0034535A" w:rsidRPr="00684D43">
        <w:rPr>
          <w:sz w:val="28"/>
          <w:szCs w:val="28"/>
          <w:shd w:val="clear" w:color="auto" w:fill="FFFFFF"/>
          <w:lang w:val="ro-MO"/>
        </w:rPr>
        <w:t xml:space="preserve">. </w:t>
      </w:r>
      <w:r w:rsidR="00E07C1B" w:rsidRPr="00684D43">
        <w:rPr>
          <w:sz w:val="28"/>
          <w:szCs w:val="28"/>
          <w:shd w:val="clear" w:color="auto" w:fill="FFFFFF"/>
          <w:lang w:val="ro-MO"/>
        </w:rPr>
        <w:t xml:space="preserve">Mărimea tarifului </w:t>
      </w:r>
      <w:proofErr w:type="spellStart"/>
      <w:r w:rsidR="00E26757" w:rsidRPr="00684D43">
        <w:rPr>
          <w:sz w:val="28"/>
          <w:szCs w:val="28"/>
          <w:lang w:val="en-US"/>
        </w:rPr>
        <w:t>pentru</w:t>
      </w:r>
      <w:proofErr w:type="spellEnd"/>
      <w:r w:rsidR="00E26757" w:rsidRPr="00684D43">
        <w:rPr>
          <w:sz w:val="28"/>
          <w:szCs w:val="28"/>
          <w:lang w:val="en-US"/>
        </w:rPr>
        <w:t xml:space="preserve"> o </w:t>
      </w:r>
      <w:proofErr w:type="spellStart"/>
      <w:r w:rsidR="00E26757" w:rsidRPr="00684D43">
        <w:rPr>
          <w:sz w:val="28"/>
          <w:szCs w:val="28"/>
          <w:lang w:val="en-US"/>
        </w:rPr>
        <w:t>unitate</w:t>
      </w:r>
      <w:proofErr w:type="spellEnd"/>
      <w:r w:rsidR="00E26757" w:rsidRPr="00684D43">
        <w:rPr>
          <w:sz w:val="28"/>
          <w:szCs w:val="28"/>
          <w:lang w:val="en-US"/>
        </w:rPr>
        <w:t xml:space="preserve"> de </w:t>
      </w:r>
      <w:proofErr w:type="spellStart"/>
      <w:r w:rsidR="00D12BC5" w:rsidRPr="00684D43">
        <w:rPr>
          <w:sz w:val="28"/>
          <w:szCs w:val="28"/>
          <w:lang w:val="en-US"/>
        </w:rPr>
        <w:t>punct</w:t>
      </w:r>
      <w:r w:rsidR="00E26757" w:rsidRPr="00684D43">
        <w:rPr>
          <w:sz w:val="28"/>
          <w:szCs w:val="28"/>
          <w:lang w:val="en-US"/>
        </w:rPr>
        <w:t>-hectar</w:t>
      </w:r>
      <w:proofErr w:type="spellEnd"/>
      <w:r w:rsidR="00E26757" w:rsidRPr="00684D43">
        <w:rPr>
          <w:sz w:val="28"/>
          <w:szCs w:val="28"/>
          <w:lang w:val="ro-MO"/>
        </w:rPr>
        <w:t xml:space="preserve"> </w:t>
      </w:r>
      <w:r w:rsidR="00E07C1B" w:rsidRPr="00684D43">
        <w:rPr>
          <w:sz w:val="28"/>
          <w:szCs w:val="28"/>
          <w:lang w:val="ro-MO"/>
        </w:rPr>
        <w:t>la calculul pierderilor cauzate la trecerea terenurilor cu destinație agricolă sau ale fondului forestier la o altă categorie de destinație</w:t>
      </w:r>
      <w:r w:rsidR="00E07C1B" w:rsidRPr="00684D43">
        <w:rPr>
          <w:sz w:val="28"/>
          <w:szCs w:val="28"/>
          <w:shd w:val="clear" w:color="auto" w:fill="FFFFFF"/>
          <w:lang w:val="ro-MO"/>
        </w:rPr>
        <w:t xml:space="preserve"> este echivalentă cu mărimea venitului nerealizat de pe terenul respectiv pe un termen de 99 de ani</w:t>
      </w:r>
      <w:r w:rsidR="0078522E" w:rsidRPr="00684D43">
        <w:rPr>
          <w:sz w:val="28"/>
          <w:szCs w:val="28"/>
          <w:lang w:val="ro-MO"/>
        </w:rPr>
        <w:t xml:space="preserve">, determinat în baza calculelor și procedurii descrise în </w:t>
      </w:r>
      <w:r w:rsidR="00D55C90" w:rsidRPr="00684D43">
        <w:rPr>
          <w:sz w:val="28"/>
          <w:szCs w:val="28"/>
          <w:lang w:val="ro-MO"/>
        </w:rPr>
        <w:t xml:space="preserve">Anexa </w:t>
      </w:r>
      <w:r w:rsidR="008D04D2" w:rsidRPr="00684D43">
        <w:rPr>
          <w:sz w:val="28"/>
          <w:szCs w:val="28"/>
          <w:lang w:val="ro-MO"/>
        </w:rPr>
        <w:t>la Metodologie</w:t>
      </w:r>
      <w:r w:rsidR="0078522E" w:rsidRPr="00684D43">
        <w:rPr>
          <w:sz w:val="28"/>
          <w:szCs w:val="28"/>
          <w:lang w:val="ro-MO"/>
        </w:rPr>
        <w:t>.</w:t>
      </w:r>
      <w:r w:rsidR="00D55C90" w:rsidRPr="00684D43">
        <w:rPr>
          <w:sz w:val="28"/>
          <w:szCs w:val="28"/>
          <w:lang w:val="ro-MO"/>
        </w:rPr>
        <w:t xml:space="preserve"> </w:t>
      </w:r>
      <w:r w:rsidR="0034535A" w:rsidRPr="00684D43">
        <w:rPr>
          <w:sz w:val="28"/>
          <w:szCs w:val="28"/>
          <w:lang w:val="ro-MO"/>
        </w:rPr>
        <w:t xml:space="preserve"> </w:t>
      </w:r>
    </w:p>
    <w:p w:rsidR="00E07C1B" w:rsidRPr="00684D43" w:rsidRDefault="004F2385" w:rsidP="003453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MO"/>
        </w:rPr>
      </w:pPr>
      <w:r w:rsidRPr="00684D43">
        <w:rPr>
          <w:sz w:val="28"/>
          <w:szCs w:val="28"/>
          <w:shd w:val="clear" w:color="auto" w:fill="FFFFFF"/>
          <w:lang w:val="ro-MO"/>
        </w:rPr>
        <w:t>8</w:t>
      </w:r>
      <w:r w:rsidR="00D41D5A" w:rsidRPr="00684D43">
        <w:rPr>
          <w:sz w:val="28"/>
          <w:szCs w:val="28"/>
          <w:shd w:val="clear" w:color="auto" w:fill="FFFFFF"/>
          <w:lang w:val="ro-MO"/>
        </w:rPr>
        <w:t xml:space="preserve">. </w:t>
      </w:r>
      <w:r w:rsidR="00E07C1B" w:rsidRPr="00684D43">
        <w:rPr>
          <w:sz w:val="28"/>
          <w:szCs w:val="28"/>
          <w:shd w:val="clear" w:color="auto" w:fill="FFFFFF"/>
          <w:lang w:val="ro-MO"/>
        </w:rPr>
        <w:t>Tarif</w:t>
      </w:r>
      <w:r w:rsidR="00675DE3" w:rsidRPr="00684D43">
        <w:rPr>
          <w:sz w:val="28"/>
          <w:szCs w:val="28"/>
          <w:shd w:val="clear" w:color="auto" w:fill="FFFFFF"/>
          <w:lang w:val="ro-MO"/>
        </w:rPr>
        <w:t>u</w:t>
      </w:r>
      <w:r w:rsidR="00E07C1B" w:rsidRPr="00684D43">
        <w:rPr>
          <w:sz w:val="28"/>
          <w:szCs w:val="28"/>
          <w:shd w:val="clear" w:color="auto" w:fill="FFFFFF"/>
          <w:lang w:val="ro-MO"/>
        </w:rPr>
        <w:t>l</w:t>
      </w:r>
      <w:r w:rsidR="00E26757" w:rsidRPr="00684D43">
        <w:rPr>
          <w:sz w:val="28"/>
          <w:szCs w:val="28"/>
          <w:shd w:val="clear" w:color="auto" w:fill="FFFFFF"/>
          <w:lang w:val="ro-MO"/>
        </w:rPr>
        <w:t xml:space="preserve"> </w:t>
      </w:r>
      <w:proofErr w:type="spellStart"/>
      <w:r w:rsidR="00E26757" w:rsidRPr="00684D43">
        <w:rPr>
          <w:sz w:val="28"/>
          <w:szCs w:val="28"/>
          <w:lang w:val="en-US"/>
        </w:rPr>
        <w:t>pentru</w:t>
      </w:r>
      <w:proofErr w:type="spellEnd"/>
      <w:r w:rsidR="00E26757" w:rsidRPr="00684D43">
        <w:rPr>
          <w:sz w:val="28"/>
          <w:szCs w:val="28"/>
          <w:lang w:val="en-US"/>
        </w:rPr>
        <w:t xml:space="preserve"> o </w:t>
      </w:r>
      <w:proofErr w:type="spellStart"/>
      <w:r w:rsidR="00E26757" w:rsidRPr="00684D43">
        <w:rPr>
          <w:sz w:val="28"/>
          <w:szCs w:val="28"/>
          <w:lang w:val="en-US"/>
        </w:rPr>
        <w:t>unitate</w:t>
      </w:r>
      <w:proofErr w:type="spellEnd"/>
      <w:r w:rsidR="00E26757" w:rsidRPr="00684D43">
        <w:rPr>
          <w:sz w:val="28"/>
          <w:szCs w:val="28"/>
          <w:lang w:val="en-US"/>
        </w:rPr>
        <w:t xml:space="preserve"> de </w:t>
      </w:r>
      <w:proofErr w:type="spellStart"/>
      <w:r w:rsidR="008564B9" w:rsidRPr="00684D43">
        <w:rPr>
          <w:sz w:val="28"/>
          <w:szCs w:val="28"/>
          <w:lang w:val="en-US"/>
        </w:rPr>
        <w:t>punc</w:t>
      </w:r>
      <w:r w:rsidR="00E26757" w:rsidRPr="00684D43">
        <w:rPr>
          <w:sz w:val="28"/>
          <w:szCs w:val="28"/>
          <w:lang w:val="en-US"/>
        </w:rPr>
        <w:t>-hectar</w:t>
      </w:r>
      <w:proofErr w:type="spellEnd"/>
      <w:r w:rsidR="00E07C1B" w:rsidRPr="00684D43">
        <w:rPr>
          <w:sz w:val="28"/>
          <w:szCs w:val="28"/>
          <w:shd w:val="clear" w:color="auto" w:fill="FFFFFF"/>
          <w:lang w:val="ro-MO"/>
        </w:rPr>
        <w:t xml:space="preserve"> </w:t>
      </w:r>
      <w:r w:rsidR="00675DE3" w:rsidRPr="00684D43">
        <w:rPr>
          <w:sz w:val="28"/>
          <w:szCs w:val="28"/>
          <w:shd w:val="clear" w:color="auto" w:fill="FFFFFF"/>
          <w:lang w:val="ro-MO"/>
        </w:rPr>
        <w:t xml:space="preserve">la </w:t>
      </w:r>
      <w:r w:rsidR="00E07C1B" w:rsidRPr="00684D43">
        <w:rPr>
          <w:sz w:val="28"/>
          <w:szCs w:val="28"/>
          <w:lang w:val="ro-MO"/>
        </w:rPr>
        <w:t>calculul pierderilor cauzate la trecerea terenurilor cu destinație agricolă sau ale fondului forestier la o altă categorie de destinație</w:t>
      </w:r>
      <w:r w:rsidR="00E07C1B" w:rsidRPr="00684D43">
        <w:rPr>
          <w:sz w:val="28"/>
          <w:szCs w:val="28"/>
          <w:shd w:val="clear" w:color="auto" w:fill="FFFFFF"/>
          <w:lang w:val="ro-MO"/>
        </w:rPr>
        <w:t xml:space="preserve"> se indexează </w:t>
      </w:r>
      <w:r w:rsidR="003B04FE" w:rsidRPr="00684D43">
        <w:rPr>
          <w:sz w:val="28"/>
          <w:szCs w:val="28"/>
          <w:shd w:val="clear" w:color="auto" w:fill="FFFFFF"/>
          <w:lang w:val="ro-MO"/>
        </w:rPr>
        <w:t>o dată la 4 ani</w:t>
      </w:r>
      <w:r w:rsidR="00E07C1B" w:rsidRPr="00684D43">
        <w:rPr>
          <w:sz w:val="28"/>
          <w:szCs w:val="28"/>
          <w:shd w:val="clear" w:color="auto" w:fill="FFFFFF"/>
          <w:lang w:val="ro-MO"/>
        </w:rPr>
        <w:t>, în funcţie de rata inflaţiei, de către Parlament la propunerea Guvernului, concomitent cu aprobarea bugetului public naţional.</w:t>
      </w:r>
    </w:p>
    <w:p w:rsidR="0034535A" w:rsidRPr="00684D43" w:rsidRDefault="004F2385" w:rsidP="0034535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sz w:val="28"/>
          <w:szCs w:val="28"/>
          <w:lang w:val="ro-MO"/>
        </w:rPr>
        <w:t>9</w:t>
      </w:r>
      <w:r w:rsidR="0034535A" w:rsidRPr="00684D43">
        <w:rPr>
          <w:rFonts w:ascii="Times New Roman" w:hAnsi="Times New Roman" w:cs="Times New Roman"/>
          <w:sz w:val="28"/>
          <w:szCs w:val="28"/>
          <w:lang w:val="ro-MO"/>
        </w:rPr>
        <w:t>. Coeficientul de  rectificare a tarifului</w:t>
      </w:r>
      <w:r w:rsidR="003761DF" w:rsidRPr="00684D43">
        <w:rPr>
          <w:rFonts w:ascii="Times New Roman" w:hAnsi="Times New Roman" w:cs="Times New Roman"/>
          <w:sz w:val="28"/>
          <w:szCs w:val="28"/>
          <w:lang w:val="ro-MO"/>
        </w:rPr>
        <w:t>, p</w:t>
      </w:r>
      <w:r w:rsidR="0034535A" w:rsidRPr="00684D43">
        <w:rPr>
          <w:rStyle w:val="a3"/>
          <w:rFonts w:ascii="Times New Roman" w:hAnsi="Times New Roman" w:cs="Times New Roman"/>
          <w:b w:val="0"/>
          <w:sz w:val="28"/>
          <w:szCs w:val="28"/>
          <w:lang w:val="ro-MO"/>
        </w:rPr>
        <w:t xml:space="preserve">entru o unitate </w:t>
      </w:r>
      <w:r w:rsidR="008564B9" w:rsidRPr="00684D43">
        <w:rPr>
          <w:rStyle w:val="a3"/>
          <w:rFonts w:ascii="Times New Roman" w:hAnsi="Times New Roman" w:cs="Times New Roman"/>
          <w:b w:val="0"/>
          <w:sz w:val="28"/>
          <w:szCs w:val="28"/>
          <w:lang w:val="ro-MO"/>
        </w:rPr>
        <w:t>punct</w:t>
      </w:r>
      <w:r w:rsidR="003B3F7B" w:rsidRPr="00684D43">
        <w:rPr>
          <w:rStyle w:val="a3"/>
          <w:rFonts w:ascii="Times New Roman" w:hAnsi="Times New Roman" w:cs="Times New Roman"/>
          <w:b w:val="0"/>
          <w:sz w:val="28"/>
          <w:szCs w:val="28"/>
          <w:lang w:val="ro-MO"/>
        </w:rPr>
        <w:t xml:space="preserve"> </w:t>
      </w:r>
      <w:r w:rsidR="0034535A" w:rsidRPr="00684D43">
        <w:rPr>
          <w:rStyle w:val="a3"/>
          <w:rFonts w:ascii="Times New Roman" w:hAnsi="Times New Roman" w:cs="Times New Roman"/>
          <w:b w:val="0"/>
          <w:sz w:val="28"/>
          <w:szCs w:val="28"/>
          <w:lang w:val="ro-MO"/>
        </w:rPr>
        <w:t>-</w:t>
      </w:r>
      <w:r w:rsidR="003B3F7B" w:rsidRPr="00684D43">
        <w:rPr>
          <w:rStyle w:val="a3"/>
          <w:rFonts w:ascii="Times New Roman" w:hAnsi="Times New Roman" w:cs="Times New Roman"/>
          <w:b w:val="0"/>
          <w:sz w:val="28"/>
          <w:szCs w:val="28"/>
          <w:lang w:val="ro-MO"/>
        </w:rPr>
        <w:t xml:space="preserve"> </w:t>
      </w:r>
      <w:r w:rsidR="0034535A" w:rsidRPr="00684D43">
        <w:rPr>
          <w:rStyle w:val="a3"/>
          <w:rFonts w:ascii="Times New Roman" w:hAnsi="Times New Roman" w:cs="Times New Roman"/>
          <w:b w:val="0"/>
          <w:sz w:val="28"/>
          <w:szCs w:val="28"/>
          <w:lang w:val="ro-MO"/>
        </w:rPr>
        <w:t>hectar</w:t>
      </w:r>
      <w:r w:rsidR="0034535A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, la calculul pierderilor cauzate trecerea terenurilor cu destinație agricolă sau ale fondului forestier la o altă categorie de destinație </w:t>
      </w:r>
      <w:r w:rsidR="003761DF" w:rsidRPr="00684D43">
        <w:rPr>
          <w:rFonts w:ascii="Times New Roman" w:hAnsi="Times New Roman" w:cs="Times New Roman"/>
          <w:sz w:val="28"/>
          <w:szCs w:val="28"/>
          <w:lang w:val="ro-MO"/>
        </w:rPr>
        <w:t>sunt</w:t>
      </w:r>
      <w:r w:rsidR="0034535A" w:rsidRPr="00684D43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34535A" w:rsidRPr="00684D43" w:rsidRDefault="006D7C0E" w:rsidP="003453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MO"/>
        </w:rPr>
      </w:pPr>
      <w:r w:rsidRPr="00684D43">
        <w:rPr>
          <w:sz w:val="28"/>
          <w:szCs w:val="28"/>
          <w:lang w:val="ro-MO"/>
        </w:rPr>
        <w:t>4</w:t>
      </w:r>
      <w:r w:rsidR="0034535A" w:rsidRPr="00684D43">
        <w:rPr>
          <w:sz w:val="28"/>
          <w:szCs w:val="28"/>
          <w:lang w:val="ro-MO"/>
        </w:rPr>
        <w:t xml:space="preserve">,0 </w:t>
      </w:r>
      <w:r w:rsidR="00B72510" w:rsidRPr="00684D43">
        <w:rPr>
          <w:sz w:val="28"/>
          <w:szCs w:val="28"/>
          <w:lang w:val="ro-MO"/>
        </w:rPr>
        <w:t xml:space="preserve">- </w:t>
      </w:r>
      <w:r w:rsidR="0034535A" w:rsidRPr="00684D43">
        <w:rPr>
          <w:sz w:val="28"/>
          <w:szCs w:val="28"/>
          <w:lang w:val="ro-MO"/>
        </w:rPr>
        <w:t>pentru municipiul Chişinău</w:t>
      </w:r>
      <w:r w:rsidRPr="00684D43">
        <w:rPr>
          <w:sz w:val="28"/>
          <w:szCs w:val="28"/>
          <w:lang w:val="ro-MO"/>
        </w:rPr>
        <w:t>, Bălți (inclusiv</w:t>
      </w:r>
      <w:r w:rsidR="0034535A" w:rsidRPr="00684D43">
        <w:rPr>
          <w:sz w:val="28"/>
          <w:szCs w:val="28"/>
          <w:lang w:val="ro-MO"/>
        </w:rPr>
        <w:t xml:space="preserve"> oraşele </w:t>
      </w:r>
      <w:r w:rsidRPr="00684D43">
        <w:rPr>
          <w:sz w:val="28"/>
          <w:szCs w:val="28"/>
          <w:lang w:val="ro-MO"/>
        </w:rPr>
        <w:t>și satele (comunele) care intră în componenţa acestora)</w:t>
      </w:r>
      <w:r w:rsidR="0034535A" w:rsidRPr="00684D43">
        <w:rPr>
          <w:sz w:val="28"/>
          <w:szCs w:val="28"/>
          <w:lang w:val="ro-MO"/>
        </w:rPr>
        <w:t>;</w:t>
      </w:r>
    </w:p>
    <w:p w:rsidR="0034535A" w:rsidRPr="00684D43" w:rsidRDefault="006D7C0E" w:rsidP="003453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MO"/>
        </w:rPr>
      </w:pPr>
      <w:r w:rsidRPr="00684D43">
        <w:rPr>
          <w:sz w:val="28"/>
          <w:szCs w:val="28"/>
          <w:lang w:val="ro-MO"/>
        </w:rPr>
        <w:t>3,0</w:t>
      </w:r>
      <w:r w:rsidR="0034535A" w:rsidRPr="00684D43">
        <w:rPr>
          <w:sz w:val="28"/>
          <w:szCs w:val="28"/>
          <w:lang w:val="ro-MO"/>
        </w:rPr>
        <w:t xml:space="preserve"> - pentru celelalte oraşe/municipii;</w:t>
      </w:r>
    </w:p>
    <w:p w:rsidR="003B04FE" w:rsidRPr="00684D43" w:rsidRDefault="006D7C0E" w:rsidP="0034535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sz w:val="28"/>
          <w:szCs w:val="28"/>
          <w:lang w:val="ro-MO"/>
        </w:rPr>
        <w:t>2,0</w:t>
      </w:r>
      <w:r w:rsidR="00B72510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34535A" w:rsidRPr="00684D43">
        <w:rPr>
          <w:rFonts w:ascii="Times New Roman" w:hAnsi="Times New Roman" w:cs="Times New Roman"/>
          <w:sz w:val="28"/>
          <w:szCs w:val="28"/>
          <w:lang w:val="ro-MO"/>
        </w:rPr>
        <w:t>- pentru celelalte sate (comune)</w:t>
      </w:r>
      <w:r w:rsidR="003B04FE" w:rsidRPr="00684D43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3D1BD3" w:rsidRPr="00684D43" w:rsidRDefault="003B04FE" w:rsidP="0034535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1,0 – pentru terenurile ce se atribuie la categoria </w:t>
      </w:r>
      <w:r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terenurilor destinate construcțiilor și amenajărilor, în scopul construcțiilor caselor de locuit</w:t>
      </w:r>
      <w:r w:rsidR="007626F9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în localitățile rurale</w:t>
      </w:r>
      <w:r w:rsidRPr="00684D43">
        <w:rPr>
          <w:rFonts w:ascii="Times New Roman" w:hAnsi="Times New Roman" w:cs="Times New Roman"/>
          <w:shd w:val="clear" w:color="auto" w:fill="FFFFFF"/>
          <w:lang w:val="ro-MO"/>
        </w:rPr>
        <w:t xml:space="preserve"> </w:t>
      </w:r>
      <w:r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(cu excepția blocurilor locative), cu respectarea documentației de urbanism</w:t>
      </w:r>
      <w:r w:rsidR="0034535A" w:rsidRPr="00684D43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9C5705" w:rsidRPr="00684D43" w:rsidRDefault="004F2385" w:rsidP="009C5705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sz w:val="28"/>
          <w:szCs w:val="28"/>
          <w:lang w:val="ro-MO"/>
        </w:rPr>
        <w:t>10</w:t>
      </w:r>
      <w:r w:rsidR="00B25512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  <w:r w:rsidR="0007175C" w:rsidRPr="00684D43"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B00196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alcularea </w:t>
      </w:r>
      <w:r w:rsidR="00B00196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</w:t>
      </w:r>
      <w:r w:rsidR="00B00196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ierderil</w:t>
      </w:r>
      <w:r w:rsidR="00B00196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or</w:t>
      </w:r>
      <w:r w:rsidR="00B00196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70070C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cauzate de </w:t>
      </w:r>
      <w:r w:rsidR="0070070C" w:rsidRPr="00684D43">
        <w:rPr>
          <w:rFonts w:ascii="Times New Roman" w:hAnsi="Times New Roman" w:cs="Times New Roman"/>
          <w:sz w:val="28"/>
          <w:szCs w:val="28"/>
          <w:lang w:val="ro-MO"/>
        </w:rPr>
        <w:t>trecerea terenurilor cu destinație agricolă sau ale fondului forestier la o altă categorie de destinație</w:t>
      </w:r>
      <w:r w:rsidR="00B00196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B25512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se determină după formula:</w:t>
      </w:r>
    </w:p>
    <w:p w:rsidR="001264C1" w:rsidRPr="00684D43" w:rsidRDefault="001264C1" w:rsidP="00807F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 </w:t>
      </w:r>
      <w:r w:rsidR="00B45CCE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ab/>
      </w:r>
    </w:p>
    <w:p w:rsidR="00130CFD" w:rsidRPr="00684D43" w:rsidRDefault="00130CFD" w:rsidP="00802A2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 P</w:t>
      </w:r>
      <w:r w:rsidR="00CD4BA4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t</w:t>
      </w:r>
      <w:r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=</w:t>
      </w:r>
      <w:r w:rsidR="00807F60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(S</w:t>
      </w:r>
      <w:r w:rsidR="00CD4BA4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1</w:t>
      </w:r>
      <w:r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 х </w:t>
      </w:r>
      <w:r w:rsidR="00E12D4E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F</w:t>
      </w:r>
      <w:r w:rsidR="00CD4BA4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1</w:t>
      </w:r>
      <w:r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 </w:t>
      </w:r>
      <w:r w:rsidR="006B387D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+ </w:t>
      </w:r>
      <w:r w:rsidR="00807F60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S</w:t>
      </w:r>
      <w:r w:rsidR="00CD4BA4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2 х </w:t>
      </w:r>
      <w:r w:rsidR="00E12D4E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F</w:t>
      </w:r>
      <w:r w:rsidR="00CD4BA4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2 </w:t>
      </w:r>
      <w:r w:rsidR="006B387D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+ </w:t>
      </w:r>
      <w:r w:rsidR="00807F60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S</w:t>
      </w:r>
      <w:r w:rsidR="00CD4BA4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3 х </w:t>
      </w:r>
      <w:r w:rsidR="00E12D4E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F</w:t>
      </w:r>
      <w:r w:rsidR="00CD4BA4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3</w:t>
      </w:r>
      <w:r w:rsidR="006B387D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+...+ </w:t>
      </w:r>
      <w:r w:rsidR="00807F60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S</w:t>
      </w:r>
      <w:r w:rsidR="006B387D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n х </w:t>
      </w:r>
      <w:proofErr w:type="spellStart"/>
      <w:r w:rsidR="00E12D4E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F</w:t>
      </w:r>
      <w:r w:rsidR="006B387D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n</w:t>
      </w:r>
      <w:proofErr w:type="spellEnd"/>
      <w:r w:rsidR="00807F60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) x T</w:t>
      </w:r>
      <w:r w:rsidR="00922483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x </w:t>
      </w:r>
      <w:r w:rsidR="00E12D4E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Q</w:t>
      </w:r>
    </w:p>
    <w:p w:rsidR="00130CFD" w:rsidRPr="00684D43" w:rsidRDefault="00130CFD" w:rsidP="00802A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 </w:t>
      </w:r>
      <w:r w:rsidR="0039099D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u</w:t>
      </w:r>
      <w:r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nde</w:t>
      </w:r>
      <w:r w:rsidR="0039099D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:</w:t>
      </w:r>
    </w:p>
    <w:p w:rsidR="00130CFD" w:rsidRPr="00684D43" w:rsidRDefault="00130CFD" w:rsidP="00802A2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P</w:t>
      </w:r>
      <w:r w:rsidR="00CD4BA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t</w:t>
      </w: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- </w:t>
      </w:r>
      <w:r w:rsidR="00A05F38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p</w:t>
      </w:r>
      <w:r w:rsidR="00450029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ierderile  cauzat</w:t>
      </w:r>
      <w:r w:rsidR="0070070C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e</w:t>
      </w:r>
      <w:r w:rsidR="00450029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</w:t>
      </w:r>
      <w:r w:rsidR="00EA41E5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de</w:t>
      </w:r>
      <w:r w:rsidR="0070070C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70070C" w:rsidRPr="00684D43">
        <w:rPr>
          <w:rFonts w:ascii="Times New Roman" w:hAnsi="Times New Roman" w:cs="Times New Roman"/>
          <w:i/>
          <w:sz w:val="28"/>
          <w:szCs w:val="28"/>
          <w:lang w:val="ro-MO"/>
        </w:rPr>
        <w:t>trecerea terenurilor cu destinație agricolă sau ale fondului forestier la o altă categorie de destinație</w:t>
      </w: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, lei;</w:t>
      </w:r>
    </w:p>
    <w:p w:rsidR="00130CFD" w:rsidRPr="00684D43" w:rsidRDefault="00807F60" w:rsidP="00802A2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S</w:t>
      </w:r>
      <w:r w:rsidR="00CD4BA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1, </w:t>
      </w: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S</w:t>
      </w:r>
      <w:r w:rsidR="00CD4BA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2, </w:t>
      </w: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S</w:t>
      </w:r>
      <w:r w:rsidR="00CD4BA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3, </w:t>
      </w: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S</w:t>
      </w:r>
      <w:r w:rsidR="00CD4BA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n </w:t>
      </w: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–</w:t>
      </w:r>
      <w:r w:rsidR="00CD4BA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</w:t>
      </w: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Suprafața </w:t>
      </w:r>
      <w:r w:rsidR="00CD4BA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contururi</w:t>
      </w: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lor</w:t>
      </w:r>
      <w:r w:rsidR="00CD4BA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de sol din cadrul sectorul de teren</w:t>
      </w:r>
      <w:r w:rsidR="0070070C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</w:t>
      </w:r>
      <w:r w:rsidR="0070070C" w:rsidRPr="00684D43">
        <w:rPr>
          <w:rFonts w:ascii="Times New Roman" w:hAnsi="Times New Roman" w:cs="Times New Roman"/>
          <w:i/>
          <w:sz w:val="28"/>
          <w:szCs w:val="28"/>
          <w:lang w:val="ro-MO"/>
        </w:rPr>
        <w:t>agricol sau ale fondului forestier</w:t>
      </w:r>
      <w:r w:rsidR="00CD4BA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preconizat pentru a</w:t>
      </w:r>
      <w:r w:rsidR="0070070C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70070C" w:rsidRPr="00684D43">
        <w:rPr>
          <w:rFonts w:ascii="Times New Roman" w:hAnsi="Times New Roman" w:cs="Times New Roman"/>
          <w:i/>
          <w:sz w:val="28"/>
          <w:szCs w:val="28"/>
          <w:lang w:val="ro-MO"/>
        </w:rPr>
        <w:t>trece la o altă categorie de destinație</w:t>
      </w:r>
      <w:r w:rsidR="00CD4BA4" w:rsidRPr="00684D43">
        <w:rPr>
          <w:rFonts w:ascii="Times New Roman" w:hAnsi="Times New Roman" w:cs="Times New Roman"/>
          <w:i/>
          <w:sz w:val="28"/>
          <w:szCs w:val="28"/>
          <w:lang w:val="ro-MO"/>
        </w:rPr>
        <w:t xml:space="preserve">, </w:t>
      </w:r>
      <w:r w:rsidR="00650519" w:rsidRPr="00684D43">
        <w:rPr>
          <w:rFonts w:ascii="Times New Roman" w:hAnsi="Times New Roman" w:cs="Times New Roman"/>
          <w:i/>
          <w:sz w:val="28"/>
          <w:szCs w:val="28"/>
          <w:lang w:val="ro-MO"/>
        </w:rPr>
        <w:t>ha</w:t>
      </w:r>
      <w:r w:rsidR="00130CFD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;</w:t>
      </w:r>
    </w:p>
    <w:p w:rsidR="00130CFD" w:rsidRPr="00684D43" w:rsidRDefault="00E12D4E" w:rsidP="00802A2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F</w:t>
      </w:r>
      <w:r w:rsidR="00CD4BA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1, </w:t>
      </w: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F</w:t>
      </w:r>
      <w:r w:rsidR="00CD4BA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2, </w:t>
      </w: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F</w:t>
      </w:r>
      <w:r w:rsidR="00CD4BA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3, </w:t>
      </w:r>
      <w:proofErr w:type="spellStart"/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F</w:t>
      </w:r>
      <w:r w:rsidR="00CD4BA4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n</w:t>
      </w:r>
      <w:proofErr w:type="spellEnd"/>
      <w:r w:rsidR="00130CFD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- </w:t>
      </w:r>
      <w:r w:rsidR="00A05F38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i</w:t>
      </w:r>
      <w:r w:rsidR="00807F60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ndicele fertilității solului pe</w:t>
      </w:r>
      <w:r w:rsidR="00807F60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807F60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contururi de sol din cadrul sectorul</w:t>
      </w:r>
      <w:r w:rsidR="0070070C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ui de teren </w:t>
      </w:r>
      <w:r w:rsidR="0070070C" w:rsidRPr="00684D43">
        <w:rPr>
          <w:rFonts w:ascii="Times New Roman" w:hAnsi="Times New Roman" w:cs="Times New Roman"/>
          <w:i/>
          <w:sz w:val="28"/>
          <w:szCs w:val="28"/>
          <w:lang w:val="ro-MO"/>
        </w:rPr>
        <w:t>agricol sau ale fondului forestier</w:t>
      </w:r>
      <w:r w:rsidR="0070070C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preconizat pentru a</w:t>
      </w:r>
      <w:r w:rsidR="0070070C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70070C" w:rsidRPr="00684D43">
        <w:rPr>
          <w:rFonts w:ascii="Times New Roman" w:hAnsi="Times New Roman" w:cs="Times New Roman"/>
          <w:i/>
          <w:sz w:val="28"/>
          <w:szCs w:val="28"/>
          <w:lang w:val="ro-MO"/>
        </w:rPr>
        <w:t>trece la o altă categorie de destinație</w:t>
      </w:r>
      <w:r w:rsidR="000E5160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, </w:t>
      </w:r>
      <w:r w:rsidR="00130CFD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</w:t>
      </w:r>
      <w:r w:rsidR="008564B9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puncte</w:t>
      </w:r>
      <w:r w:rsidR="00807F60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;</w:t>
      </w:r>
    </w:p>
    <w:p w:rsidR="00807F60" w:rsidRPr="00684D43" w:rsidRDefault="00807F60" w:rsidP="00802A24">
      <w:pPr>
        <w:spacing w:after="0" w:line="240" w:lineRule="atLeast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lastRenderedPageBreak/>
        <w:t xml:space="preserve">T- </w:t>
      </w:r>
      <w:r w:rsidRPr="00684D43">
        <w:rPr>
          <w:rFonts w:ascii="Times New Roman" w:hAnsi="Times New Roman" w:cs="Times New Roman"/>
          <w:i/>
          <w:sz w:val="28"/>
          <w:szCs w:val="28"/>
          <w:lang w:val="ro-MO"/>
        </w:rPr>
        <w:t xml:space="preserve">tariful </w:t>
      </w:r>
      <w:r w:rsidR="0070070C" w:rsidRPr="00684D43">
        <w:rPr>
          <w:rFonts w:ascii="Times New Roman" w:hAnsi="Times New Roman" w:cs="Times New Roman"/>
          <w:i/>
          <w:sz w:val="28"/>
          <w:szCs w:val="28"/>
          <w:lang w:val="ro-MO"/>
        </w:rPr>
        <w:t xml:space="preserve"> </w:t>
      </w:r>
      <w:r w:rsidR="00874574" w:rsidRPr="00684D43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 xml:space="preserve">pentru o unitate </w:t>
      </w:r>
      <w:r w:rsidR="008564B9" w:rsidRPr="00684D43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>punct</w:t>
      </w:r>
      <w:r w:rsidR="00874574" w:rsidRPr="00684D43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>-hectar în lei</w:t>
      </w:r>
      <w:r w:rsidR="00874574" w:rsidRPr="00684D43">
        <w:rPr>
          <w:rFonts w:ascii="Times New Roman" w:hAnsi="Times New Roman" w:cs="Times New Roman"/>
          <w:i/>
          <w:sz w:val="28"/>
          <w:szCs w:val="28"/>
          <w:lang w:val="ro-MO"/>
        </w:rPr>
        <w:t>, la calculul pierderilor cauzate trecerea terenurilor cu destinație agricolă sau ale fondului forestier la o altă categorie de destinație</w:t>
      </w:r>
      <w:r w:rsidR="00EA41E5" w:rsidRPr="00684D43">
        <w:rPr>
          <w:rFonts w:ascii="Times New Roman" w:hAnsi="Times New Roman" w:cs="Times New Roman"/>
          <w:i/>
          <w:sz w:val="28"/>
          <w:szCs w:val="28"/>
          <w:lang w:val="ro-MO"/>
        </w:rPr>
        <w:t>;</w:t>
      </w:r>
    </w:p>
    <w:p w:rsidR="00922483" w:rsidRPr="00684D43" w:rsidRDefault="00E12D4E" w:rsidP="0092248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i/>
          <w:sz w:val="28"/>
          <w:szCs w:val="28"/>
          <w:lang w:val="ro-MO"/>
        </w:rPr>
        <w:t>Q</w:t>
      </w:r>
      <w:r w:rsidR="00922483" w:rsidRPr="00684D43">
        <w:rPr>
          <w:rFonts w:ascii="Times New Roman" w:hAnsi="Times New Roman" w:cs="Times New Roman"/>
          <w:i/>
          <w:sz w:val="28"/>
          <w:szCs w:val="28"/>
          <w:lang w:val="ro-MO"/>
        </w:rPr>
        <w:t xml:space="preserve"> – </w:t>
      </w:r>
      <w:r w:rsidR="00A05F38" w:rsidRPr="00684D43">
        <w:rPr>
          <w:rFonts w:ascii="Times New Roman" w:hAnsi="Times New Roman" w:cs="Times New Roman"/>
          <w:i/>
          <w:sz w:val="28"/>
          <w:szCs w:val="28"/>
          <w:lang w:val="ro-MO"/>
        </w:rPr>
        <w:t>c</w:t>
      </w:r>
      <w:r w:rsidR="00EA41E5" w:rsidRPr="00684D43">
        <w:rPr>
          <w:rFonts w:ascii="Times New Roman" w:hAnsi="Times New Roman" w:cs="Times New Roman"/>
          <w:i/>
          <w:sz w:val="28"/>
          <w:szCs w:val="28"/>
          <w:lang w:val="ro-MO"/>
        </w:rPr>
        <w:t>oeficientul</w:t>
      </w:r>
      <w:r w:rsidR="00922483" w:rsidRPr="00684D43">
        <w:rPr>
          <w:rFonts w:ascii="Times New Roman" w:hAnsi="Times New Roman" w:cs="Times New Roman"/>
          <w:i/>
          <w:sz w:val="28"/>
          <w:szCs w:val="28"/>
          <w:lang w:val="ro-MO"/>
        </w:rPr>
        <w:t xml:space="preserve"> de  rectificare a tarifului  </w:t>
      </w:r>
      <w:r w:rsidR="00922483" w:rsidRPr="00684D43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 xml:space="preserve">pentru o unitate </w:t>
      </w:r>
      <w:r w:rsidR="008564B9" w:rsidRPr="00684D43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>punct</w:t>
      </w:r>
      <w:r w:rsidR="00922483" w:rsidRPr="00684D43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>-hectar în lei</w:t>
      </w:r>
      <w:r w:rsidR="00922483" w:rsidRPr="00684D43">
        <w:rPr>
          <w:rFonts w:ascii="Times New Roman" w:hAnsi="Times New Roman" w:cs="Times New Roman"/>
          <w:i/>
          <w:sz w:val="28"/>
          <w:szCs w:val="28"/>
          <w:lang w:val="ro-MO"/>
        </w:rPr>
        <w:t>, la calculul pierderilor cauzate trecerea terenurilor cu destinație agricolă sau ale fondului forestier la o altă categorie de destinație</w:t>
      </w:r>
      <w:r w:rsidR="00922483" w:rsidRPr="00684D43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3761DF" w:rsidRPr="00684D43" w:rsidRDefault="003761DF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3761DF" w:rsidRPr="00684D43" w:rsidRDefault="003761DF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684D43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6530E" w:rsidRPr="00684D43" w:rsidRDefault="00B51594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sz w:val="28"/>
          <w:szCs w:val="28"/>
          <w:lang w:val="ro-MO"/>
        </w:rPr>
        <w:lastRenderedPageBreak/>
        <w:t xml:space="preserve">Anexa </w:t>
      </w:r>
    </w:p>
    <w:p w:rsidR="008D04D2" w:rsidRPr="00684D43" w:rsidRDefault="008D04D2" w:rsidP="00D6530E">
      <w:pPr>
        <w:spacing w:after="0" w:line="240" w:lineRule="atLeast"/>
        <w:ind w:left="6379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sz w:val="28"/>
          <w:szCs w:val="28"/>
          <w:lang w:val="ro-MO"/>
        </w:rPr>
        <w:t>la Metodologia de calcul al pierderilor cauzate de trecerea terenurilor cu destinație agricolă sau ale fondului forestier la o altă categorie de destinație</w:t>
      </w:r>
    </w:p>
    <w:p w:rsidR="005E6BCA" w:rsidRPr="00684D43" w:rsidRDefault="005E6BCA" w:rsidP="00B51594">
      <w:pPr>
        <w:spacing w:after="0" w:line="240" w:lineRule="atLeast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51594" w:rsidRPr="00684D43" w:rsidRDefault="00B51594" w:rsidP="00B515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ro-MO"/>
        </w:rPr>
      </w:pPr>
      <w:r w:rsidRPr="00684D43">
        <w:rPr>
          <w:b/>
          <w:sz w:val="28"/>
          <w:szCs w:val="28"/>
          <w:shd w:val="clear" w:color="auto" w:fill="FFFFFF"/>
          <w:lang w:val="ro-MO"/>
        </w:rPr>
        <w:t>Determinarea mărimii tarifului</w:t>
      </w:r>
      <w:r w:rsidRPr="00684D43">
        <w:rPr>
          <w:b/>
          <w:shd w:val="clear" w:color="auto" w:fill="FFFFFF"/>
          <w:lang w:val="ro-MO"/>
        </w:rPr>
        <w:t xml:space="preserve"> </w:t>
      </w:r>
      <w:r w:rsidR="005C1BD3" w:rsidRPr="00684D43">
        <w:rPr>
          <w:b/>
          <w:sz w:val="28"/>
          <w:szCs w:val="28"/>
          <w:lang w:val="ro-MO"/>
        </w:rPr>
        <w:t xml:space="preserve">pentru o unitate de </w:t>
      </w:r>
      <w:r w:rsidR="008564B9" w:rsidRPr="00684D43">
        <w:rPr>
          <w:b/>
          <w:sz w:val="28"/>
          <w:szCs w:val="28"/>
          <w:lang w:val="ro-MO"/>
        </w:rPr>
        <w:t>punct-</w:t>
      </w:r>
      <w:r w:rsidR="005C1BD3" w:rsidRPr="00684D43">
        <w:rPr>
          <w:b/>
          <w:sz w:val="28"/>
          <w:szCs w:val="28"/>
          <w:lang w:val="ro-MO"/>
        </w:rPr>
        <w:t xml:space="preserve">hectar </w:t>
      </w:r>
      <w:r w:rsidRPr="00684D43">
        <w:rPr>
          <w:b/>
          <w:sz w:val="28"/>
          <w:szCs w:val="28"/>
          <w:lang w:val="ro-MO"/>
        </w:rPr>
        <w:t>la calculul pierderilor cauzate la trecerea terenurilor cu destinație agricolă sau ale fondului forestier la o altă categorie de destinație</w:t>
      </w:r>
    </w:p>
    <w:p w:rsidR="00B51594" w:rsidRPr="00684D43" w:rsidRDefault="00B51594" w:rsidP="00B515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MO"/>
        </w:rPr>
      </w:pPr>
    </w:p>
    <w:p w:rsidR="00B51594" w:rsidRPr="00684D43" w:rsidRDefault="00EE5920" w:rsidP="0078522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o-MO"/>
        </w:rPr>
      </w:pPr>
      <w:r w:rsidRPr="00684D43">
        <w:rPr>
          <w:sz w:val="28"/>
          <w:szCs w:val="28"/>
          <w:shd w:val="clear" w:color="auto" w:fill="FFFFFF"/>
          <w:lang w:val="ro-MO"/>
        </w:rPr>
        <w:t xml:space="preserve">1. </w:t>
      </w:r>
      <w:r w:rsidR="00B51594" w:rsidRPr="00684D43">
        <w:rPr>
          <w:sz w:val="28"/>
          <w:szCs w:val="28"/>
          <w:shd w:val="clear" w:color="auto" w:fill="FFFFFF"/>
          <w:lang w:val="ro-MO"/>
        </w:rPr>
        <w:t xml:space="preserve">Mărimea tarifului </w:t>
      </w:r>
      <w:r w:rsidR="005C1BD3" w:rsidRPr="00684D43">
        <w:rPr>
          <w:sz w:val="28"/>
          <w:szCs w:val="28"/>
          <w:lang w:val="ro-MO"/>
        </w:rPr>
        <w:t xml:space="preserve">pentru o unitate de </w:t>
      </w:r>
      <w:r w:rsidR="008564B9" w:rsidRPr="00684D43">
        <w:rPr>
          <w:sz w:val="28"/>
          <w:szCs w:val="28"/>
          <w:lang w:val="ro-MO"/>
        </w:rPr>
        <w:t>punct</w:t>
      </w:r>
      <w:r w:rsidR="00E334AE" w:rsidRPr="00684D43">
        <w:rPr>
          <w:sz w:val="28"/>
          <w:szCs w:val="28"/>
          <w:lang w:val="ro-MO"/>
        </w:rPr>
        <w:t xml:space="preserve"> -</w:t>
      </w:r>
      <w:r w:rsidR="005C1BD3" w:rsidRPr="00684D43">
        <w:rPr>
          <w:sz w:val="28"/>
          <w:szCs w:val="28"/>
          <w:lang w:val="ro-MO"/>
        </w:rPr>
        <w:t xml:space="preserve"> hectar </w:t>
      </w:r>
      <w:r w:rsidR="00B51594" w:rsidRPr="00684D43">
        <w:rPr>
          <w:sz w:val="28"/>
          <w:szCs w:val="28"/>
          <w:lang w:val="ro-MO"/>
        </w:rPr>
        <w:t>la calculul pierderilor cauzate la trecerea terenurilor cu destinație agricolă sau ale fondului forestier la o altă categorie de destinație</w:t>
      </w:r>
      <w:r w:rsidR="00B51594" w:rsidRPr="00684D43">
        <w:rPr>
          <w:sz w:val="28"/>
          <w:szCs w:val="28"/>
          <w:shd w:val="clear" w:color="auto" w:fill="FFFFFF"/>
          <w:lang w:val="ro-MO"/>
        </w:rPr>
        <w:t xml:space="preserve"> este echivalentă cu mărimea venitului nerealizat de pe terenul respectiv pe un termen de 99 de ani</w:t>
      </w:r>
      <w:r w:rsidR="005E6BCA" w:rsidRPr="00684D43">
        <w:rPr>
          <w:sz w:val="28"/>
          <w:szCs w:val="28"/>
          <w:shd w:val="clear" w:color="auto" w:fill="FFFFFF"/>
          <w:lang w:val="ro-MO"/>
        </w:rPr>
        <w:t xml:space="preserve"> divizat la i</w:t>
      </w:r>
      <w:r w:rsidR="005E6BCA" w:rsidRPr="00684D43">
        <w:rPr>
          <w:sz w:val="28"/>
          <w:szCs w:val="28"/>
          <w:lang w:val="ro-MO"/>
        </w:rPr>
        <w:t>ndicele mediu al fertilității solurilor Republicii Moldova</w:t>
      </w:r>
      <w:r w:rsidR="00B51594" w:rsidRPr="00684D43">
        <w:rPr>
          <w:sz w:val="28"/>
          <w:szCs w:val="28"/>
          <w:shd w:val="clear" w:color="auto" w:fill="FFFFFF"/>
          <w:lang w:val="ro-MO"/>
        </w:rPr>
        <w:t xml:space="preserve">. </w:t>
      </w:r>
    </w:p>
    <w:p w:rsidR="001C3570" w:rsidRPr="00684D43" w:rsidRDefault="001C3570" w:rsidP="001C3570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ro-MO"/>
        </w:rPr>
      </w:pPr>
      <w:r w:rsidRPr="00684D43">
        <w:rPr>
          <w:shd w:val="clear" w:color="auto" w:fill="FFFFFF"/>
          <w:lang w:val="ro-MO"/>
        </w:rPr>
        <w:tab/>
      </w:r>
    </w:p>
    <w:p w:rsidR="00B51594" w:rsidRPr="00684D43" w:rsidRDefault="00EE5920" w:rsidP="00EE592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2. </w:t>
      </w:r>
      <w:r w:rsidR="00B51594" w:rsidRPr="00684D43">
        <w:rPr>
          <w:rFonts w:ascii="Times New Roman" w:hAnsi="Times New Roman" w:cs="Times New Roman"/>
          <w:sz w:val="28"/>
          <w:szCs w:val="28"/>
          <w:lang w:val="ro-MO"/>
        </w:rPr>
        <w:t>Ind</w:t>
      </w:r>
      <w:r w:rsidR="00F7481F" w:rsidRPr="00684D43">
        <w:rPr>
          <w:rFonts w:ascii="Times New Roman" w:hAnsi="Times New Roman" w:cs="Times New Roman"/>
          <w:sz w:val="28"/>
          <w:szCs w:val="28"/>
          <w:lang w:val="ro-MO"/>
        </w:rPr>
        <w:t>i</w:t>
      </w:r>
      <w:r w:rsidR="00B51594" w:rsidRPr="00684D43"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F7481F" w:rsidRPr="00684D43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B51594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le mediu al fertilității solurilor Republicii Moldova, </w:t>
      </w:r>
      <w:r w:rsidR="00675DE3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constituie 64 de </w:t>
      </w:r>
      <w:r w:rsidR="008564B9" w:rsidRPr="00684D43">
        <w:rPr>
          <w:rFonts w:ascii="Times New Roman" w:hAnsi="Times New Roman" w:cs="Times New Roman"/>
          <w:sz w:val="28"/>
          <w:szCs w:val="28"/>
          <w:lang w:val="ro-MO"/>
        </w:rPr>
        <w:t>puncte</w:t>
      </w:r>
      <w:r w:rsidR="00675DE3" w:rsidRPr="00684D4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675DE3" w:rsidRPr="00684D43">
        <w:rPr>
          <w:rFonts w:ascii="Times New Roman" w:hAnsi="Times New Roman" w:cs="Times New Roman"/>
          <w:sz w:val="28"/>
          <w:szCs w:val="28"/>
          <w:lang w:val="ro-MO"/>
        </w:rPr>
        <w:t>și corespunde indicelui</w:t>
      </w:r>
      <w:r w:rsidR="00675DE3" w:rsidRPr="00684D4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675DE3" w:rsidRPr="00684D43">
        <w:rPr>
          <w:rFonts w:ascii="Times New Roman" w:hAnsi="Times New Roman" w:cs="Times New Roman"/>
          <w:sz w:val="28"/>
          <w:szCs w:val="28"/>
          <w:lang w:val="ro-MO"/>
        </w:rPr>
        <w:t>din</w:t>
      </w:r>
      <w:r w:rsidR="00B51594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Anex</w:t>
      </w:r>
      <w:r w:rsidR="00675DE3" w:rsidRPr="00684D43"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B51594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nr. 4 al Cadastrului funciar al Republicii Moldova la situaţia la 1 ianuarie 2022, aprobat prin </w:t>
      </w:r>
      <w:proofErr w:type="spellStart"/>
      <w:r w:rsidR="00B51594" w:rsidRPr="00684D43">
        <w:rPr>
          <w:rFonts w:ascii="Times New Roman" w:hAnsi="Times New Roman" w:cs="Times New Roman"/>
          <w:sz w:val="28"/>
          <w:szCs w:val="28"/>
          <w:lang w:val="ro-MO"/>
        </w:rPr>
        <w:t>Ho</w:t>
      </w:r>
      <w:r w:rsidR="00675DE3" w:rsidRPr="00684D43">
        <w:rPr>
          <w:rFonts w:ascii="Times New Roman" w:hAnsi="Times New Roman" w:cs="Times New Roman"/>
          <w:sz w:val="28"/>
          <w:szCs w:val="28"/>
          <w:lang w:val="ro-MO"/>
        </w:rPr>
        <w:t>tărîrea</w:t>
      </w:r>
      <w:proofErr w:type="spellEnd"/>
      <w:r w:rsidR="00675DE3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Guvernului nr. 391/2022</w:t>
      </w:r>
      <w:r w:rsidR="00B51594" w:rsidRPr="00684D43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</w:p>
    <w:p w:rsidR="00750E9E" w:rsidRPr="00684D43" w:rsidRDefault="00EE5920" w:rsidP="00EE592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3. </w:t>
      </w:r>
      <w:r w:rsidR="00B51594" w:rsidRPr="00684D43">
        <w:rPr>
          <w:rFonts w:ascii="Times New Roman" w:hAnsi="Times New Roman" w:cs="Times New Roman"/>
          <w:sz w:val="28"/>
          <w:szCs w:val="28"/>
          <w:lang w:val="ro-MO"/>
        </w:rPr>
        <w:t>Normativ</w:t>
      </w:r>
      <w:r w:rsidR="009D5846" w:rsidRPr="00684D43">
        <w:rPr>
          <w:rFonts w:ascii="Times New Roman" w:hAnsi="Times New Roman" w:cs="Times New Roman"/>
          <w:sz w:val="28"/>
          <w:szCs w:val="28"/>
          <w:lang w:val="ro-MO"/>
        </w:rPr>
        <w:t>ul</w:t>
      </w:r>
      <w:r w:rsidR="00B51594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B52D1F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veniturilor nete medii </w:t>
      </w:r>
      <w:r w:rsidR="009D5846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anuale </w:t>
      </w:r>
      <w:r w:rsidR="00B52D1F" w:rsidRPr="00684D43">
        <w:rPr>
          <w:rFonts w:ascii="Times New Roman" w:hAnsi="Times New Roman" w:cs="Times New Roman"/>
          <w:sz w:val="28"/>
          <w:szCs w:val="28"/>
          <w:lang w:val="ro-MO"/>
        </w:rPr>
        <w:t>în agricultură (gospodării țărănești) pentru perioada anilor 2016-2022</w:t>
      </w:r>
      <w:r w:rsidR="00C61053" w:rsidRPr="00684D43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9D5846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constituie 5980.40 lei per hectar,</w:t>
      </w:r>
      <w:r w:rsidR="00C61053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calculat conform Regulamentului privind calcularea cuantumului venitului net normat, obţinut de gospodăriile ţărăneşti (de fermier) şi gospodăriile casnice auxiliare de la producerea producţiei </w:t>
      </w:r>
      <w:proofErr w:type="spellStart"/>
      <w:r w:rsidRPr="00684D43">
        <w:rPr>
          <w:rFonts w:ascii="Times New Roman" w:hAnsi="Times New Roman" w:cs="Times New Roman"/>
          <w:sz w:val="28"/>
          <w:szCs w:val="28"/>
          <w:lang w:val="ro-MO"/>
        </w:rPr>
        <w:t>fito</w:t>
      </w:r>
      <w:proofErr w:type="spellEnd"/>
      <w:r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şi/sau zootehnice, aprobat prin </w:t>
      </w:r>
      <w:proofErr w:type="spellStart"/>
      <w:r w:rsidRPr="00684D43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Guvernului nr. 514 din 10 mai 2007, </w:t>
      </w:r>
      <w:r w:rsidR="00C61053" w:rsidRPr="00684D43">
        <w:rPr>
          <w:rFonts w:ascii="Times New Roman" w:hAnsi="Times New Roman" w:cs="Times New Roman"/>
          <w:sz w:val="28"/>
          <w:szCs w:val="28"/>
          <w:lang w:val="ro-MO"/>
        </w:rPr>
        <w:t>de</w:t>
      </w:r>
      <w:r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către</w:t>
      </w:r>
      <w:r w:rsidR="00C61053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Institutul N</w:t>
      </w:r>
      <w:r w:rsidR="009D5846" w:rsidRPr="00684D43">
        <w:rPr>
          <w:rFonts w:ascii="Times New Roman" w:hAnsi="Times New Roman" w:cs="Times New Roman"/>
          <w:sz w:val="28"/>
          <w:szCs w:val="28"/>
          <w:lang w:val="ro-MO"/>
        </w:rPr>
        <w:t>ational de Cercetări Economice.</w:t>
      </w:r>
    </w:p>
    <w:p w:rsidR="0081654A" w:rsidRPr="00684D43" w:rsidRDefault="0081654A" w:rsidP="003B1620">
      <w:pPr>
        <w:autoSpaceDE w:val="0"/>
        <w:autoSpaceDN w:val="0"/>
        <w:adjustRightInd w:val="0"/>
        <w:spacing w:after="0" w:line="240" w:lineRule="auto"/>
        <w:ind w:left="7788" w:hanging="7788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proofErr w:type="spellStart"/>
      <w:r w:rsidRPr="00684D43">
        <w:rPr>
          <w:rFonts w:ascii="Times New Roman" w:hAnsi="Times New Roman" w:cs="Times New Roman"/>
          <w:b/>
          <w:bCs/>
          <w:sz w:val="24"/>
          <w:szCs w:val="24"/>
          <w:lang w:val="ro-MO"/>
        </w:rPr>
        <w:t>NormativeleVeniturilor</w:t>
      </w:r>
      <w:proofErr w:type="spellEnd"/>
      <w:r w:rsidRPr="00684D43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nete în agricultură (gospodării țărănești)</w:t>
      </w:r>
    </w:p>
    <w:p w:rsidR="00B52D1F" w:rsidRPr="00684D43" w:rsidRDefault="00B52D1F" w:rsidP="00B52D1F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684D43">
        <w:rPr>
          <w:rFonts w:ascii="Times New Roman" w:hAnsi="Times New Roman" w:cs="Times New Roman"/>
          <w:b/>
          <w:bCs/>
          <w:sz w:val="24"/>
          <w:szCs w:val="24"/>
          <w:lang w:val="ro-MO"/>
        </w:rPr>
        <w:t>lei/ha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43"/>
        <w:gridCol w:w="1396"/>
        <w:gridCol w:w="1393"/>
        <w:gridCol w:w="1343"/>
        <w:gridCol w:w="1343"/>
        <w:gridCol w:w="1453"/>
      </w:tblGrid>
      <w:tr w:rsidR="007A08A0" w:rsidRPr="00684D43" w:rsidTr="00C61053">
        <w:tc>
          <w:tcPr>
            <w:tcW w:w="2643" w:type="dxa"/>
            <w:vMerge w:val="restart"/>
          </w:tcPr>
          <w:p w:rsidR="003D080A" w:rsidRPr="00684D43" w:rsidRDefault="003D080A" w:rsidP="00816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Forma organizatorico juridică</w:t>
            </w:r>
          </w:p>
        </w:tc>
        <w:tc>
          <w:tcPr>
            <w:tcW w:w="1396" w:type="dxa"/>
            <w:vMerge w:val="restart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Anul de referință</w:t>
            </w:r>
          </w:p>
        </w:tc>
        <w:tc>
          <w:tcPr>
            <w:tcW w:w="4079" w:type="dxa"/>
            <w:gridSpan w:val="3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Zonele geografice</w:t>
            </w:r>
          </w:p>
        </w:tc>
        <w:tc>
          <w:tcPr>
            <w:tcW w:w="1453" w:type="dxa"/>
            <w:vMerge w:val="restart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Media pe Republică</w:t>
            </w:r>
          </w:p>
        </w:tc>
      </w:tr>
      <w:tr w:rsidR="007A08A0" w:rsidRPr="00684D43" w:rsidTr="00C61053">
        <w:tc>
          <w:tcPr>
            <w:tcW w:w="2643" w:type="dxa"/>
            <w:vMerge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  <w:vMerge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Nord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Centru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Sud</w:t>
            </w:r>
          </w:p>
        </w:tc>
        <w:tc>
          <w:tcPr>
            <w:tcW w:w="1453" w:type="dxa"/>
            <w:vMerge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7A08A0" w:rsidRPr="00684D43" w:rsidTr="00C61053">
        <w:tc>
          <w:tcPr>
            <w:tcW w:w="2643" w:type="dxa"/>
            <w:vMerge w:val="restart"/>
          </w:tcPr>
          <w:p w:rsidR="003D080A" w:rsidRPr="00684D43" w:rsidRDefault="004B25B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G</w:t>
            </w:r>
            <w:r w:rsidR="003D080A"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ospodării țărănești</w:t>
            </w:r>
          </w:p>
        </w:tc>
        <w:tc>
          <w:tcPr>
            <w:tcW w:w="1396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2016</w:t>
            </w:r>
          </w:p>
        </w:tc>
        <w:tc>
          <w:tcPr>
            <w:tcW w:w="139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3643,1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4375,44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3531,92</w:t>
            </w:r>
          </w:p>
        </w:tc>
        <w:tc>
          <w:tcPr>
            <w:tcW w:w="1453" w:type="dxa"/>
            <w:vAlign w:val="bottom"/>
          </w:tcPr>
          <w:p w:rsidR="003D080A" w:rsidRPr="00684D43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3850,15</w:t>
            </w:r>
          </w:p>
        </w:tc>
      </w:tr>
      <w:tr w:rsidR="007A08A0" w:rsidRPr="00684D43" w:rsidTr="00C61053">
        <w:tc>
          <w:tcPr>
            <w:tcW w:w="2643" w:type="dxa"/>
            <w:vMerge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2017</w:t>
            </w:r>
          </w:p>
        </w:tc>
        <w:tc>
          <w:tcPr>
            <w:tcW w:w="139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4394,26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5791,83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3772,23</w:t>
            </w:r>
          </w:p>
        </w:tc>
        <w:tc>
          <w:tcPr>
            <w:tcW w:w="1453" w:type="dxa"/>
            <w:vAlign w:val="bottom"/>
          </w:tcPr>
          <w:p w:rsidR="003D080A" w:rsidRPr="00684D43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4652,77</w:t>
            </w:r>
          </w:p>
        </w:tc>
      </w:tr>
      <w:tr w:rsidR="007A08A0" w:rsidRPr="00684D43" w:rsidTr="00C61053">
        <w:tc>
          <w:tcPr>
            <w:tcW w:w="2643" w:type="dxa"/>
            <w:vMerge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2018</w:t>
            </w:r>
          </w:p>
        </w:tc>
        <w:tc>
          <w:tcPr>
            <w:tcW w:w="139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5046,99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9222,47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4131,12</w:t>
            </w:r>
          </w:p>
        </w:tc>
        <w:tc>
          <w:tcPr>
            <w:tcW w:w="1453" w:type="dxa"/>
            <w:vAlign w:val="bottom"/>
          </w:tcPr>
          <w:p w:rsidR="003D080A" w:rsidRPr="00684D43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6133,52</w:t>
            </w:r>
          </w:p>
        </w:tc>
      </w:tr>
      <w:tr w:rsidR="007A08A0" w:rsidRPr="00684D43" w:rsidTr="00C61053">
        <w:tc>
          <w:tcPr>
            <w:tcW w:w="2643" w:type="dxa"/>
            <w:vMerge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2019</w:t>
            </w:r>
          </w:p>
        </w:tc>
        <w:tc>
          <w:tcPr>
            <w:tcW w:w="139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4354,86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9743,54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5661,15</w:t>
            </w:r>
          </w:p>
        </w:tc>
        <w:tc>
          <w:tcPr>
            <w:tcW w:w="1453" w:type="dxa"/>
            <w:vAlign w:val="bottom"/>
          </w:tcPr>
          <w:p w:rsidR="003D080A" w:rsidRPr="00684D43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6586,51</w:t>
            </w:r>
          </w:p>
        </w:tc>
      </w:tr>
      <w:tr w:rsidR="007A08A0" w:rsidRPr="00684D43" w:rsidTr="00C61053">
        <w:tc>
          <w:tcPr>
            <w:tcW w:w="2643" w:type="dxa"/>
            <w:vMerge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2020</w:t>
            </w:r>
          </w:p>
        </w:tc>
        <w:tc>
          <w:tcPr>
            <w:tcW w:w="139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9324,56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7194,12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3982,43</w:t>
            </w:r>
          </w:p>
        </w:tc>
        <w:tc>
          <w:tcPr>
            <w:tcW w:w="1453" w:type="dxa"/>
            <w:vAlign w:val="bottom"/>
          </w:tcPr>
          <w:p w:rsidR="003D080A" w:rsidRPr="00684D43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6833,70</w:t>
            </w:r>
          </w:p>
        </w:tc>
      </w:tr>
      <w:tr w:rsidR="007A08A0" w:rsidRPr="00684D43" w:rsidTr="00C61053">
        <w:tc>
          <w:tcPr>
            <w:tcW w:w="2643" w:type="dxa"/>
            <w:vMerge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2021</w:t>
            </w:r>
          </w:p>
        </w:tc>
        <w:tc>
          <w:tcPr>
            <w:tcW w:w="139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6855,8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3914,0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5810,4</w:t>
            </w:r>
          </w:p>
        </w:tc>
        <w:tc>
          <w:tcPr>
            <w:tcW w:w="1453" w:type="dxa"/>
            <w:vAlign w:val="bottom"/>
          </w:tcPr>
          <w:p w:rsidR="003D080A" w:rsidRPr="00684D43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5526,73</w:t>
            </w:r>
          </w:p>
        </w:tc>
      </w:tr>
      <w:tr w:rsidR="007A08A0" w:rsidRPr="00684D43" w:rsidTr="00C61053">
        <w:tc>
          <w:tcPr>
            <w:tcW w:w="2643" w:type="dxa"/>
            <w:vMerge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2022</w:t>
            </w:r>
          </w:p>
        </w:tc>
        <w:tc>
          <w:tcPr>
            <w:tcW w:w="139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10715,23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7900,98</w:t>
            </w:r>
          </w:p>
        </w:tc>
        <w:tc>
          <w:tcPr>
            <w:tcW w:w="1343" w:type="dxa"/>
          </w:tcPr>
          <w:p w:rsidR="003D080A" w:rsidRPr="00684D43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6222,05</w:t>
            </w:r>
          </w:p>
        </w:tc>
        <w:tc>
          <w:tcPr>
            <w:tcW w:w="1453" w:type="dxa"/>
            <w:vAlign w:val="bottom"/>
          </w:tcPr>
          <w:p w:rsidR="003D080A" w:rsidRPr="00684D43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8279,42</w:t>
            </w:r>
          </w:p>
        </w:tc>
      </w:tr>
      <w:tr w:rsidR="00F7481F" w:rsidRPr="00684D43" w:rsidTr="009C6DF5">
        <w:tc>
          <w:tcPr>
            <w:tcW w:w="4039" w:type="dxa"/>
            <w:gridSpan w:val="2"/>
          </w:tcPr>
          <w:p w:rsidR="00F7481F" w:rsidRPr="00684D43" w:rsidRDefault="00F7481F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Media pentru anii 2016-2022</w:t>
            </w:r>
          </w:p>
        </w:tc>
        <w:tc>
          <w:tcPr>
            <w:tcW w:w="1393" w:type="dxa"/>
          </w:tcPr>
          <w:p w:rsidR="00F7481F" w:rsidRPr="00684D43" w:rsidRDefault="00F7481F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43" w:type="dxa"/>
          </w:tcPr>
          <w:p w:rsidR="00F7481F" w:rsidRPr="00684D43" w:rsidRDefault="00F7481F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43" w:type="dxa"/>
          </w:tcPr>
          <w:p w:rsidR="00F7481F" w:rsidRPr="00684D43" w:rsidRDefault="00F7481F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453" w:type="dxa"/>
            <w:vAlign w:val="bottom"/>
          </w:tcPr>
          <w:p w:rsidR="00F7481F" w:rsidRPr="00684D43" w:rsidRDefault="00F7481F" w:rsidP="00792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684D4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5980,40</w:t>
            </w:r>
          </w:p>
        </w:tc>
      </w:tr>
    </w:tbl>
    <w:p w:rsidR="00B52D1F" w:rsidRPr="00684D43" w:rsidRDefault="00B52D1F" w:rsidP="00B51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:rsidR="005C1BD3" w:rsidRPr="00684D43" w:rsidRDefault="00F646B2" w:rsidP="005C1BD3">
      <w:pPr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684D43">
        <w:rPr>
          <w:rFonts w:ascii="Times New Roman" w:hAnsi="Times New Roman" w:cs="Times New Roman"/>
          <w:shd w:val="clear" w:color="auto" w:fill="FFFFFF"/>
          <w:lang w:val="ro-MO"/>
        </w:rPr>
        <w:tab/>
      </w:r>
      <w:r w:rsidR="005E6BCA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4.</w:t>
      </w:r>
      <w:r w:rsidR="005E6BCA" w:rsidRPr="00684D43">
        <w:rPr>
          <w:rFonts w:ascii="Times New Roman" w:hAnsi="Times New Roman" w:cs="Times New Roman"/>
          <w:shd w:val="clear" w:color="auto" w:fill="FFFFFF"/>
          <w:lang w:val="ro-MO"/>
        </w:rPr>
        <w:t xml:space="preserve"> </w:t>
      </w:r>
      <w:r w:rsidR="00EE5920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Venitului mediu nerealizat de pe 1 ha de teren agricol pe un termen de 99 de ani,</w:t>
      </w:r>
      <w:r w:rsidR="009D5846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constituie produsul dintre</w:t>
      </w:r>
      <w:r w:rsidR="009D5846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normativul veniturilor nete medii anuale în agricultură </w:t>
      </w:r>
      <w:r w:rsidR="009D5846" w:rsidRPr="00684D43">
        <w:rPr>
          <w:rFonts w:ascii="Times New Roman" w:hAnsi="Times New Roman" w:cs="Times New Roman"/>
          <w:sz w:val="28"/>
          <w:szCs w:val="28"/>
          <w:lang w:val="ro-MO"/>
        </w:rPr>
        <w:lastRenderedPageBreak/>
        <w:t>(gospodării țărănești) calculat</w:t>
      </w:r>
      <w:r w:rsidR="003B1620" w:rsidRPr="00684D43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9D5846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ce constituie 5980,40 lei</w:t>
      </w:r>
      <w:r w:rsidR="003B1620" w:rsidRPr="00684D43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9D5846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la perioada de 99 ani și constituie respectiv</w:t>
      </w:r>
      <w:r w:rsidR="009D5846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ED7CE7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592059,98 lei</w:t>
      </w:r>
      <w:r w:rsidR="005C1BD3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</w:t>
      </w:r>
    </w:p>
    <w:p w:rsidR="00215507" w:rsidRPr="00684D43" w:rsidRDefault="005E6BCA" w:rsidP="005C1B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5. </w:t>
      </w:r>
      <w:r w:rsidR="00EE5920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Mărimea tarifului </w:t>
      </w:r>
      <w:r w:rsidR="005C1BD3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pentru o unitate de </w:t>
      </w:r>
      <w:r w:rsidR="008564B9" w:rsidRPr="00684D43">
        <w:rPr>
          <w:rFonts w:ascii="Times New Roman" w:hAnsi="Times New Roman" w:cs="Times New Roman"/>
          <w:sz w:val="28"/>
          <w:szCs w:val="28"/>
          <w:lang w:val="ro-MO"/>
        </w:rPr>
        <w:t>punct</w:t>
      </w:r>
      <w:r w:rsidR="00E334AE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-</w:t>
      </w:r>
      <w:r w:rsidR="005C1BD3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hectar </w:t>
      </w:r>
      <w:r w:rsidR="00EE5920" w:rsidRPr="00684D43">
        <w:rPr>
          <w:rFonts w:ascii="Times New Roman" w:hAnsi="Times New Roman" w:cs="Times New Roman"/>
          <w:sz w:val="28"/>
          <w:szCs w:val="28"/>
          <w:lang w:val="ro-MO"/>
        </w:rPr>
        <w:t>la calculul pierderilor cauzate la trecerea terenurilor cu destinație agricolă sau ale fondului forestier la o altă categorie de destinație</w:t>
      </w:r>
      <w:r w:rsidR="00EE5920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3D3088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pentru o unitate de </w:t>
      </w:r>
      <w:r w:rsidR="008564B9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punct - </w:t>
      </w:r>
      <w:r w:rsidR="003D3088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hectar</w:t>
      </w:r>
      <w:r w:rsidR="003D3088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EE5920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este echivalentă cu mărimea venitului nerealizat de pe terenul respectiv pe un termen de 99 de ani</w:t>
      </w:r>
      <w:r w:rsidR="00215507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</w:t>
      </w:r>
      <w:r w:rsidR="00F646B2" w:rsidRPr="00684D4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F646B2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care constituie </w:t>
      </w:r>
      <w:r w:rsidR="00F646B2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592059,98 lei</w:t>
      </w:r>
      <w:r w:rsidR="00F646B2" w:rsidRPr="00684D4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EE5920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1C3570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divizat la </w:t>
      </w:r>
      <w:r w:rsidR="001C3570" w:rsidRPr="00684D43">
        <w:rPr>
          <w:rFonts w:ascii="Times New Roman" w:hAnsi="Times New Roman" w:cs="Times New Roman"/>
          <w:sz w:val="28"/>
          <w:szCs w:val="28"/>
          <w:lang w:val="ro-MO"/>
        </w:rPr>
        <w:t>ind</w:t>
      </w:r>
      <w:r w:rsidR="00F7481F" w:rsidRPr="00684D43">
        <w:rPr>
          <w:rFonts w:ascii="Times New Roman" w:hAnsi="Times New Roman" w:cs="Times New Roman"/>
          <w:sz w:val="28"/>
          <w:szCs w:val="28"/>
          <w:lang w:val="ro-MO"/>
        </w:rPr>
        <w:t>i</w:t>
      </w:r>
      <w:r w:rsidR="001C3570" w:rsidRPr="00684D43"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F7481F" w:rsidRPr="00684D43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1C3570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le mediu al fertilității </w:t>
      </w:r>
      <w:r w:rsidR="00215507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solurilor Republicii Moldova, </w:t>
      </w:r>
      <w:r w:rsidR="001C3570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care constituie 64 de </w:t>
      </w:r>
      <w:r w:rsidR="00D12BC5" w:rsidRPr="00684D43">
        <w:rPr>
          <w:rFonts w:ascii="Times New Roman" w:hAnsi="Times New Roman" w:cs="Times New Roman"/>
          <w:sz w:val="28"/>
          <w:szCs w:val="28"/>
          <w:lang w:val="ro-MO"/>
        </w:rPr>
        <w:t>puncte</w:t>
      </w:r>
      <w:r w:rsidR="001C3570" w:rsidRPr="00684D4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1C3570" w:rsidRPr="00684D43">
        <w:rPr>
          <w:rFonts w:ascii="Times New Roman" w:hAnsi="Times New Roman" w:cs="Times New Roman"/>
          <w:sz w:val="28"/>
          <w:szCs w:val="28"/>
          <w:lang w:val="ro-MO"/>
        </w:rPr>
        <w:t>și</w:t>
      </w:r>
      <w:r w:rsidR="00EE5920"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EE5920" w:rsidRPr="00684D43">
        <w:rPr>
          <w:rFonts w:ascii="Times New Roman" w:hAnsi="Times New Roman" w:cs="Times New Roman"/>
          <w:sz w:val="28"/>
          <w:szCs w:val="28"/>
          <w:lang w:val="ro-MO"/>
        </w:rPr>
        <w:t>constituie</w:t>
      </w:r>
      <w:r w:rsidR="00ED7CE7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1C3570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9250,94 lei pentru o unitate de </w:t>
      </w:r>
      <w:r w:rsidR="008564B9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punct</w:t>
      </w:r>
      <w:r w:rsidR="001C3570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215507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–</w:t>
      </w:r>
      <w:r w:rsidR="00E334AE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1C3570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hectar</w:t>
      </w:r>
      <w:r w:rsidR="00215507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</w:t>
      </w:r>
      <w:r w:rsidR="001C3570"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5E6BCA" w:rsidRPr="00684D43" w:rsidRDefault="00215507" w:rsidP="005C1B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684D4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Mărimea tarifului </w:t>
      </w:r>
      <w:r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pentru o unitate de </w:t>
      </w:r>
      <w:r w:rsidR="008564B9" w:rsidRPr="00684D43">
        <w:rPr>
          <w:rFonts w:ascii="Times New Roman" w:hAnsi="Times New Roman" w:cs="Times New Roman"/>
          <w:sz w:val="28"/>
          <w:szCs w:val="28"/>
          <w:lang w:val="ro-MO"/>
        </w:rPr>
        <w:t>punct</w:t>
      </w:r>
      <w:r w:rsidRPr="00684D43">
        <w:rPr>
          <w:rFonts w:ascii="Times New Roman" w:hAnsi="Times New Roman" w:cs="Times New Roman"/>
          <w:sz w:val="28"/>
          <w:szCs w:val="28"/>
          <w:lang w:val="ro-MO"/>
        </w:rPr>
        <w:t xml:space="preserve"> - hectar</w:t>
      </w:r>
      <w:r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5E6BCA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se determină după formula:</w:t>
      </w:r>
    </w:p>
    <w:p w:rsidR="005E6BCA" w:rsidRPr="00684D43" w:rsidRDefault="005E6BCA" w:rsidP="004C0A6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T=</w:t>
      </w:r>
      <w:r w:rsidR="004C0A63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99 x </w:t>
      </w:r>
      <w:proofErr w:type="spellStart"/>
      <w:r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V</w:t>
      </w:r>
      <w:r w:rsidR="00B366A6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m</w:t>
      </w:r>
      <w:proofErr w:type="spellEnd"/>
      <w:r w:rsidR="00B366A6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/</w:t>
      </w:r>
      <w:r w:rsidR="004C0A63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B366A6" w:rsidRPr="00684D43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Fm</w:t>
      </w:r>
    </w:p>
    <w:p w:rsidR="005E6BCA" w:rsidRPr="00684D43" w:rsidRDefault="005E6BCA" w:rsidP="005E6BC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  <w:proofErr w:type="spellStart"/>
      <w:r w:rsidRPr="00684D43">
        <w:rPr>
          <w:rFonts w:ascii="Times New Roman" w:hAnsi="Times New Roman" w:cs="Times New Roman"/>
          <w:i/>
          <w:sz w:val="28"/>
          <w:szCs w:val="28"/>
          <w:lang w:val="ro-MO"/>
        </w:rPr>
        <w:t>V</w:t>
      </w:r>
      <w:r w:rsidR="00B366A6" w:rsidRPr="00684D43">
        <w:rPr>
          <w:rFonts w:ascii="Times New Roman" w:hAnsi="Times New Roman" w:cs="Times New Roman"/>
          <w:i/>
          <w:sz w:val="28"/>
          <w:szCs w:val="28"/>
          <w:lang w:val="ro-MO"/>
        </w:rPr>
        <w:t>m</w:t>
      </w:r>
      <w:proofErr w:type="spellEnd"/>
      <w:r w:rsidR="00A05F38" w:rsidRPr="00684D43">
        <w:rPr>
          <w:rFonts w:ascii="Times New Roman" w:hAnsi="Times New Roman" w:cs="Times New Roman"/>
          <w:i/>
          <w:sz w:val="28"/>
          <w:szCs w:val="28"/>
          <w:lang w:val="ro-MO"/>
        </w:rPr>
        <w:t xml:space="preserve"> </w:t>
      </w:r>
      <w:r w:rsidR="00B366A6" w:rsidRPr="00684D43">
        <w:rPr>
          <w:rFonts w:ascii="Times New Roman" w:hAnsi="Times New Roman" w:cs="Times New Roman"/>
          <w:i/>
          <w:sz w:val="28"/>
          <w:szCs w:val="28"/>
          <w:lang w:val="ro-MO"/>
        </w:rPr>
        <w:t xml:space="preserve">- </w:t>
      </w:r>
      <w:r w:rsidR="00A05F38" w:rsidRPr="00684D43">
        <w:rPr>
          <w:rFonts w:ascii="Times New Roman" w:hAnsi="Times New Roman" w:cs="Times New Roman"/>
          <w:i/>
          <w:sz w:val="28"/>
          <w:szCs w:val="28"/>
          <w:lang w:val="ro-MO"/>
        </w:rPr>
        <w:t>n</w:t>
      </w:r>
      <w:r w:rsidRPr="00684D43">
        <w:rPr>
          <w:rFonts w:ascii="Times New Roman" w:hAnsi="Times New Roman" w:cs="Times New Roman"/>
          <w:i/>
          <w:sz w:val="28"/>
          <w:szCs w:val="28"/>
          <w:lang w:val="ro-MO"/>
        </w:rPr>
        <w:t>ormativul veniturilor nete medii anuale în agricultură</w:t>
      </w:r>
      <w:r w:rsidR="00B366A6" w:rsidRPr="00684D43">
        <w:rPr>
          <w:rFonts w:ascii="Times New Roman" w:hAnsi="Times New Roman" w:cs="Times New Roman"/>
          <w:i/>
          <w:sz w:val="28"/>
          <w:szCs w:val="28"/>
          <w:lang w:val="ro-MO"/>
        </w:rPr>
        <w:t>, lei;</w:t>
      </w:r>
      <w:r w:rsidRPr="00684D43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</w:t>
      </w:r>
    </w:p>
    <w:p w:rsidR="005E6BCA" w:rsidRPr="00684D43" w:rsidRDefault="00B366A6" w:rsidP="005E6BC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</w:pP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Fm</w:t>
      </w:r>
      <w:r w:rsidR="005E6BCA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- </w:t>
      </w:r>
      <w:r w:rsidRPr="00684D43">
        <w:rPr>
          <w:rFonts w:ascii="Times New Roman" w:hAnsi="Times New Roman" w:cs="Times New Roman"/>
          <w:i/>
          <w:sz w:val="28"/>
          <w:szCs w:val="28"/>
          <w:lang w:val="ro-MO"/>
        </w:rPr>
        <w:t>indicele mediu al fertilității solurilor Republicii Moldova</w:t>
      </w:r>
      <w:r w:rsidR="005E6BCA" w:rsidRPr="0068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, </w:t>
      </w:r>
      <w:r w:rsidR="005E6BCA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</w:t>
      </w:r>
      <w:r w:rsidR="008564B9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puncte</w:t>
      </w:r>
      <w:r w:rsidR="005E6BCA"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;</w:t>
      </w:r>
    </w:p>
    <w:p w:rsidR="005E6BCA" w:rsidRPr="00684D43" w:rsidRDefault="005E6BCA" w:rsidP="005E6BCA">
      <w:pPr>
        <w:spacing w:after="0" w:line="240" w:lineRule="atLeast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684D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T- </w:t>
      </w:r>
      <w:r w:rsidRPr="00684D43">
        <w:rPr>
          <w:rFonts w:ascii="Times New Roman" w:hAnsi="Times New Roman" w:cs="Times New Roman"/>
          <w:i/>
          <w:sz w:val="28"/>
          <w:szCs w:val="28"/>
          <w:lang w:val="ro-MO"/>
        </w:rPr>
        <w:t xml:space="preserve">tariful  </w:t>
      </w:r>
      <w:r w:rsidRPr="00684D43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 xml:space="preserve">pentru o unitate </w:t>
      </w:r>
      <w:r w:rsidR="008564B9" w:rsidRPr="00684D43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>de punct-hectar</w:t>
      </w:r>
      <w:r w:rsidRPr="00684D43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 xml:space="preserve"> în lei</w:t>
      </w:r>
      <w:r w:rsidRPr="00684D43">
        <w:rPr>
          <w:rFonts w:ascii="Times New Roman" w:hAnsi="Times New Roman" w:cs="Times New Roman"/>
          <w:i/>
          <w:sz w:val="28"/>
          <w:szCs w:val="28"/>
          <w:lang w:val="ro-MO"/>
        </w:rPr>
        <w:t>, la calculul pierderilor cauzate trecerea terenurilor cu destinație agricolă sau ale fondu</w:t>
      </w:r>
      <w:bookmarkStart w:id="0" w:name="_GoBack"/>
      <w:bookmarkEnd w:id="0"/>
      <w:r w:rsidRPr="00684D43">
        <w:rPr>
          <w:rFonts w:ascii="Times New Roman" w:hAnsi="Times New Roman" w:cs="Times New Roman"/>
          <w:i/>
          <w:sz w:val="28"/>
          <w:szCs w:val="28"/>
          <w:lang w:val="ro-MO"/>
        </w:rPr>
        <w:t>lui forestier la o altă categorie de destinație</w:t>
      </w:r>
      <w:r w:rsidR="00B366A6" w:rsidRPr="00684D43">
        <w:rPr>
          <w:rFonts w:ascii="Times New Roman" w:hAnsi="Times New Roman" w:cs="Times New Roman"/>
          <w:i/>
          <w:sz w:val="28"/>
          <w:szCs w:val="28"/>
          <w:lang w:val="ro-MO"/>
        </w:rPr>
        <w:t>, lei.</w:t>
      </w:r>
    </w:p>
    <w:p w:rsidR="00EE5920" w:rsidRPr="00684D43" w:rsidRDefault="00EE5920" w:rsidP="00EE59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o-MO"/>
        </w:rPr>
      </w:pPr>
    </w:p>
    <w:p w:rsidR="004C0A63" w:rsidRPr="00684D43" w:rsidRDefault="004C0A63" w:rsidP="00EE59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o-MO"/>
        </w:rPr>
      </w:pPr>
      <w:r w:rsidRPr="00684D43">
        <w:rPr>
          <w:sz w:val="28"/>
          <w:szCs w:val="28"/>
          <w:shd w:val="clear" w:color="auto" w:fill="FFFFFF"/>
          <w:lang w:val="ro-MO"/>
        </w:rPr>
        <w:t>T=99</w:t>
      </w:r>
      <w:r w:rsidR="00325550" w:rsidRPr="00684D43">
        <w:rPr>
          <w:sz w:val="28"/>
          <w:szCs w:val="28"/>
          <w:shd w:val="clear" w:color="auto" w:fill="FFFFFF"/>
          <w:lang w:val="ro-MO"/>
        </w:rPr>
        <w:t xml:space="preserve"> ani</w:t>
      </w:r>
      <w:r w:rsidRPr="00684D43">
        <w:rPr>
          <w:sz w:val="28"/>
          <w:szCs w:val="28"/>
          <w:shd w:val="clear" w:color="auto" w:fill="FFFFFF"/>
          <w:lang w:val="ro-MO"/>
        </w:rPr>
        <w:t xml:space="preserve"> x 5980,4</w:t>
      </w:r>
      <w:r w:rsidR="00325550" w:rsidRPr="00684D43">
        <w:rPr>
          <w:sz w:val="28"/>
          <w:szCs w:val="28"/>
          <w:shd w:val="clear" w:color="auto" w:fill="FFFFFF"/>
          <w:lang w:val="ro-MO"/>
        </w:rPr>
        <w:t xml:space="preserve"> lei</w:t>
      </w:r>
      <w:r w:rsidRPr="00684D43">
        <w:rPr>
          <w:sz w:val="28"/>
          <w:szCs w:val="28"/>
          <w:shd w:val="clear" w:color="auto" w:fill="FFFFFF"/>
          <w:lang w:val="ro-MO"/>
        </w:rPr>
        <w:t xml:space="preserve"> /64</w:t>
      </w:r>
      <w:r w:rsidR="00325550" w:rsidRPr="00684D43">
        <w:rPr>
          <w:sz w:val="28"/>
          <w:szCs w:val="28"/>
          <w:shd w:val="clear" w:color="auto" w:fill="FFFFFF"/>
          <w:lang w:val="ro-MO"/>
        </w:rPr>
        <w:t xml:space="preserve"> </w:t>
      </w:r>
      <w:r w:rsidR="008564B9" w:rsidRPr="00684D43">
        <w:rPr>
          <w:sz w:val="28"/>
          <w:szCs w:val="28"/>
          <w:shd w:val="clear" w:color="auto" w:fill="FFFFFF"/>
          <w:lang w:val="ro-MO"/>
        </w:rPr>
        <w:t>puncte</w:t>
      </w:r>
      <w:r w:rsidR="00325550" w:rsidRPr="00684D43">
        <w:rPr>
          <w:sz w:val="28"/>
          <w:szCs w:val="28"/>
          <w:shd w:val="clear" w:color="auto" w:fill="FFFFFF"/>
          <w:lang w:val="ro-MO"/>
        </w:rPr>
        <w:t xml:space="preserve"> </w:t>
      </w:r>
      <w:r w:rsidRPr="00684D43">
        <w:rPr>
          <w:sz w:val="28"/>
          <w:szCs w:val="28"/>
          <w:shd w:val="clear" w:color="auto" w:fill="FFFFFF"/>
          <w:lang w:val="ro-MO"/>
        </w:rPr>
        <w:t>= 592059,98/64</w:t>
      </w:r>
      <w:r w:rsidR="00325550" w:rsidRPr="00684D43">
        <w:rPr>
          <w:sz w:val="28"/>
          <w:szCs w:val="28"/>
          <w:shd w:val="clear" w:color="auto" w:fill="FFFFFF"/>
          <w:lang w:val="ro-MO"/>
        </w:rPr>
        <w:t xml:space="preserve"> </w:t>
      </w:r>
      <w:r w:rsidRPr="00684D43">
        <w:rPr>
          <w:sz w:val="28"/>
          <w:szCs w:val="28"/>
          <w:shd w:val="clear" w:color="auto" w:fill="FFFFFF"/>
          <w:lang w:val="ro-MO"/>
        </w:rPr>
        <w:t xml:space="preserve">=  </w:t>
      </w:r>
      <w:r w:rsidRPr="00684D43">
        <w:rPr>
          <w:sz w:val="28"/>
          <w:szCs w:val="28"/>
          <w:lang w:val="ro-MO"/>
        </w:rPr>
        <w:t>9250,94</w:t>
      </w:r>
      <w:r w:rsidR="00325550" w:rsidRPr="00684D43">
        <w:rPr>
          <w:sz w:val="28"/>
          <w:szCs w:val="28"/>
          <w:lang w:val="ro-MO"/>
        </w:rPr>
        <w:t xml:space="preserve"> lei</w:t>
      </w:r>
      <w:r w:rsidRPr="00684D43">
        <w:rPr>
          <w:sz w:val="28"/>
          <w:szCs w:val="28"/>
          <w:lang w:val="ro-MO"/>
        </w:rPr>
        <w:t xml:space="preserve">; </w:t>
      </w:r>
    </w:p>
    <w:p w:rsidR="007F1E1C" w:rsidRPr="00684D43" w:rsidRDefault="007F1E1C" w:rsidP="00B515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o-MO"/>
        </w:rPr>
      </w:pPr>
      <w:r w:rsidRPr="00684D43">
        <w:rPr>
          <w:b/>
          <w:sz w:val="28"/>
          <w:szCs w:val="28"/>
          <w:shd w:val="clear" w:color="auto" w:fill="FFFFFF"/>
          <w:lang w:val="ro-MO"/>
        </w:rPr>
        <w:t>Concluzie:</w:t>
      </w:r>
      <w:r w:rsidRPr="00684D43">
        <w:rPr>
          <w:sz w:val="28"/>
          <w:szCs w:val="28"/>
          <w:shd w:val="clear" w:color="auto" w:fill="FFFFFF"/>
          <w:lang w:val="ro-MO"/>
        </w:rPr>
        <w:t xml:space="preserve"> </w:t>
      </w:r>
    </w:p>
    <w:p w:rsidR="00B51594" w:rsidRPr="00684D43" w:rsidRDefault="007F1E1C" w:rsidP="00B515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ro-MO"/>
        </w:rPr>
      </w:pPr>
      <w:r w:rsidRPr="00684D43">
        <w:rPr>
          <w:b/>
          <w:sz w:val="28"/>
          <w:szCs w:val="28"/>
          <w:shd w:val="clear" w:color="auto" w:fill="FFFFFF"/>
          <w:lang w:val="ro-MO"/>
        </w:rPr>
        <w:t>Tarifului</w:t>
      </w:r>
      <w:r w:rsidR="005C1BD3" w:rsidRPr="00684D43">
        <w:rPr>
          <w:b/>
          <w:sz w:val="28"/>
          <w:szCs w:val="28"/>
          <w:lang w:val="ro-MO"/>
        </w:rPr>
        <w:t xml:space="preserve"> pentru o unitate de </w:t>
      </w:r>
      <w:r w:rsidR="008564B9" w:rsidRPr="00684D43">
        <w:rPr>
          <w:b/>
          <w:sz w:val="28"/>
          <w:szCs w:val="28"/>
          <w:lang w:val="ro-MO"/>
        </w:rPr>
        <w:t>punct</w:t>
      </w:r>
      <w:r w:rsidR="005C1BD3" w:rsidRPr="00684D43">
        <w:rPr>
          <w:b/>
          <w:sz w:val="28"/>
          <w:szCs w:val="28"/>
          <w:lang w:val="ro-MO"/>
        </w:rPr>
        <w:t xml:space="preserve"> </w:t>
      </w:r>
      <w:r w:rsidR="00E334AE" w:rsidRPr="00684D43">
        <w:rPr>
          <w:b/>
          <w:sz w:val="28"/>
          <w:szCs w:val="28"/>
          <w:lang w:val="ro-MO"/>
        </w:rPr>
        <w:t xml:space="preserve">- </w:t>
      </w:r>
      <w:r w:rsidR="005C1BD3" w:rsidRPr="00684D43">
        <w:rPr>
          <w:b/>
          <w:sz w:val="28"/>
          <w:szCs w:val="28"/>
          <w:lang w:val="ro-MO"/>
        </w:rPr>
        <w:t>hectar</w:t>
      </w:r>
      <w:r w:rsidRPr="00684D43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Pr="00684D43">
        <w:rPr>
          <w:b/>
          <w:sz w:val="28"/>
          <w:szCs w:val="28"/>
          <w:lang w:val="ro-MO"/>
        </w:rPr>
        <w:t>la calculul pierderilor cauzate la trecerea terenurilor cu destinație agricolă sau ale fondului forestier la o altă categorie de destinație</w:t>
      </w:r>
      <w:r w:rsidRPr="00684D43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Pr="00684D43">
        <w:rPr>
          <w:b/>
          <w:sz w:val="28"/>
          <w:szCs w:val="28"/>
          <w:lang w:val="ro-MO"/>
        </w:rPr>
        <w:t xml:space="preserve">pentru o unitate de </w:t>
      </w:r>
      <w:r w:rsidR="008564B9" w:rsidRPr="00684D43">
        <w:rPr>
          <w:b/>
          <w:sz w:val="28"/>
          <w:szCs w:val="28"/>
          <w:lang w:val="ro-MO"/>
        </w:rPr>
        <w:t xml:space="preserve">punct - </w:t>
      </w:r>
      <w:r w:rsidRPr="00684D43">
        <w:rPr>
          <w:b/>
          <w:sz w:val="28"/>
          <w:szCs w:val="28"/>
          <w:lang w:val="ro-MO"/>
        </w:rPr>
        <w:t>hectar constituie 9250,94 lei</w:t>
      </w:r>
      <w:r w:rsidR="004C0A63" w:rsidRPr="00684D43">
        <w:rPr>
          <w:b/>
          <w:sz w:val="28"/>
          <w:szCs w:val="28"/>
          <w:lang w:val="ro-MO"/>
        </w:rPr>
        <w:t>.</w:t>
      </w:r>
    </w:p>
    <w:p w:rsidR="00B51594" w:rsidRPr="00684D43" w:rsidRDefault="00B51594" w:rsidP="00802A2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51594" w:rsidRPr="00684D43" w:rsidRDefault="00B51594" w:rsidP="00802A2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O" w:eastAsia="ru-RU"/>
        </w:rPr>
      </w:pPr>
    </w:p>
    <w:sectPr w:rsidR="00B51594" w:rsidRPr="00684D43" w:rsidSect="003761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29BB"/>
    <w:multiLevelType w:val="hybridMultilevel"/>
    <w:tmpl w:val="B1D81FC0"/>
    <w:lvl w:ilvl="0" w:tplc="CD0E41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85CE8"/>
    <w:multiLevelType w:val="hybridMultilevel"/>
    <w:tmpl w:val="8334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2EE"/>
    <w:multiLevelType w:val="hybridMultilevel"/>
    <w:tmpl w:val="903A83B8"/>
    <w:lvl w:ilvl="0" w:tplc="099E5EF6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8A6EBB"/>
    <w:multiLevelType w:val="hybridMultilevel"/>
    <w:tmpl w:val="D7660480"/>
    <w:lvl w:ilvl="0" w:tplc="F5044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A29C1"/>
    <w:multiLevelType w:val="multilevel"/>
    <w:tmpl w:val="202E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E79DF"/>
    <w:multiLevelType w:val="multilevel"/>
    <w:tmpl w:val="665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1E09E3"/>
    <w:multiLevelType w:val="hybridMultilevel"/>
    <w:tmpl w:val="8F6222C4"/>
    <w:lvl w:ilvl="0" w:tplc="6088CF5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5D351C"/>
    <w:multiLevelType w:val="multilevel"/>
    <w:tmpl w:val="542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73605"/>
    <w:multiLevelType w:val="multilevel"/>
    <w:tmpl w:val="4BB0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D865A86"/>
    <w:multiLevelType w:val="multilevel"/>
    <w:tmpl w:val="1F4E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702C2A"/>
    <w:multiLevelType w:val="multilevel"/>
    <w:tmpl w:val="1018DD5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D57B73"/>
    <w:multiLevelType w:val="hybridMultilevel"/>
    <w:tmpl w:val="8F6222C4"/>
    <w:lvl w:ilvl="0" w:tplc="6088CF5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2F389B"/>
    <w:multiLevelType w:val="multilevel"/>
    <w:tmpl w:val="AE2C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13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6D"/>
    <w:rsid w:val="00000F50"/>
    <w:rsid w:val="000034EF"/>
    <w:rsid w:val="00013C7A"/>
    <w:rsid w:val="00051A5C"/>
    <w:rsid w:val="0007175C"/>
    <w:rsid w:val="0008584E"/>
    <w:rsid w:val="00094B5D"/>
    <w:rsid w:val="000B7302"/>
    <w:rsid w:val="000C1E98"/>
    <w:rsid w:val="000D5567"/>
    <w:rsid w:val="000E1902"/>
    <w:rsid w:val="000E5160"/>
    <w:rsid w:val="000F42E9"/>
    <w:rsid w:val="0010265F"/>
    <w:rsid w:val="00116A0E"/>
    <w:rsid w:val="001264C1"/>
    <w:rsid w:val="00130CFD"/>
    <w:rsid w:val="00152A48"/>
    <w:rsid w:val="001C014F"/>
    <w:rsid w:val="001C2B15"/>
    <w:rsid w:val="001C3570"/>
    <w:rsid w:val="001C78CD"/>
    <w:rsid w:val="001E6BFB"/>
    <w:rsid w:val="001E740F"/>
    <w:rsid w:val="0021231E"/>
    <w:rsid w:val="00215507"/>
    <w:rsid w:val="00217A6D"/>
    <w:rsid w:val="0023431D"/>
    <w:rsid w:val="00291502"/>
    <w:rsid w:val="002B7BAB"/>
    <w:rsid w:val="002D02C8"/>
    <w:rsid w:val="00325550"/>
    <w:rsid w:val="00330570"/>
    <w:rsid w:val="0034535A"/>
    <w:rsid w:val="00361740"/>
    <w:rsid w:val="003761DF"/>
    <w:rsid w:val="0039099D"/>
    <w:rsid w:val="00395EFC"/>
    <w:rsid w:val="003B04FE"/>
    <w:rsid w:val="003B1620"/>
    <w:rsid w:val="003B3F7B"/>
    <w:rsid w:val="003D080A"/>
    <w:rsid w:val="003D1009"/>
    <w:rsid w:val="003D1BD3"/>
    <w:rsid w:val="003D3088"/>
    <w:rsid w:val="003D433B"/>
    <w:rsid w:val="00446CEE"/>
    <w:rsid w:val="00450029"/>
    <w:rsid w:val="004757FD"/>
    <w:rsid w:val="00493354"/>
    <w:rsid w:val="004B25BA"/>
    <w:rsid w:val="004B3FE5"/>
    <w:rsid w:val="004C0A63"/>
    <w:rsid w:val="004C6C92"/>
    <w:rsid w:val="004E3154"/>
    <w:rsid w:val="004F2385"/>
    <w:rsid w:val="00543937"/>
    <w:rsid w:val="00547075"/>
    <w:rsid w:val="00547C7D"/>
    <w:rsid w:val="005740B4"/>
    <w:rsid w:val="0058239B"/>
    <w:rsid w:val="005A526D"/>
    <w:rsid w:val="005B69DE"/>
    <w:rsid w:val="005C1BD3"/>
    <w:rsid w:val="005C5112"/>
    <w:rsid w:val="005D10AF"/>
    <w:rsid w:val="005E080E"/>
    <w:rsid w:val="005E5AE6"/>
    <w:rsid w:val="005E6790"/>
    <w:rsid w:val="005E6BCA"/>
    <w:rsid w:val="006125E9"/>
    <w:rsid w:val="00616E3A"/>
    <w:rsid w:val="00617562"/>
    <w:rsid w:val="00620201"/>
    <w:rsid w:val="006277AC"/>
    <w:rsid w:val="00650519"/>
    <w:rsid w:val="006705BB"/>
    <w:rsid w:val="00675DE3"/>
    <w:rsid w:val="00684D43"/>
    <w:rsid w:val="006B2B23"/>
    <w:rsid w:val="006B367D"/>
    <w:rsid w:val="006B387D"/>
    <w:rsid w:val="006D4166"/>
    <w:rsid w:val="006D7C0E"/>
    <w:rsid w:val="006F59FA"/>
    <w:rsid w:val="0070070C"/>
    <w:rsid w:val="007106D4"/>
    <w:rsid w:val="007116F1"/>
    <w:rsid w:val="00723F21"/>
    <w:rsid w:val="00735242"/>
    <w:rsid w:val="007441B4"/>
    <w:rsid w:val="00750E9E"/>
    <w:rsid w:val="007626F9"/>
    <w:rsid w:val="007744E5"/>
    <w:rsid w:val="0078522E"/>
    <w:rsid w:val="007921CB"/>
    <w:rsid w:val="0079576E"/>
    <w:rsid w:val="007A08A0"/>
    <w:rsid w:val="007A4E55"/>
    <w:rsid w:val="007B076D"/>
    <w:rsid w:val="007F1E1C"/>
    <w:rsid w:val="00802A24"/>
    <w:rsid w:val="0080667F"/>
    <w:rsid w:val="00807F60"/>
    <w:rsid w:val="0081654A"/>
    <w:rsid w:val="00833808"/>
    <w:rsid w:val="008447E7"/>
    <w:rsid w:val="008564B9"/>
    <w:rsid w:val="00874574"/>
    <w:rsid w:val="00875B87"/>
    <w:rsid w:val="0089708D"/>
    <w:rsid w:val="008D04D2"/>
    <w:rsid w:val="008D21C6"/>
    <w:rsid w:val="008F3B2F"/>
    <w:rsid w:val="0091567B"/>
    <w:rsid w:val="00922483"/>
    <w:rsid w:val="0093511E"/>
    <w:rsid w:val="0094461D"/>
    <w:rsid w:val="00961D2D"/>
    <w:rsid w:val="00971FB7"/>
    <w:rsid w:val="00994447"/>
    <w:rsid w:val="00994D88"/>
    <w:rsid w:val="009A22A6"/>
    <w:rsid w:val="009A32A2"/>
    <w:rsid w:val="009C5705"/>
    <w:rsid w:val="009D5846"/>
    <w:rsid w:val="009E7373"/>
    <w:rsid w:val="00A05F38"/>
    <w:rsid w:val="00A22C21"/>
    <w:rsid w:val="00A2519E"/>
    <w:rsid w:val="00A460EB"/>
    <w:rsid w:val="00A8008A"/>
    <w:rsid w:val="00A9448A"/>
    <w:rsid w:val="00AD3E15"/>
    <w:rsid w:val="00AF29A8"/>
    <w:rsid w:val="00B00196"/>
    <w:rsid w:val="00B041A7"/>
    <w:rsid w:val="00B17AB4"/>
    <w:rsid w:val="00B25512"/>
    <w:rsid w:val="00B366A6"/>
    <w:rsid w:val="00B45CCE"/>
    <w:rsid w:val="00B51594"/>
    <w:rsid w:val="00B52D1F"/>
    <w:rsid w:val="00B72510"/>
    <w:rsid w:val="00B73271"/>
    <w:rsid w:val="00B91A19"/>
    <w:rsid w:val="00B95A3E"/>
    <w:rsid w:val="00BA1F56"/>
    <w:rsid w:val="00BA5A50"/>
    <w:rsid w:val="00BB1423"/>
    <w:rsid w:val="00BB1BF7"/>
    <w:rsid w:val="00BB4296"/>
    <w:rsid w:val="00BD0BE2"/>
    <w:rsid w:val="00C61053"/>
    <w:rsid w:val="00C7049A"/>
    <w:rsid w:val="00C73F92"/>
    <w:rsid w:val="00CD3A90"/>
    <w:rsid w:val="00CD4BA4"/>
    <w:rsid w:val="00CE2D41"/>
    <w:rsid w:val="00CF0C47"/>
    <w:rsid w:val="00CF5F02"/>
    <w:rsid w:val="00D12BC5"/>
    <w:rsid w:val="00D17B2D"/>
    <w:rsid w:val="00D216E2"/>
    <w:rsid w:val="00D41D5A"/>
    <w:rsid w:val="00D55C90"/>
    <w:rsid w:val="00D6530E"/>
    <w:rsid w:val="00D6642F"/>
    <w:rsid w:val="00D87A43"/>
    <w:rsid w:val="00DA2666"/>
    <w:rsid w:val="00DB223B"/>
    <w:rsid w:val="00DD4738"/>
    <w:rsid w:val="00DD606E"/>
    <w:rsid w:val="00E049CB"/>
    <w:rsid w:val="00E06DD5"/>
    <w:rsid w:val="00E07C1B"/>
    <w:rsid w:val="00E12D4E"/>
    <w:rsid w:val="00E26757"/>
    <w:rsid w:val="00E334AE"/>
    <w:rsid w:val="00E378B5"/>
    <w:rsid w:val="00E37A02"/>
    <w:rsid w:val="00E44FA8"/>
    <w:rsid w:val="00E66AC8"/>
    <w:rsid w:val="00E823FB"/>
    <w:rsid w:val="00E960C7"/>
    <w:rsid w:val="00EA41E5"/>
    <w:rsid w:val="00EA468C"/>
    <w:rsid w:val="00EB61D5"/>
    <w:rsid w:val="00ED7A00"/>
    <w:rsid w:val="00ED7CE7"/>
    <w:rsid w:val="00EE5920"/>
    <w:rsid w:val="00EF51BB"/>
    <w:rsid w:val="00F23B35"/>
    <w:rsid w:val="00F465B7"/>
    <w:rsid w:val="00F646B2"/>
    <w:rsid w:val="00F65AB8"/>
    <w:rsid w:val="00F7481F"/>
    <w:rsid w:val="00F873C7"/>
    <w:rsid w:val="00FB18B8"/>
    <w:rsid w:val="00FE7EEC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0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0C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30C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0C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0C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0C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0CFD"/>
    <w:rPr>
      <w:b/>
      <w:bCs/>
    </w:rPr>
  </w:style>
  <w:style w:type="paragraph" w:styleId="a4">
    <w:name w:val="Normal (Web)"/>
    <w:basedOn w:val="a"/>
    <w:uiPriority w:val="99"/>
    <w:unhideWhenUsed/>
    <w:rsid w:val="0013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30CFD"/>
    <w:rPr>
      <w:i/>
      <w:iCs/>
    </w:rPr>
  </w:style>
  <w:style w:type="character" w:customStyle="1" w:styleId="Bodytext2">
    <w:name w:val="Body text (2)_"/>
    <w:link w:val="Bodytext20"/>
    <w:rsid w:val="006705B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705BB"/>
    <w:pPr>
      <w:widowControl w:val="0"/>
      <w:shd w:val="clear" w:color="auto" w:fill="FFFFFF"/>
      <w:spacing w:before="420" w:after="0" w:line="322" w:lineRule="exact"/>
      <w:ind w:firstLine="740"/>
      <w:jc w:val="both"/>
    </w:pPr>
    <w:rPr>
      <w:sz w:val="28"/>
      <w:szCs w:val="28"/>
    </w:rPr>
  </w:style>
  <w:style w:type="character" w:customStyle="1" w:styleId="Heading1">
    <w:name w:val="Heading #1_"/>
    <w:basedOn w:val="a0"/>
    <w:link w:val="Heading10"/>
    <w:rsid w:val="006705BB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6705BB"/>
    <w:pPr>
      <w:widowControl w:val="0"/>
      <w:shd w:val="clear" w:color="auto" w:fill="FFFFFF"/>
      <w:spacing w:before="120" w:after="0" w:line="696" w:lineRule="exact"/>
      <w:jc w:val="center"/>
      <w:outlineLvl w:val="0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AF29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A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5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ign11">
    <w:name w:val="doc_sign11"/>
    <w:rsid w:val="00F65AB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EF51BB"/>
    <w:pPr>
      <w:spacing w:before="30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ab">
    <w:name w:val="Название Знак"/>
    <w:basedOn w:val="a0"/>
    <w:link w:val="aa"/>
    <w:uiPriority w:val="10"/>
    <w:rsid w:val="00EF51BB"/>
    <w:rPr>
      <w:rFonts w:ascii="Times New Roman" w:eastAsia="Times New Roman" w:hAnsi="Times New Roman" w:cs="Times New Roman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0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0C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30C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0C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0C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0C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0CFD"/>
    <w:rPr>
      <w:b/>
      <w:bCs/>
    </w:rPr>
  </w:style>
  <w:style w:type="paragraph" w:styleId="a4">
    <w:name w:val="Normal (Web)"/>
    <w:basedOn w:val="a"/>
    <w:uiPriority w:val="99"/>
    <w:unhideWhenUsed/>
    <w:rsid w:val="0013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30CFD"/>
    <w:rPr>
      <w:i/>
      <w:iCs/>
    </w:rPr>
  </w:style>
  <w:style w:type="character" w:customStyle="1" w:styleId="Bodytext2">
    <w:name w:val="Body text (2)_"/>
    <w:link w:val="Bodytext20"/>
    <w:rsid w:val="006705B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705BB"/>
    <w:pPr>
      <w:widowControl w:val="0"/>
      <w:shd w:val="clear" w:color="auto" w:fill="FFFFFF"/>
      <w:spacing w:before="420" w:after="0" w:line="322" w:lineRule="exact"/>
      <w:ind w:firstLine="740"/>
      <w:jc w:val="both"/>
    </w:pPr>
    <w:rPr>
      <w:sz w:val="28"/>
      <w:szCs w:val="28"/>
    </w:rPr>
  </w:style>
  <w:style w:type="character" w:customStyle="1" w:styleId="Heading1">
    <w:name w:val="Heading #1_"/>
    <w:basedOn w:val="a0"/>
    <w:link w:val="Heading10"/>
    <w:rsid w:val="006705BB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6705BB"/>
    <w:pPr>
      <w:widowControl w:val="0"/>
      <w:shd w:val="clear" w:color="auto" w:fill="FFFFFF"/>
      <w:spacing w:before="120" w:after="0" w:line="696" w:lineRule="exact"/>
      <w:jc w:val="center"/>
      <w:outlineLvl w:val="0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AF29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A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5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ign11">
    <w:name w:val="doc_sign11"/>
    <w:rsid w:val="00F65AB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EF51BB"/>
    <w:pPr>
      <w:spacing w:before="30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ab">
    <w:name w:val="Название Знак"/>
    <w:basedOn w:val="a0"/>
    <w:link w:val="aa"/>
    <w:uiPriority w:val="10"/>
    <w:rsid w:val="00EF51BB"/>
    <w:rPr>
      <w:rFonts w:ascii="Times New Roman" w:eastAsia="Times New Roman" w:hAnsi="Times New Roman" w:cs="Times New Roman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Nemtanu</dc:creator>
  <cp:lastModifiedBy>Vasile Nemtanu</cp:lastModifiedBy>
  <cp:revision>44</cp:revision>
  <cp:lastPrinted>2024-12-16T07:26:00Z</cp:lastPrinted>
  <dcterms:created xsi:type="dcterms:W3CDTF">2024-11-11T15:07:00Z</dcterms:created>
  <dcterms:modified xsi:type="dcterms:W3CDTF">2024-12-16T07:30:00Z</dcterms:modified>
</cp:coreProperties>
</file>