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1AECC" w14:textId="77777777" w:rsidR="008B5D56" w:rsidRPr="00754447" w:rsidRDefault="008B5D56" w:rsidP="008B5D56">
      <w:pPr>
        <w:jc w:val="right"/>
        <w:rPr>
          <w:i/>
        </w:rPr>
      </w:pPr>
      <w:r w:rsidRPr="00754447">
        <w:rPr>
          <w:i/>
        </w:rPr>
        <w:t>Proiect</w:t>
      </w:r>
    </w:p>
    <w:p w14:paraId="265B95D0" w14:textId="434EBF0F" w:rsidR="008B5D56" w:rsidRPr="00754447" w:rsidRDefault="008B5D56" w:rsidP="008B5D56">
      <w:pPr>
        <w:jc w:val="right"/>
        <w:rPr>
          <w:i/>
        </w:rPr>
      </w:pPr>
    </w:p>
    <w:p w14:paraId="228F0DE7" w14:textId="77777777" w:rsidR="008B5D56" w:rsidRPr="00754447" w:rsidRDefault="008B5D56" w:rsidP="008B5D56">
      <w:pPr>
        <w:jc w:val="center"/>
      </w:pPr>
      <w:r w:rsidRPr="00754447">
        <w:rPr>
          <w:noProof/>
          <w:lang w:eastAsia="ro-RO"/>
        </w:rPr>
        <w:drawing>
          <wp:inline distT="0" distB="0" distL="0" distR="0" wp14:anchorId="3D09F358" wp14:editId="41C95BE6">
            <wp:extent cx="667568" cy="802204"/>
            <wp:effectExtent l="0" t="0" r="0" b="0"/>
            <wp:docPr id="1" name="image2.png" descr="stema-moldove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tema-moldovei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4657" cy="8107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151961" w14:textId="77777777" w:rsidR="008B5D56" w:rsidRPr="00754447" w:rsidRDefault="008B5D56" w:rsidP="008B5D56">
      <w:pPr>
        <w:jc w:val="right"/>
        <w:rPr>
          <w:b/>
          <w:sz w:val="28"/>
          <w:szCs w:val="28"/>
        </w:rPr>
      </w:pPr>
    </w:p>
    <w:p w14:paraId="757B7C7F" w14:textId="77777777" w:rsidR="008B5D56" w:rsidRPr="00754447" w:rsidRDefault="008B5D56" w:rsidP="008B5D56">
      <w:pPr>
        <w:jc w:val="center"/>
        <w:rPr>
          <w:b/>
          <w:sz w:val="28"/>
          <w:szCs w:val="28"/>
        </w:rPr>
      </w:pPr>
      <w:r w:rsidRPr="00754447">
        <w:rPr>
          <w:b/>
          <w:sz w:val="28"/>
          <w:szCs w:val="28"/>
        </w:rPr>
        <w:t>GUVERNUL REPUBLICII MOLDOVA</w:t>
      </w:r>
    </w:p>
    <w:p w14:paraId="1D64014F" w14:textId="77777777" w:rsidR="008B5D56" w:rsidRPr="00754447" w:rsidRDefault="008B5D56" w:rsidP="008B5D56">
      <w:pPr>
        <w:jc w:val="center"/>
        <w:rPr>
          <w:b/>
          <w:sz w:val="28"/>
          <w:szCs w:val="28"/>
        </w:rPr>
      </w:pPr>
    </w:p>
    <w:p w14:paraId="20930034" w14:textId="7972600B" w:rsidR="008B5D56" w:rsidRPr="00754447" w:rsidRDefault="0018644B" w:rsidP="008B5D56">
      <w:pPr>
        <w:tabs>
          <w:tab w:val="left" w:pos="4253"/>
        </w:tabs>
        <w:jc w:val="center"/>
        <w:rPr>
          <w:b/>
          <w:bCs/>
          <w:sz w:val="28"/>
          <w:szCs w:val="28"/>
        </w:rPr>
      </w:pPr>
      <w:r w:rsidRPr="00754447">
        <w:rPr>
          <w:b/>
          <w:bCs/>
          <w:sz w:val="28"/>
          <w:szCs w:val="28"/>
        </w:rPr>
        <w:t>DISPOZIȚIE</w:t>
      </w:r>
      <w:r w:rsidR="0029565C" w:rsidRPr="00754447">
        <w:rPr>
          <w:b/>
          <w:bCs/>
          <w:sz w:val="28"/>
          <w:szCs w:val="28"/>
        </w:rPr>
        <w:t xml:space="preserve"> </w:t>
      </w:r>
      <w:r w:rsidR="008B5D56" w:rsidRPr="00754447">
        <w:rPr>
          <w:b/>
          <w:bCs/>
          <w:sz w:val="28"/>
          <w:szCs w:val="28"/>
        </w:rPr>
        <w:t>nr. ____</w:t>
      </w:r>
    </w:p>
    <w:p w14:paraId="427B8FD3" w14:textId="77777777" w:rsidR="008B5D56" w:rsidRPr="00754447" w:rsidRDefault="008B5D56" w:rsidP="008B5D56">
      <w:pPr>
        <w:jc w:val="center"/>
        <w:rPr>
          <w:b/>
          <w:bCs/>
          <w:sz w:val="28"/>
          <w:szCs w:val="28"/>
          <w:u w:val="single"/>
        </w:rPr>
      </w:pPr>
      <w:r w:rsidRPr="00754447">
        <w:rPr>
          <w:b/>
          <w:bCs/>
          <w:sz w:val="28"/>
          <w:szCs w:val="28"/>
          <w:u w:val="single"/>
        </w:rPr>
        <w:t>din                             2024</w:t>
      </w:r>
    </w:p>
    <w:p w14:paraId="19496FB1" w14:textId="77777777" w:rsidR="008B5D56" w:rsidRPr="00754447" w:rsidRDefault="008B5D56" w:rsidP="008B5D56">
      <w:pPr>
        <w:jc w:val="center"/>
        <w:rPr>
          <w:b/>
          <w:bCs/>
          <w:sz w:val="28"/>
          <w:szCs w:val="28"/>
        </w:rPr>
      </w:pPr>
      <w:r w:rsidRPr="00754447">
        <w:rPr>
          <w:b/>
          <w:bCs/>
          <w:sz w:val="28"/>
          <w:szCs w:val="28"/>
        </w:rPr>
        <w:t>Chișinău</w:t>
      </w:r>
    </w:p>
    <w:p w14:paraId="314E8B34" w14:textId="77777777" w:rsidR="008B5D56" w:rsidRPr="00754447" w:rsidRDefault="008B5D56" w:rsidP="008B5D56">
      <w:pPr>
        <w:jc w:val="right"/>
        <w:rPr>
          <w:sz w:val="28"/>
          <w:szCs w:val="28"/>
        </w:rPr>
      </w:pPr>
    </w:p>
    <w:p w14:paraId="2D3F22AF" w14:textId="77777777" w:rsidR="008B5D56" w:rsidRPr="00754447" w:rsidRDefault="008B5D56" w:rsidP="008B5D56">
      <w:pPr>
        <w:jc w:val="right"/>
        <w:rPr>
          <w:sz w:val="28"/>
          <w:szCs w:val="28"/>
        </w:rPr>
      </w:pPr>
    </w:p>
    <w:p w14:paraId="6A22506A" w14:textId="63AB68B5" w:rsidR="008B5D56" w:rsidRPr="00754447" w:rsidRDefault="008B5D56" w:rsidP="008B5D56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5444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pentru aprobarea </w:t>
      </w:r>
      <w:bookmarkStart w:id="0" w:name="_Hlk171580363"/>
      <w:r w:rsidRPr="0075444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Regulamentului privind organizarea </w:t>
      </w:r>
      <w:r w:rsidR="00920477" w:rsidRPr="00754447">
        <w:rPr>
          <w:rFonts w:ascii="Times New Roman" w:hAnsi="Times New Roman" w:cs="Times New Roman"/>
          <w:b/>
          <w:bCs/>
          <w:color w:val="auto"/>
          <w:sz w:val="28"/>
          <w:szCs w:val="28"/>
        </w:rPr>
        <w:t>ș</w:t>
      </w:r>
      <w:r w:rsidRPr="0075444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 </w:t>
      </w:r>
    </w:p>
    <w:p w14:paraId="4173DF3B" w14:textId="1ECE0E57" w:rsidR="008B5D56" w:rsidRPr="00754447" w:rsidRDefault="008B5D56" w:rsidP="008B5D56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5444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funcționarea Comisiei naționale pentru denumiri geografice, </w:t>
      </w:r>
    </w:p>
    <w:p w14:paraId="1547A36B" w14:textId="77777777" w:rsidR="008B5D56" w:rsidRPr="00754447" w:rsidRDefault="008B5D56" w:rsidP="008B5D56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54447">
        <w:rPr>
          <w:rFonts w:ascii="Times New Roman" w:hAnsi="Times New Roman" w:cs="Times New Roman"/>
          <w:b/>
          <w:bCs/>
          <w:color w:val="auto"/>
          <w:sz w:val="28"/>
          <w:szCs w:val="28"/>
        </w:rPr>
        <w:t>precum și a componenței acesteia</w:t>
      </w:r>
    </w:p>
    <w:p w14:paraId="7854F032" w14:textId="77777777" w:rsidR="008B5D56" w:rsidRPr="00754447" w:rsidRDefault="008B5D56" w:rsidP="008B5D56">
      <w:pPr>
        <w:jc w:val="center"/>
        <w:rPr>
          <w:sz w:val="28"/>
          <w:szCs w:val="28"/>
          <w:lang w:eastAsia="zh-CN" w:bidi="hi-IN"/>
        </w:rPr>
      </w:pPr>
      <w:r w:rsidRPr="00754447">
        <w:rPr>
          <w:sz w:val="28"/>
          <w:szCs w:val="28"/>
          <w:lang w:eastAsia="zh-CN" w:bidi="hi-IN"/>
        </w:rPr>
        <w:t>_______________________________________________________________</w:t>
      </w:r>
    </w:p>
    <w:p w14:paraId="6D8FB46F" w14:textId="77777777" w:rsidR="008B5D56" w:rsidRPr="00754447" w:rsidRDefault="008B5D56" w:rsidP="008B5D56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bookmarkEnd w:id="0"/>
    <w:p w14:paraId="6B9C267E" w14:textId="63F0D2AA" w:rsidR="0018644B" w:rsidRPr="00754447" w:rsidRDefault="0018644B" w:rsidP="008C53D7">
      <w:pPr>
        <w:pStyle w:val="a5"/>
        <w:shd w:val="clear" w:color="auto" w:fill="FFFFFF"/>
        <w:spacing w:before="120" w:beforeAutospacing="0" w:after="120" w:afterAutospacing="0"/>
        <w:ind w:firstLine="709"/>
        <w:jc w:val="both"/>
        <w:rPr>
          <w:sz w:val="28"/>
          <w:szCs w:val="28"/>
          <w:lang w:val="ro-RO"/>
        </w:rPr>
      </w:pPr>
      <w:r w:rsidRPr="00754447">
        <w:rPr>
          <w:sz w:val="28"/>
          <w:szCs w:val="28"/>
          <w:lang w:val="ro-RO"/>
        </w:rPr>
        <w:t xml:space="preserve">În temeiul </w:t>
      </w:r>
      <w:r w:rsidR="0025630D" w:rsidRPr="00754447">
        <w:rPr>
          <w:sz w:val="28"/>
          <w:szCs w:val="28"/>
          <w:lang w:val="ro-RO"/>
        </w:rPr>
        <w:t xml:space="preserve">art. 4 lit. d) și art. 8 alin. (3) </w:t>
      </w:r>
      <w:r w:rsidR="00C61014" w:rsidRPr="00754447">
        <w:rPr>
          <w:sz w:val="28"/>
          <w:szCs w:val="28"/>
          <w:lang w:val="ro-RO"/>
        </w:rPr>
        <w:t>din</w:t>
      </w:r>
      <w:r w:rsidR="0025630D" w:rsidRPr="00754447">
        <w:rPr>
          <w:sz w:val="28"/>
          <w:szCs w:val="28"/>
          <w:lang w:val="ro-RO"/>
        </w:rPr>
        <w:t xml:space="preserve"> Leg</w:t>
      </w:r>
      <w:r w:rsidR="00C61014" w:rsidRPr="00754447">
        <w:rPr>
          <w:sz w:val="28"/>
          <w:szCs w:val="28"/>
          <w:lang w:val="ro-RO"/>
        </w:rPr>
        <w:t>ea</w:t>
      </w:r>
      <w:r w:rsidR="0025630D" w:rsidRPr="00754447">
        <w:rPr>
          <w:sz w:val="28"/>
          <w:szCs w:val="28"/>
          <w:lang w:val="ro-RO"/>
        </w:rPr>
        <w:t xml:space="preserve"> nr. 103/2024 cu privire la denumirile geografice (Monitorul Oficial al Republicii Moldova, 2024, nr. 209-212, art. 301), </w:t>
      </w:r>
      <w:r w:rsidR="00C61014" w:rsidRPr="00754447">
        <w:rPr>
          <w:sz w:val="28"/>
          <w:szCs w:val="28"/>
          <w:lang w:val="ro-RO"/>
        </w:rPr>
        <w:t xml:space="preserve">și al </w:t>
      </w:r>
      <w:r w:rsidRPr="00754447">
        <w:rPr>
          <w:sz w:val="28"/>
          <w:szCs w:val="28"/>
          <w:lang w:val="ro-RO"/>
        </w:rPr>
        <w:t xml:space="preserve">art. </w:t>
      </w:r>
      <w:r w:rsidR="003A5839" w:rsidRPr="00754447">
        <w:rPr>
          <w:sz w:val="28"/>
          <w:szCs w:val="28"/>
          <w:lang w:val="ro-RO"/>
        </w:rPr>
        <w:t>7</w:t>
      </w:r>
      <w:r w:rsidRPr="00754447">
        <w:rPr>
          <w:sz w:val="28"/>
          <w:szCs w:val="28"/>
          <w:lang w:val="ro-RO"/>
        </w:rPr>
        <w:t xml:space="preserve"> lit. </w:t>
      </w:r>
      <w:r w:rsidR="003A5839" w:rsidRPr="00754447">
        <w:rPr>
          <w:sz w:val="28"/>
          <w:szCs w:val="28"/>
          <w:lang w:val="ro-RO"/>
        </w:rPr>
        <w:t>k</w:t>
      </w:r>
      <w:r w:rsidRPr="00754447">
        <w:rPr>
          <w:sz w:val="28"/>
          <w:szCs w:val="28"/>
          <w:lang w:val="ro-RO"/>
        </w:rPr>
        <w:t xml:space="preserve">) din Legea nr. 136/2017 cu privire la Guvern (Monitorul Oficial al Republicii Moldova, 2017, nr. 252, art. 412), cu modificările ulterioare, Guvernul DISPUNE: </w:t>
      </w:r>
    </w:p>
    <w:p w14:paraId="5E78B326" w14:textId="112FA365" w:rsidR="008B5D56" w:rsidRPr="00754447" w:rsidRDefault="008B5D56" w:rsidP="008C53D7">
      <w:pPr>
        <w:pStyle w:val="a5"/>
        <w:shd w:val="clear" w:color="auto" w:fill="FFFFFF"/>
        <w:spacing w:before="120" w:beforeAutospacing="0" w:after="120" w:afterAutospacing="0"/>
        <w:ind w:firstLine="709"/>
        <w:jc w:val="both"/>
        <w:rPr>
          <w:sz w:val="28"/>
          <w:szCs w:val="28"/>
          <w:lang w:val="ro-RO"/>
        </w:rPr>
      </w:pPr>
      <w:r w:rsidRPr="00754447">
        <w:rPr>
          <w:b/>
          <w:bCs/>
          <w:sz w:val="28"/>
          <w:szCs w:val="28"/>
          <w:lang w:val="ro-RO"/>
        </w:rPr>
        <w:t>1.</w:t>
      </w:r>
      <w:r w:rsidRPr="00754447">
        <w:rPr>
          <w:sz w:val="28"/>
          <w:szCs w:val="28"/>
          <w:lang w:val="ro-RO"/>
        </w:rPr>
        <w:t xml:space="preserve"> Se aprobă:</w:t>
      </w:r>
    </w:p>
    <w:p w14:paraId="577DB2F0" w14:textId="4B13B41D" w:rsidR="008B5D56" w:rsidRPr="00754447" w:rsidRDefault="008B5D56" w:rsidP="008C53D7">
      <w:pPr>
        <w:pStyle w:val="a5"/>
        <w:shd w:val="clear" w:color="auto" w:fill="FFFFFF"/>
        <w:tabs>
          <w:tab w:val="left" w:pos="1134"/>
        </w:tabs>
        <w:spacing w:before="120" w:beforeAutospacing="0" w:after="120" w:afterAutospacing="0"/>
        <w:ind w:firstLine="709"/>
        <w:jc w:val="both"/>
        <w:rPr>
          <w:sz w:val="28"/>
          <w:szCs w:val="28"/>
          <w:lang w:val="ro-RO"/>
        </w:rPr>
      </w:pPr>
      <w:r w:rsidRPr="00754447">
        <w:rPr>
          <w:sz w:val="28"/>
          <w:szCs w:val="28"/>
          <w:lang w:val="ro-RO"/>
        </w:rPr>
        <w:t>1.1. Regulamentul privind organizarea</w:t>
      </w:r>
      <w:r w:rsidR="004358BA" w:rsidRPr="00754447">
        <w:rPr>
          <w:sz w:val="28"/>
          <w:szCs w:val="28"/>
          <w:lang w:val="ro-RO"/>
        </w:rPr>
        <w:t xml:space="preserve"> </w:t>
      </w:r>
      <w:r w:rsidRPr="00754447">
        <w:rPr>
          <w:sz w:val="28"/>
          <w:szCs w:val="28"/>
          <w:lang w:val="ro-RO"/>
        </w:rPr>
        <w:t xml:space="preserve">și funcționarea </w:t>
      </w:r>
      <w:bookmarkStart w:id="1" w:name="_Hlk172712408"/>
      <w:r w:rsidRPr="00754447">
        <w:rPr>
          <w:sz w:val="28"/>
          <w:szCs w:val="28"/>
          <w:lang w:val="ro-RO"/>
        </w:rPr>
        <w:t>Comisiei naționale pentru denumiri geografice</w:t>
      </w:r>
      <w:bookmarkEnd w:id="1"/>
      <w:r w:rsidRPr="00754447">
        <w:rPr>
          <w:sz w:val="28"/>
          <w:szCs w:val="28"/>
          <w:lang w:val="ro-RO"/>
        </w:rPr>
        <w:t>, conform anexei nr. 1;</w:t>
      </w:r>
    </w:p>
    <w:p w14:paraId="0C467DE1" w14:textId="77777777" w:rsidR="008B5D56" w:rsidRPr="00754447" w:rsidRDefault="008B5D56" w:rsidP="008C53D7">
      <w:pPr>
        <w:pStyle w:val="a5"/>
        <w:shd w:val="clear" w:color="auto" w:fill="FFFFFF"/>
        <w:spacing w:before="120" w:beforeAutospacing="0" w:after="120" w:afterAutospacing="0"/>
        <w:ind w:firstLine="709"/>
        <w:jc w:val="both"/>
        <w:rPr>
          <w:sz w:val="28"/>
          <w:szCs w:val="28"/>
          <w:lang w:val="ro-RO"/>
        </w:rPr>
      </w:pPr>
      <w:r w:rsidRPr="00754447">
        <w:rPr>
          <w:sz w:val="28"/>
          <w:szCs w:val="28"/>
          <w:lang w:val="ro-RO"/>
        </w:rPr>
        <w:t xml:space="preserve">1.2. </w:t>
      </w:r>
      <w:bookmarkStart w:id="2" w:name="_Hlk179987237"/>
      <w:r w:rsidRPr="00754447">
        <w:rPr>
          <w:sz w:val="28"/>
          <w:szCs w:val="28"/>
          <w:lang w:val="ro-RO"/>
        </w:rPr>
        <w:t xml:space="preserve">Componența </w:t>
      </w:r>
      <w:bookmarkStart w:id="3" w:name="_Hlk172714302"/>
      <w:r w:rsidRPr="00754447">
        <w:rPr>
          <w:sz w:val="28"/>
          <w:szCs w:val="28"/>
          <w:lang w:val="ro-RO"/>
        </w:rPr>
        <w:t>Comisiei naționale pentru denumiri geografice</w:t>
      </w:r>
      <w:bookmarkEnd w:id="2"/>
      <w:bookmarkEnd w:id="3"/>
      <w:r w:rsidRPr="00754447">
        <w:rPr>
          <w:sz w:val="28"/>
          <w:szCs w:val="28"/>
          <w:lang w:val="ro-RO"/>
        </w:rPr>
        <w:t>, conform anexei nr. 2.</w:t>
      </w:r>
    </w:p>
    <w:p w14:paraId="09722664" w14:textId="7B378EE2" w:rsidR="008C53D7" w:rsidRPr="00754447" w:rsidRDefault="008C53D7" w:rsidP="008C53D7">
      <w:pPr>
        <w:tabs>
          <w:tab w:val="left" w:pos="567"/>
          <w:tab w:val="left" w:pos="2412"/>
        </w:tabs>
        <w:ind w:left="851"/>
        <w:jc w:val="both"/>
        <w:rPr>
          <w:sz w:val="28"/>
          <w:szCs w:val="28"/>
        </w:rPr>
      </w:pPr>
    </w:p>
    <w:p w14:paraId="1D717C06" w14:textId="25AFB8D7" w:rsidR="008C53D7" w:rsidRPr="00754447" w:rsidRDefault="008C53D7" w:rsidP="008B5D56">
      <w:pPr>
        <w:tabs>
          <w:tab w:val="left" w:pos="567"/>
          <w:tab w:val="left" w:pos="2412"/>
        </w:tabs>
        <w:ind w:left="851"/>
        <w:jc w:val="both"/>
        <w:rPr>
          <w:sz w:val="28"/>
          <w:szCs w:val="28"/>
        </w:rPr>
      </w:pPr>
    </w:p>
    <w:p w14:paraId="099E8870" w14:textId="0F494895" w:rsidR="008B5D56" w:rsidRPr="00754447" w:rsidRDefault="008B5D56" w:rsidP="008B5D56">
      <w:pPr>
        <w:tabs>
          <w:tab w:val="left" w:pos="567"/>
          <w:tab w:val="left" w:pos="2412"/>
        </w:tabs>
        <w:ind w:left="851"/>
        <w:jc w:val="both"/>
        <w:rPr>
          <w:sz w:val="28"/>
          <w:szCs w:val="28"/>
        </w:rPr>
      </w:pPr>
      <w:r w:rsidRPr="00754447">
        <w:rPr>
          <w:sz w:val="28"/>
          <w:szCs w:val="28"/>
        </w:rPr>
        <w:tab/>
      </w:r>
    </w:p>
    <w:p w14:paraId="21E4ECEF" w14:textId="555F2405" w:rsidR="008B5D56" w:rsidRPr="00754447" w:rsidRDefault="008B5D56" w:rsidP="00066989">
      <w:pPr>
        <w:tabs>
          <w:tab w:val="left" w:pos="567"/>
        </w:tabs>
        <w:ind w:firstLine="851"/>
        <w:rPr>
          <w:sz w:val="28"/>
          <w:szCs w:val="28"/>
        </w:rPr>
      </w:pPr>
      <w:r w:rsidRPr="00754447">
        <w:rPr>
          <w:b/>
          <w:sz w:val="28"/>
          <w:szCs w:val="28"/>
        </w:rPr>
        <w:t>P</w:t>
      </w:r>
      <w:r w:rsidR="00514B34" w:rsidRPr="00754447">
        <w:rPr>
          <w:b/>
          <w:sz w:val="28"/>
          <w:szCs w:val="28"/>
        </w:rPr>
        <w:t>rim</w:t>
      </w:r>
      <w:r w:rsidRPr="00754447">
        <w:rPr>
          <w:b/>
          <w:sz w:val="28"/>
          <w:szCs w:val="28"/>
        </w:rPr>
        <w:t>-</w:t>
      </w:r>
      <w:r w:rsidR="00514B34" w:rsidRPr="00754447">
        <w:rPr>
          <w:b/>
          <w:sz w:val="28"/>
          <w:szCs w:val="28"/>
        </w:rPr>
        <w:t>ministru</w:t>
      </w:r>
      <w:r w:rsidRPr="00754447">
        <w:rPr>
          <w:b/>
          <w:sz w:val="28"/>
          <w:szCs w:val="28"/>
        </w:rPr>
        <w:tab/>
      </w:r>
      <w:r w:rsidRPr="00754447">
        <w:rPr>
          <w:b/>
          <w:sz w:val="28"/>
          <w:szCs w:val="28"/>
        </w:rPr>
        <w:tab/>
      </w:r>
      <w:r w:rsidRPr="00754447">
        <w:rPr>
          <w:b/>
          <w:sz w:val="28"/>
          <w:szCs w:val="28"/>
        </w:rPr>
        <w:tab/>
      </w:r>
      <w:r w:rsidR="00B30FAF" w:rsidRPr="00754447">
        <w:rPr>
          <w:b/>
          <w:sz w:val="28"/>
          <w:szCs w:val="28"/>
        </w:rPr>
        <w:tab/>
      </w:r>
      <w:r w:rsidR="00B30FAF" w:rsidRPr="00754447">
        <w:rPr>
          <w:b/>
          <w:sz w:val="28"/>
          <w:szCs w:val="28"/>
        </w:rPr>
        <w:tab/>
      </w:r>
      <w:r w:rsidRPr="00754447">
        <w:rPr>
          <w:b/>
          <w:sz w:val="28"/>
          <w:szCs w:val="28"/>
        </w:rPr>
        <w:t>D</w:t>
      </w:r>
      <w:r w:rsidR="00514B34" w:rsidRPr="00754447">
        <w:rPr>
          <w:b/>
          <w:sz w:val="28"/>
          <w:szCs w:val="28"/>
        </w:rPr>
        <w:t>ORIN</w:t>
      </w:r>
      <w:r w:rsidRPr="00754447">
        <w:rPr>
          <w:b/>
          <w:sz w:val="28"/>
          <w:szCs w:val="28"/>
        </w:rPr>
        <w:t xml:space="preserve"> RECEAN</w:t>
      </w:r>
    </w:p>
    <w:p w14:paraId="666241CC" w14:textId="3D2A5A75" w:rsidR="008B5D56" w:rsidRPr="00754447" w:rsidRDefault="008B5D56" w:rsidP="008B5D56">
      <w:pPr>
        <w:tabs>
          <w:tab w:val="left" w:pos="567"/>
        </w:tabs>
        <w:jc w:val="both"/>
        <w:rPr>
          <w:sz w:val="28"/>
          <w:szCs w:val="28"/>
        </w:rPr>
      </w:pPr>
    </w:p>
    <w:p w14:paraId="3CFDC2AC" w14:textId="5FE143EA" w:rsidR="008B5D56" w:rsidRPr="00754447" w:rsidRDefault="008B5D56" w:rsidP="00662D2C">
      <w:pPr>
        <w:ind w:right="-1" w:firstLine="567"/>
        <w:jc w:val="right"/>
        <w:rPr>
          <w:iCs/>
        </w:rPr>
      </w:pPr>
      <w:r w:rsidRPr="00754447">
        <w:rPr>
          <w:sz w:val="28"/>
          <w:szCs w:val="28"/>
        </w:rPr>
        <w:br w:type="page"/>
      </w:r>
      <w:bookmarkStart w:id="4" w:name="_Hlk179987197"/>
      <w:r w:rsidRPr="00754447">
        <w:rPr>
          <w:iCs/>
        </w:rPr>
        <w:lastRenderedPageBreak/>
        <w:t>Anexa nr. 1</w:t>
      </w:r>
    </w:p>
    <w:p w14:paraId="6E2203EB" w14:textId="4AA70CAC" w:rsidR="008B5D56" w:rsidRPr="00754447" w:rsidRDefault="008B5D56" w:rsidP="008B5D56">
      <w:pPr>
        <w:ind w:right="-1" w:firstLine="567"/>
        <w:jc w:val="right"/>
        <w:rPr>
          <w:iCs/>
        </w:rPr>
      </w:pPr>
      <w:r w:rsidRPr="00754447">
        <w:rPr>
          <w:iCs/>
        </w:rPr>
        <w:t xml:space="preserve">la </w:t>
      </w:r>
      <w:r w:rsidR="0018644B" w:rsidRPr="00754447">
        <w:t>Dispoziți</w:t>
      </w:r>
      <w:r w:rsidRPr="00754447">
        <w:rPr>
          <w:iCs/>
        </w:rPr>
        <w:t>a Guvernului</w:t>
      </w:r>
    </w:p>
    <w:p w14:paraId="29FD3A7F" w14:textId="039E4A0D" w:rsidR="008B5D56" w:rsidRPr="00754447" w:rsidRDefault="008B5D56" w:rsidP="00F514B8">
      <w:pPr>
        <w:widowControl w:val="0"/>
        <w:ind w:right="-1" w:firstLine="567"/>
        <w:jc w:val="right"/>
        <w:rPr>
          <w:iCs/>
          <w:sz w:val="28"/>
          <w:szCs w:val="28"/>
        </w:rPr>
      </w:pPr>
      <w:r w:rsidRPr="00754447">
        <w:rPr>
          <w:iCs/>
        </w:rPr>
        <w:t>nr. ____</w:t>
      </w:r>
      <w:r w:rsidR="00836BB7" w:rsidRPr="00754447">
        <w:rPr>
          <w:iCs/>
        </w:rPr>
        <w:t>/</w:t>
      </w:r>
      <w:r w:rsidRPr="00754447">
        <w:rPr>
          <w:iCs/>
        </w:rPr>
        <w:t xml:space="preserve"> </w:t>
      </w:r>
      <w:r w:rsidR="00496164" w:rsidRPr="00754447">
        <w:rPr>
          <w:iCs/>
        </w:rPr>
        <w:t>2024</w:t>
      </w:r>
    </w:p>
    <w:bookmarkEnd w:id="4"/>
    <w:p w14:paraId="2F0E102C" w14:textId="169E8B67" w:rsidR="008B5D56" w:rsidRPr="00754447" w:rsidRDefault="008B5D56" w:rsidP="003B7E35">
      <w:pPr>
        <w:pStyle w:val="a3"/>
        <w:keepNext w:val="0"/>
        <w:keepLines w:val="0"/>
        <w:widowControl w:val="0"/>
        <w:suppressAutoHyphens w:val="0"/>
        <w:ind w:firstLine="36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54447">
        <w:rPr>
          <w:rFonts w:ascii="Times New Roman" w:hAnsi="Times New Roman" w:cs="Times New Roman"/>
          <w:b/>
          <w:bCs/>
          <w:color w:val="auto"/>
          <w:sz w:val="28"/>
          <w:szCs w:val="28"/>
        </w:rPr>
        <w:t>REGULAMENT</w:t>
      </w:r>
    </w:p>
    <w:p w14:paraId="498F32C3" w14:textId="0AE93A1E" w:rsidR="008B5D56" w:rsidRPr="00754447" w:rsidRDefault="008B5D56" w:rsidP="003B7E35">
      <w:pPr>
        <w:pStyle w:val="a3"/>
        <w:keepNext w:val="0"/>
        <w:keepLines w:val="0"/>
        <w:widowControl w:val="0"/>
        <w:suppressAutoHyphens w:val="0"/>
        <w:ind w:firstLine="36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5444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privind organizarea și funcționarea </w:t>
      </w:r>
    </w:p>
    <w:p w14:paraId="159B4752" w14:textId="77777777" w:rsidR="008B5D56" w:rsidRPr="00754447" w:rsidRDefault="008B5D56" w:rsidP="003B7E35">
      <w:pPr>
        <w:pStyle w:val="a3"/>
        <w:keepNext w:val="0"/>
        <w:keepLines w:val="0"/>
        <w:widowControl w:val="0"/>
        <w:suppressAutoHyphens w:val="0"/>
        <w:ind w:firstLine="36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54447">
        <w:rPr>
          <w:rFonts w:ascii="Times New Roman" w:hAnsi="Times New Roman" w:cs="Times New Roman"/>
          <w:b/>
          <w:bCs/>
          <w:color w:val="auto"/>
          <w:sz w:val="28"/>
          <w:szCs w:val="28"/>
        </w:rPr>
        <w:t>Comisiei naționale pentru denumiri geografice</w:t>
      </w:r>
    </w:p>
    <w:p w14:paraId="36DD427F" w14:textId="73C1CDF2" w:rsidR="008B5D56" w:rsidRPr="00754447" w:rsidRDefault="008B5D56" w:rsidP="001C1FC1">
      <w:pPr>
        <w:spacing w:before="120" w:after="120"/>
        <w:ind w:firstLine="357"/>
        <w:jc w:val="center"/>
        <w:rPr>
          <w:b/>
          <w:sz w:val="28"/>
          <w:szCs w:val="28"/>
        </w:rPr>
      </w:pPr>
      <w:r w:rsidRPr="00754447">
        <w:rPr>
          <w:b/>
          <w:sz w:val="28"/>
          <w:szCs w:val="28"/>
        </w:rPr>
        <w:t>I. DISPOZIŢII GENERALE</w:t>
      </w:r>
    </w:p>
    <w:p w14:paraId="57B80B1F" w14:textId="4EB0B7B6" w:rsidR="008B5D56" w:rsidRPr="00754447" w:rsidRDefault="008B5D56" w:rsidP="005B0C98">
      <w:pPr>
        <w:pStyle w:val="aa"/>
        <w:widowControl w:val="0"/>
        <w:numPr>
          <w:ilvl w:val="0"/>
          <w:numId w:val="1"/>
        </w:numPr>
        <w:tabs>
          <w:tab w:val="left" w:pos="360"/>
        </w:tabs>
        <w:ind w:left="0" w:firstLine="357"/>
        <w:jc w:val="both"/>
        <w:rPr>
          <w:bCs/>
          <w:sz w:val="28"/>
          <w:szCs w:val="28"/>
        </w:rPr>
      </w:pPr>
      <w:r w:rsidRPr="00754447">
        <w:rPr>
          <w:bCs/>
          <w:sz w:val="28"/>
          <w:szCs w:val="28"/>
        </w:rPr>
        <w:t xml:space="preserve">Regulamentul privind organizarea și funcționarea </w:t>
      </w:r>
      <w:r w:rsidRPr="00754447">
        <w:rPr>
          <w:sz w:val="28"/>
          <w:szCs w:val="28"/>
        </w:rPr>
        <w:t>Comisiei naționale pentru denumiri geografice</w:t>
      </w:r>
      <w:r w:rsidRPr="00754447">
        <w:rPr>
          <w:bCs/>
          <w:sz w:val="28"/>
          <w:szCs w:val="28"/>
        </w:rPr>
        <w:t xml:space="preserve"> (în continuare –</w:t>
      </w:r>
      <w:r w:rsidR="00C86B5D" w:rsidRPr="00754447">
        <w:rPr>
          <w:bCs/>
          <w:sz w:val="28"/>
          <w:szCs w:val="28"/>
        </w:rPr>
        <w:t xml:space="preserve"> </w:t>
      </w:r>
      <w:r w:rsidRPr="00754447">
        <w:rPr>
          <w:bCs/>
          <w:i/>
          <w:iCs/>
          <w:sz w:val="28"/>
          <w:szCs w:val="28"/>
        </w:rPr>
        <w:t>Regulament</w:t>
      </w:r>
      <w:r w:rsidRPr="00754447">
        <w:rPr>
          <w:bCs/>
          <w:sz w:val="28"/>
          <w:szCs w:val="28"/>
        </w:rPr>
        <w:t xml:space="preserve">) </w:t>
      </w:r>
      <w:r w:rsidRPr="00754447">
        <w:rPr>
          <w:sz w:val="28"/>
          <w:szCs w:val="28"/>
          <w:shd w:val="clear" w:color="auto" w:fill="FFFFFF"/>
        </w:rPr>
        <w:t>reglementează misiunea, atribuțiile, drepturile și obligațiile, organizarea activității</w:t>
      </w:r>
      <w:r w:rsidR="00EF3C14" w:rsidRPr="00754447">
        <w:rPr>
          <w:sz w:val="28"/>
          <w:szCs w:val="28"/>
          <w:shd w:val="clear" w:color="auto" w:fill="FFFFFF"/>
        </w:rPr>
        <w:t xml:space="preserve"> </w:t>
      </w:r>
      <w:r w:rsidRPr="00754447">
        <w:rPr>
          <w:sz w:val="28"/>
          <w:szCs w:val="28"/>
          <w:shd w:val="clear" w:color="auto" w:fill="FFFFFF"/>
        </w:rPr>
        <w:t>și</w:t>
      </w:r>
      <w:r w:rsidRPr="00754447">
        <w:rPr>
          <w:bCs/>
          <w:sz w:val="28"/>
          <w:szCs w:val="28"/>
        </w:rPr>
        <w:t xml:space="preserve"> componența acesteia</w:t>
      </w:r>
      <w:r w:rsidR="00EF3C14" w:rsidRPr="00754447">
        <w:rPr>
          <w:sz w:val="28"/>
          <w:szCs w:val="28"/>
          <w:shd w:val="clear" w:color="auto" w:fill="FFFFFF"/>
        </w:rPr>
        <w:t xml:space="preserve"> precum și</w:t>
      </w:r>
      <w:r w:rsidR="00EF3C14" w:rsidRPr="00754447">
        <w:t xml:space="preserve"> </w:t>
      </w:r>
      <w:r w:rsidR="00EF3C14" w:rsidRPr="00754447">
        <w:rPr>
          <w:sz w:val="28"/>
          <w:szCs w:val="28"/>
          <w:shd w:val="clear" w:color="auto" w:fill="FFFFFF"/>
        </w:rPr>
        <w:t>modalitățile de examinare și avizare a cererilor depuse de autoritatea responsabilă pe marginea solicitării de stabilire a denumirilor geografice</w:t>
      </w:r>
      <w:r w:rsidR="003D3DDA" w:rsidRPr="00754447">
        <w:rPr>
          <w:sz w:val="28"/>
          <w:szCs w:val="28"/>
          <w:shd w:val="clear" w:color="auto" w:fill="FFFFFF"/>
        </w:rPr>
        <w:t>.</w:t>
      </w:r>
    </w:p>
    <w:p w14:paraId="4A8F8D03" w14:textId="1C33ABB3" w:rsidR="008B5D56" w:rsidRPr="00754447" w:rsidRDefault="008B5D56" w:rsidP="005B0C98">
      <w:pPr>
        <w:pStyle w:val="aa"/>
        <w:widowControl w:val="0"/>
        <w:numPr>
          <w:ilvl w:val="0"/>
          <w:numId w:val="1"/>
        </w:numPr>
        <w:tabs>
          <w:tab w:val="left" w:pos="360"/>
        </w:tabs>
        <w:spacing w:before="120"/>
        <w:ind w:left="0" w:firstLine="360"/>
        <w:jc w:val="both"/>
        <w:rPr>
          <w:bCs/>
          <w:sz w:val="28"/>
          <w:szCs w:val="28"/>
        </w:rPr>
      </w:pPr>
      <w:r w:rsidRPr="00754447">
        <w:rPr>
          <w:sz w:val="28"/>
          <w:szCs w:val="28"/>
        </w:rPr>
        <w:t xml:space="preserve">Comisia națională pentru denumiri geografice </w:t>
      </w:r>
      <w:r w:rsidRPr="00754447">
        <w:rPr>
          <w:sz w:val="28"/>
          <w:szCs w:val="28"/>
          <w:shd w:val="clear" w:color="auto" w:fill="FFFFFF"/>
        </w:rPr>
        <w:t>(în continuare</w:t>
      </w:r>
      <w:r w:rsidR="004358BA" w:rsidRPr="00754447">
        <w:rPr>
          <w:sz w:val="28"/>
          <w:szCs w:val="28"/>
          <w:shd w:val="clear" w:color="auto" w:fill="FFFFFF"/>
        </w:rPr>
        <w:t xml:space="preserve"> </w:t>
      </w:r>
      <w:r w:rsidRPr="00754447">
        <w:rPr>
          <w:rStyle w:val="ab"/>
          <w:sz w:val="28"/>
          <w:szCs w:val="28"/>
          <w:shd w:val="clear" w:color="auto" w:fill="FFFFFF"/>
        </w:rPr>
        <w:t xml:space="preserve">– </w:t>
      </w:r>
      <w:bookmarkStart w:id="5" w:name="_Hlk173140155"/>
      <w:r w:rsidRPr="00754447">
        <w:rPr>
          <w:i/>
          <w:iCs/>
          <w:sz w:val="28"/>
          <w:szCs w:val="28"/>
          <w:shd w:val="clear" w:color="auto" w:fill="FFFFFF"/>
        </w:rPr>
        <w:t>Comisia</w:t>
      </w:r>
      <w:bookmarkEnd w:id="5"/>
      <w:r w:rsidRPr="00754447">
        <w:rPr>
          <w:sz w:val="28"/>
          <w:szCs w:val="28"/>
          <w:shd w:val="clear" w:color="auto" w:fill="FFFFFF"/>
        </w:rPr>
        <w:t>) este</w:t>
      </w:r>
      <w:r w:rsidR="00A16D77" w:rsidRPr="00754447">
        <w:rPr>
          <w:sz w:val="28"/>
          <w:szCs w:val="28"/>
          <w:shd w:val="clear" w:color="auto" w:fill="FFFFFF"/>
        </w:rPr>
        <w:t xml:space="preserve"> </w:t>
      </w:r>
      <w:r w:rsidRPr="00754447">
        <w:rPr>
          <w:sz w:val="28"/>
          <w:szCs w:val="28"/>
          <w:shd w:val="clear" w:color="auto" w:fill="FFFFFF"/>
        </w:rPr>
        <w:t xml:space="preserve">un organ colegial cu statut consultativ, creat pe lângă </w:t>
      </w:r>
      <w:bookmarkStart w:id="6" w:name="_Hlk182208206"/>
      <w:r w:rsidRPr="00754447">
        <w:rPr>
          <w:sz w:val="28"/>
          <w:szCs w:val="28"/>
          <w:shd w:val="clear" w:color="auto" w:fill="FFFFFF"/>
        </w:rPr>
        <w:t>Agenția Geodezie, Cartografie și Cadastru</w:t>
      </w:r>
      <w:bookmarkEnd w:id="6"/>
      <w:r w:rsidRPr="00754447">
        <w:rPr>
          <w:sz w:val="28"/>
          <w:szCs w:val="28"/>
          <w:shd w:val="clear" w:color="auto" w:fill="FFFFFF"/>
        </w:rPr>
        <w:t xml:space="preserve"> </w:t>
      </w:r>
      <w:r w:rsidRPr="00754447">
        <w:rPr>
          <w:sz w:val="28"/>
          <w:szCs w:val="28"/>
        </w:rPr>
        <w:t>(în continuare –</w:t>
      </w:r>
      <w:bookmarkStart w:id="7" w:name="_Hlk180070252"/>
      <w:r w:rsidR="00C86B5D" w:rsidRPr="00754447">
        <w:rPr>
          <w:sz w:val="28"/>
          <w:szCs w:val="28"/>
        </w:rPr>
        <w:t xml:space="preserve"> </w:t>
      </w:r>
      <w:bookmarkStart w:id="8" w:name="_Hlk181983578"/>
      <w:r w:rsidR="007A6309" w:rsidRPr="00754447">
        <w:rPr>
          <w:sz w:val="28"/>
          <w:szCs w:val="28"/>
        </w:rPr>
        <w:t>AGCC</w:t>
      </w:r>
      <w:bookmarkEnd w:id="8"/>
      <w:r w:rsidR="007A6309" w:rsidRPr="00754447">
        <w:rPr>
          <w:sz w:val="28"/>
          <w:szCs w:val="28"/>
        </w:rPr>
        <w:t>)</w:t>
      </w:r>
      <w:bookmarkEnd w:id="7"/>
      <w:r w:rsidRPr="00754447">
        <w:rPr>
          <w:sz w:val="28"/>
          <w:szCs w:val="28"/>
          <w:shd w:val="clear" w:color="auto" w:fill="FFFFFF"/>
        </w:rPr>
        <w:t xml:space="preserve">, conform </w:t>
      </w:r>
      <w:r w:rsidRPr="00754447">
        <w:rPr>
          <w:sz w:val="28"/>
          <w:szCs w:val="28"/>
        </w:rPr>
        <w:t>art. 8</w:t>
      </w:r>
      <w:r w:rsidR="00B6484D" w:rsidRPr="00754447">
        <w:rPr>
          <w:sz w:val="28"/>
          <w:szCs w:val="28"/>
        </w:rPr>
        <w:t>,</w:t>
      </w:r>
      <w:r w:rsidRPr="00754447">
        <w:rPr>
          <w:sz w:val="28"/>
          <w:szCs w:val="28"/>
        </w:rPr>
        <w:t xml:space="preserve"> alin. (1) din Legea nr. 103/2024 cu privire la denumirile geografice</w:t>
      </w:r>
      <w:r w:rsidRPr="00754447">
        <w:rPr>
          <w:sz w:val="28"/>
          <w:szCs w:val="28"/>
          <w:shd w:val="clear" w:color="auto" w:fill="FFFFFF"/>
        </w:rPr>
        <w:t>.</w:t>
      </w:r>
    </w:p>
    <w:p w14:paraId="642C549C" w14:textId="2C1C3EBE" w:rsidR="00D03D6F" w:rsidRPr="00754447" w:rsidRDefault="00D03D6F" w:rsidP="005B0C98">
      <w:pPr>
        <w:pStyle w:val="ac"/>
        <w:spacing w:before="120"/>
        <w:ind w:firstLine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4447">
        <w:rPr>
          <w:rFonts w:ascii="Times New Roman" w:hAnsi="Times New Roman" w:cs="Times New Roman"/>
          <w:b/>
          <w:bCs/>
          <w:sz w:val="28"/>
          <w:szCs w:val="28"/>
        </w:rPr>
        <w:t>II. MISIUNEA, ATRIBUȚIILE, DREPTURILE</w:t>
      </w:r>
    </w:p>
    <w:p w14:paraId="166B5A78" w14:textId="77777777" w:rsidR="00B8523C" w:rsidRPr="00754447" w:rsidRDefault="00D03D6F" w:rsidP="001C1FC1">
      <w:pPr>
        <w:pStyle w:val="ac"/>
        <w:ind w:firstLine="360"/>
        <w:jc w:val="center"/>
        <w:rPr>
          <w:rStyle w:val="ab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</w:pPr>
      <w:r w:rsidRPr="00754447">
        <w:rPr>
          <w:rFonts w:ascii="Times New Roman" w:hAnsi="Times New Roman" w:cs="Times New Roman"/>
          <w:b/>
          <w:bCs/>
          <w:sz w:val="28"/>
          <w:szCs w:val="28"/>
        </w:rPr>
        <w:t xml:space="preserve">ȘI OBLIGAȚIILE </w:t>
      </w:r>
      <w:bookmarkStart w:id="9" w:name="_Hlk173159115"/>
      <w:r w:rsidRPr="00754447">
        <w:rPr>
          <w:rFonts w:ascii="Times New Roman" w:hAnsi="Times New Roman" w:cs="Times New Roman"/>
          <w:b/>
          <w:bCs/>
          <w:sz w:val="28"/>
          <w:szCs w:val="28"/>
        </w:rPr>
        <w:t>COMISIEI</w:t>
      </w:r>
      <w:r w:rsidRPr="00754447">
        <w:rPr>
          <w:rFonts w:ascii="Times New Roman" w:hAnsi="Times New Roman" w:cs="Times New Roman"/>
          <w:sz w:val="28"/>
          <w:szCs w:val="28"/>
        </w:rPr>
        <w:t xml:space="preserve"> </w:t>
      </w:r>
      <w:r w:rsidRPr="00754447">
        <w:rPr>
          <w:rStyle w:val="ab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N</w:t>
      </w:r>
      <w:r w:rsidR="000A5840" w:rsidRPr="00754447">
        <w:rPr>
          <w:rStyle w:val="ab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 xml:space="preserve">AȚIONALE </w:t>
      </w:r>
    </w:p>
    <w:p w14:paraId="13B6D3F2" w14:textId="38C6EEF3" w:rsidR="00D03D6F" w:rsidRPr="00754447" w:rsidRDefault="000A5840" w:rsidP="005B0C98">
      <w:pPr>
        <w:pStyle w:val="ac"/>
        <w:spacing w:after="120"/>
        <w:ind w:firstLine="357"/>
        <w:jc w:val="center"/>
        <w:rPr>
          <w:rStyle w:val="ab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</w:pPr>
      <w:r w:rsidRPr="00754447">
        <w:rPr>
          <w:rStyle w:val="ab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PENTRU DENUMIRI GEOGRAFICE</w:t>
      </w:r>
      <w:r w:rsidRPr="00754447">
        <w:rPr>
          <w:rStyle w:val="ab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205E2576" w14:textId="4584316D" w:rsidR="00D03D6F" w:rsidRPr="00754447" w:rsidRDefault="00D03D6F" w:rsidP="005B0C98">
      <w:pPr>
        <w:pStyle w:val="ac"/>
        <w:numPr>
          <w:ilvl w:val="0"/>
          <w:numId w:val="1"/>
        </w:numPr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79985676"/>
      <w:bookmarkEnd w:id="9"/>
      <w:r w:rsidRPr="00754447">
        <w:rPr>
          <w:rFonts w:ascii="Times New Roman" w:hAnsi="Times New Roman" w:cs="Times New Roman"/>
          <w:sz w:val="28"/>
          <w:szCs w:val="28"/>
        </w:rPr>
        <w:t xml:space="preserve">Comisia </w:t>
      </w:r>
      <w:bookmarkEnd w:id="10"/>
      <w:r w:rsidRPr="00754447">
        <w:rPr>
          <w:rFonts w:ascii="Times New Roman" w:hAnsi="Times New Roman" w:cs="Times New Roman"/>
          <w:sz w:val="28"/>
          <w:szCs w:val="28"/>
        </w:rPr>
        <w:t xml:space="preserve">are misiunea de a verifica corectitudinea denumirii geografice propuse și </w:t>
      </w:r>
      <w:r w:rsidR="00754447" w:rsidRPr="00754447">
        <w:rPr>
          <w:rFonts w:ascii="Times New Roman" w:hAnsi="Times New Roman" w:cs="Times New Roman"/>
          <w:sz w:val="28"/>
          <w:szCs w:val="28"/>
        </w:rPr>
        <w:t xml:space="preserve">de </w:t>
      </w:r>
      <w:r w:rsidR="00AB6FCF" w:rsidRPr="00754447">
        <w:rPr>
          <w:rFonts w:ascii="Times New Roman" w:hAnsi="Times New Roman" w:cs="Times New Roman"/>
          <w:sz w:val="28"/>
          <w:szCs w:val="28"/>
        </w:rPr>
        <w:t>a</w:t>
      </w:r>
      <w:r w:rsidRPr="00754447">
        <w:rPr>
          <w:rFonts w:ascii="Times New Roman" w:hAnsi="Times New Roman" w:cs="Times New Roman"/>
          <w:sz w:val="28"/>
          <w:szCs w:val="28"/>
        </w:rPr>
        <w:t xml:space="preserve"> expedi</w:t>
      </w:r>
      <w:r w:rsidR="00AB6FCF" w:rsidRPr="00754447">
        <w:rPr>
          <w:rFonts w:ascii="Times New Roman" w:hAnsi="Times New Roman" w:cs="Times New Roman"/>
          <w:sz w:val="28"/>
          <w:szCs w:val="28"/>
        </w:rPr>
        <w:t>a</w:t>
      </w:r>
      <w:r w:rsidRPr="00754447">
        <w:rPr>
          <w:rFonts w:ascii="Times New Roman" w:hAnsi="Times New Roman" w:cs="Times New Roman"/>
          <w:sz w:val="28"/>
          <w:szCs w:val="28"/>
        </w:rPr>
        <w:t xml:space="preserve"> avizul către </w:t>
      </w:r>
      <w:bookmarkStart w:id="11" w:name="_Hlk181608812"/>
      <w:r w:rsidRPr="00754447">
        <w:rPr>
          <w:rFonts w:ascii="Times New Roman" w:hAnsi="Times New Roman" w:cs="Times New Roman"/>
          <w:sz w:val="28"/>
          <w:szCs w:val="28"/>
        </w:rPr>
        <w:t>autoritățile administrației publice centrale sau, după caz, autoritățile administrației publice locale</w:t>
      </w:r>
      <w:bookmarkEnd w:id="11"/>
      <w:r w:rsidRPr="00754447">
        <w:rPr>
          <w:rFonts w:ascii="Times New Roman" w:hAnsi="Times New Roman" w:cs="Times New Roman"/>
          <w:sz w:val="28"/>
          <w:szCs w:val="28"/>
        </w:rPr>
        <w:t>, pentru adoptarea unei decizii în acest sens.</w:t>
      </w:r>
    </w:p>
    <w:p w14:paraId="059890F7" w14:textId="084754C9" w:rsidR="004F0B8A" w:rsidRPr="00754447" w:rsidRDefault="004F0B8A" w:rsidP="005B0C98">
      <w:pPr>
        <w:pStyle w:val="aa"/>
        <w:numPr>
          <w:ilvl w:val="0"/>
          <w:numId w:val="1"/>
        </w:numPr>
        <w:ind w:left="0" w:firstLine="360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754447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Documentele și materialele prezentate Comisiei pentru examinare și emiterea avizului conțin date despre: descrierea succintă și tipul obiectului geografic; schița amplasamentului obiectului geografic diferențiat în spațiu elaborată de către inițiator în formă liberă, utilizând seturi de date spațiale disponibile, inclusiv din surse libere și gratuite și date despre inițiator.</w:t>
      </w:r>
    </w:p>
    <w:p w14:paraId="56CFE626" w14:textId="1E8D768B" w:rsidR="00D03D6F" w:rsidRPr="00754447" w:rsidRDefault="00D03D6F" w:rsidP="003B7E35">
      <w:pPr>
        <w:pStyle w:val="ac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73157096"/>
      <w:r w:rsidRPr="00754447">
        <w:rPr>
          <w:rFonts w:ascii="Times New Roman" w:hAnsi="Times New Roman" w:cs="Times New Roman"/>
          <w:sz w:val="28"/>
          <w:szCs w:val="28"/>
        </w:rPr>
        <w:t xml:space="preserve">Comisia </w:t>
      </w:r>
      <w:bookmarkEnd w:id="12"/>
      <w:r w:rsidRPr="00754447">
        <w:rPr>
          <w:rFonts w:ascii="Times New Roman" w:hAnsi="Times New Roman" w:cs="Times New Roman"/>
          <w:sz w:val="28"/>
          <w:szCs w:val="28"/>
        </w:rPr>
        <w:t>exercită următoarele atribuții:</w:t>
      </w:r>
    </w:p>
    <w:p w14:paraId="6FAFC394" w14:textId="1665704C" w:rsidR="00D10850" w:rsidRPr="00754447" w:rsidRDefault="004F0B8A" w:rsidP="009C10E4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lang w:val="ro-RO"/>
        </w:rPr>
      </w:pPr>
      <w:r w:rsidRPr="00754447">
        <w:rPr>
          <w:sz w:val="28"/>
          <w:szCs w:val="28"/>
          <w:lang w:val="ro-RO"/>
        </w:rPr>
        <w:t>5</w:t>
      </w:r>
      <w:r w:rsidR="003D3DDA" w:rsidRPr="00754447">
        <w:rPr>
          <w:sz w:val="28"/>
          <w:szCs w:val="28"/>
          <w:lang w:val="ro-RO"/>
        </w:rPr>
        <w:t>.1.</w:t>
      </w:r>
      <w:r w:rsidR="00D10850" w:rsidRPr="00754447">
        <w:rPr>
          <w:sz w:val="28"/>
          <w:szCs w:val="28"/>
          <w:lang w:val="ro-RO"/>
        </w:rPr>
        <w:t xml:space="preserve"> </w:t>
      </w:r>
      <w:r w:rsidRPr="00754447">
        <w:rPr>
          <w:sz w:val="28"/>
          <w:szCs w:val="28"/>
          <w:lang w:val="ro-RO"/>
        </w:rPr>
        <w:t>e</w:t>
      </w:r>
      <w:r w:rsidR="00D10850" w:rsidRPr="00754447">
        <w:rPr>
          <w:sz w:val="28"/>
          <w:szCs w:val="28"/>
          <w:lang w:val="ro-RO"/>
        </w:rPr>
        <w:t>xaminează</w:t>
      </w:r>
      <w:r w:rsidR="003D3DDA" w:rsidRPr="00754447">
        <w:rPr>
          <w:sz w:val="28"/>
          <w:szCs w:val="28"/>
          <w:lang w:val="ro-RO"/>
        </w:rPr>
        <w:t xml:space="preserve">, adoptă decizii protocolare și emit </w:t>
      </w:r>
      <w:r w:rsidR="009C10E4" w:rsidRPr="00754447">
        <w:rPr>
          <w:sz w:val="28"/>
          <w:szCs w:val="28"/>
          <w:lang w:val="ro-RO"/>
        </w:rPr>
        <w:t xml:space="preserve">avizul consultativ </w:t>
      </w:r>
      <w:r w:rsidR="003D3DDA" w:rsidRPr="00754447">
        <w:rPr>
          <w:sz w:val="28"/>
          <w:szCs w:val="28"/>
          <w:lang w:val="ro-RO"/>
        </w:rPr>
        <w:t xml:space="preserve">asupra </w:t>
      </w:r>
      <w:r w:rsidR="00D10850" w:rsidRPr="00754447">
        <w:rPr>
          <w:sz w:val="28"/>
          <w:szCs w:val="28"/>
          <w:lang w:val="ro-RO"/>
        </w:rPr>
        <w:t>cereril</w:t>
      </w:r>
      <w:r w:rsidR="009C10E4" w:rsidRPr="00754447">
        <w:rPr>
          <w:sz w:val="28"/>
          <w:szCs w:val="28"/>
          <w:lang w:val="ro-RO"/>
        </w:rPr>
        <w:t>or</w:t>
      </w:r>
      <w:r w:rsidR="00D10850" w:rsidRPr="00754447">
        <w:rPr>
          <w:sz w:val="28"/>
          <w:szCs w:val="28"/>
          <w:lang w:val="ro-RO"/>
        </w:rPr>
        <w:t xml:space="preserve"> de stabilire a denumirilor geografice</w:t>
      </w:r>
      <w:r w:rsidR="009C10E4" w:rsidRPr="00754447">
        <w:rPr>
          <w:sz w:val="28"/>
          <w:szCs w:val="28"/>
          <w:lang w:val="ro-RO"/>
        </w:rPr>
        <w:t xml:space="preserve"> </w:t>
      </w:r>
      <w:r w:rsidR="00D10850" w:rsidRPr="00754447">
        <w:rPr>
          <w:sz w:val="28"/>
          <w:szCs w:val="28"/>
          <w:lang w:val="ro-RO"/>
        </w:rPr>
        <w:t>conform solicitărilor</w:t>
      </w:r>
      <w:r w:rsidRPr="00754447">
        <w:rPr>
          <w:sz w:val="28"/>
          <w:szCs w:val="28"/>
          <w:lang w:val="ro-RO"/>
        </w:rPr>
        <w:t>;</w:t>
      </w:r>
    </w:p>
    <w:p w14:paraId="58EC01DF" w14:textId="0FA01348" w:rsidR="00B070A7" w:rsidRPr="00754447" w:rsidRDefault="004F0B8A" w:rsidP="00B070A7">
      <w:pPr>
        <w:pStyle w:val="ac"/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54447">
        <w:rPr>
          <w:rFonts w:ascii="Times New Roman" w:hAnsi="Times New Roman" w:cs="Times New Roman"/>
          <w:sz w:val="28"/>
          <w:szCs w:val="28"/>
        </w:rPr>
        <w:t>5</w:t>
      </w:r>
      <w:r w:rsidR="00E31633" w:rsidRPr="00754447">
        <w:rPr>
          <w:rFonts w:ascii="Times New Roman" w:hAnsi="Times New Roman" w:cs="Times New Roman"/>
          <w:sz w:val="28"/>
          <w:szCs w:val="28"/>
        </w:rPr>
        <w:t>.</w:t>
      </w:r>
      <w:r w:rsidR="009C10E4" w:rsidRPr="00754447">
        <w:rPr>
          <w:rFonts w:ascii="Times New Roman" w:hAnsi="Times New Roman" w:cs="Times New Roman"/>
          <w:sz w:val="28"/>
          <w:szCs w:val="28"/>
        </w:rPr>
        <w:t>2</w:t>
      </w:r>
      <w:r w:rsidR="00E31633" w:rsidRPr="00754447">
        <w:rPr>
          <w:rFonts w:ascii="Times New Roman" w:hAnsi="Times New Roman" w:cs="Times New Roman"/>
          <w:sz w:val="28"/>
          <w:szCs w:val="28"/>
        </w:rPr>
        <w:t xml:space="preserve">. </w:t>
      </w:r>
      <w:r w:rsidRPr="00754447">
        <w:rPr>
          <w:rFonts w:ascii="Times New Roman" w:hAnsi="Times New Roman" w:cs="Times New Roman"/>
          <w:sz w:val="28"/>
          <w:szCs w:val="28"/>
        </w:rPr>
        <w:t>p</w:t>
      </w:r>
      <w:r w:rsidR="00B070A7" w:rsidRPr="00754447">
        <w:rPr>
          <w:rFonts w:ascii="Times New Roman" w:hAnsi="Times New Roman" w:cs="Times New Roman"/>
          <w:sz w:val="28"/>
          <w:szCs w:val="28"/>
        </w:rPr>
        <w:t>entru cererile de stabilire a denumirilor geografice, Comisia verifică corectitudinea denumirii propuse prin prisma criteriilor prevăzute la art. 11 alin. (1) și (2) din Legea nr. 103/2024 cu privire la denumirile geografice</w:t>
      </w:r>
      <w:r w:rsidRPr="00754447">
        <w:rPr>
          <w:rFonts w:ascii="Times New Roman" w:hAnsi="Times New Roman" w:cs="Times New Roman"/>
          <w:sz w:val="28"/>
          <w:szCs w:val="28"/>
        </w:rPr>
        <w:t>;</w:t>
      </w:r>
      <w:r w:rsidR="00B070A7" w:rsidRPr="007544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4C10FD" w14:textId="0DF477E8" w:rsidR="00E31633" w:rsidRPr="00754447" w:rsidRDefault="004F0B8A" w:rsidP="00B070A7">
      <w:pPr>
        <w:pStyle w:val="ac"/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54447">
        <w:rPr>
          <w:rFonts w:ascii="Times New Roman" w:hAnsi="Times New Roman" w:cs="Times New Roman"/>
          <w:sz w:val="28"/>
          <w:szCs w:val="28"/>
        </w:rPr>
        <w:t>5</w:t>
      </w:r>
      <w:r w:rsidR="00B070A7" w:rsidRPr="00754447">
        <w:rPr>
          <w:rFonts w:ascii="Times New Roman" w:hAnsi="Times New Roman" w:cs="Times New Roman"/>
          <w:sz w:val="28"/>
          <w:szCs w:val="28"/>
        </w:rPr>
        <w:t>.</w:t>
      </w:r>
      <w:r w:rsidR="009C10E4" w:rsidRPr="00754447">
        <w:rPr>
          <w:rFonts w:ascii="Times New Roman" w:hAnsi="Times New Roman" w:cs="Times New Roman"/>
          <w:sz w:val="28"/>
          <w:szCs w:val="28"/>
        </w:rPr>
        <w:t>3</w:t>
      </w:r>
      <w:r w:rsidR="00B070A7" w:rsidRPr="00754447">
        <w:rPr>
          <w:rFonts w:ascii="Times New Roman" w:hAnsi="Times New Roman" w:cs="Times New Roman"/>
          <w:sz w:val="28"/>
          <w:szCs w:val="28"/>
        </w:rPr>
        <w:t xml:space="preserve">. </w:t>
      </w:r>
      <w:r w:rsidRPr="00754447">
        <w:rPr>
          <w:rFonts w:ascii="Times New Roman" w:hAnsi="Times New Roman" w:cs="Times New Roman"/>
          <w:sz w:val="28"/>
          <w:szCs w:val="28"/>
        </w:rPr>
        <w:t>p</w:t>
      </w:r>
      <w:r w:rsidR="00B070A7" w:rsidRPr="00754447">
        <w:rPr>
          <w:rFonts w:ascii="Times New Roman" w:hAnsi="Times New Roman" w:cs="Times New Roman"/>
          <w:sz w:val="28"/>
          <w:szCs w:val="28"/>
        </w:rPr>
        <w:t>entru solicitările de redenumire a obiectelor geografice, Comisia analizează cererile prin prisma criteriilor prevăzute la art. 12 alin. (1) lit. a) - c) din Legea nr.103/2024 cu privire la denumirile geografice.</w:t>
      </w:r>
    </w:p>
    <w:p w14:paraId="782B6E43" w14:textId="21C2A893" w:rsidR="00D03D6F" w:rsidRPr="00754447" w:rsidRDefault="004F0B8A" w:rsidP="003B7E35">
      <w:pPr>
        <w:pStyle w:val="ac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444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03D6F" w:rsidRPr="0075444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03D6F" w:rsidRPr="00754447">
        <w:rPr>
          <w:rFonts w:ascii="Times New Roman" w:hAnsi="Times New Roman" w:cs="Times New Roman"/>
          <w:sz w:val="28"/>
          <w:szCs w:val="28"/>
        </w:rPr>
        <w:t xml:space="preserve"> </w:t>
      </w:r>
      <w:r w:rsidR="001A451B" w:rsidRPr="00754447">
        <w:rPr>
          <w:rFonts w:ascii="Times New Roman" w:hAnsi="Times New Roman" w:cs="Times New Roman"/>
          <w:sz w:val="28"/>
          <w:szCs w:val="28"/>
        </w:rPr>
        <w:t xml:space="preserve">Membrii Comisiei sunt învestiți </w:t>
      </w:r>
      <w:r w:rsidR="00D03D6F" w:rsidRPr="00754447">
        <w:rPr>
          <w:rFonts w:ascii="Times New Roman" w:hAnsi="Times New Roman" w:cs="Times New Roman"/>
          <w:sz w:val="28"/>
          <w:szCs w:val="28"/>
        </w:rPr>
        <w:t>cu următoarele drepturi:</w:t>
      </w:r>
    </w:p>
    <w:p w14:paraId="3531ECE9" w14:textId="05C52528" w:rsidR="00D03D6F" w:rsidRPr="00754447" w:rsidRDefault="004F0B8A" w:rsidP="003B7E35">
      <w:pPr>
        <w:pStyle w:val="ac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4447">
        <w:rPr>
          <w:rFonts w:ascii="Times New Roman" w:hAnsi="Times New Roman" w:cs="Times New Roman"/>
          <w:sz w:val="28"/>
          <w:szCs w:val="28"/>
        </w:rPr>
        <w:t>6</w:t>
      </w:r>
      <w:r w:rsidR="00D03D6F" w:rsidRPr="00754447">
        <w:rPr>
          <w:rFonts w:ascii="Times New Roman" w:hAnsi="Times New Roman" w:cs="Times New Roman"/>
          <w:sz w:val="28"/>
          <w:szCs w:val="28"/>
        </w:rPr>
        <w:t>.1.</w:t>
      </w:r>
      <w:r w:rsidR="00701412" w:rsidRPr="00754447">
        <w:rPr>
          <w:rFonts w:ascii="Times New Roman" w:hAnsi="Times New Roman" w:cs="Times New Roman"/>
          <w:sz w:val="28"/>
          <w:szCs w:val="28"/>
        </w:rPr>
        <w:t xml:space="preserve"> să</w:t>
      </w:r>
      <w:r w:rsidR="00D03D6F" w:rsidRPr="00754447">
        <w:rPr>
          <w:rFonts w:ascii="Times New Roman" w:hAnsi="Times New Roman" w:cs="Times New Roman"/>
          <w:sz w:val="28"/>
          <w:szCs w:val="28"/>
        </w:rPr>
        <w:t xml:space="preserve"> elabor</w:t>
      </w:r>
      <w:r w:rsidR="00701412" w:rsidRPr="00754447">
        <w:rPr>
          <w:rFonts w:ascii="Times New Roman" w:hAnsi="Times New Roman" w:cs="Times New Roman"/>
          <w:sz w:val="28"/>
          <w:szCs w:val="28"/>
        </w:rPr>
        <w:t>eze</w:t>
      </w:r>
      <w:r w:rsidR="00D03D6F" w:rsidRPr="00754447">
        <w:rPr>
          <w:rFonts w:ascii="Times New Roman" w:hAnsi="Times New Roman" w:cs="Times New Roman"/>
          <w:sz w:val="28"/>
          <w:szCs w:val="28"/>
        </w:rPr>
        <w:t xml:space="preserve"> propuneri </w:t>
      </w:r>
      <w:r w:rsidR="001A302A" w:rsidRPr="00754447">
        <w:rPr>
          <w:rFonts w:ascii="Times New Roman" w:hAnsi="Times New Roman" w:cs="Times New Roman"/>
          <w:sz w:val="28"/>
          <w:szCs w:val="28"/>
        </w:rPr>
        <w:t>și</w:t>
      </w:r>
      <w:r w:rsidR="00D03D6F" w:rsidRPr="00754447">
        <w:rPr>
          <w:rFonts w:ascii="Times New Roman" w:hAnsi="Times New Roman" w:cs="Times New Roman"/>
          <w:sz w:val="28"/>
          <w:szCs w:val="28"/>
        </w:rPr>
        <w:t xml:space="preserve"> obiec</w:t>
      </w:r>
      <w:r w:rsidR="001A302A" w:rsidRPr="00754447">
        <w:rPr>
          <w:rFonts w:ascii="Times New Roman" w:hAnsi="Times New Roman" w:cs="Times New Roman"/>
          <w:sz w:val="28"/>
          <w:szCs w:val="28"/>
        </w:rPr>
        <w:t>ț</w:t>
      </w:r>
      <w:r w:rsidR="00D03D6F" w:rsidRPr="00754447">
        <w:rPr>
          <w:rFonts w:ascii="Times New Roman" w:hAnsi="Times New Roman" w:cs="Times New Roman"/>
          <w:sz w:val="28"/>
          <w:szCs w:val="28"/>
        </w:rPr>
        <w:t xml:space="preserve">ii privind ordinea de zi a </w:t>
      </w:r>
      <w:r w:rsidR="001A302A" w:rsidRPr="00754447">
        <w:rPr>
          <w:rFonts w:ascii="Times New Roman" w:hAnsi="Times New Roman" w:cs="Times New Roman"/>
          <w:sz w:val="28"/>
          <w:szCs w:val="28"/>
        </w:rPr>
        <w:t>ședinței</w:t>
      </w:r>
      <w:r w:rsidR="00D03D6F" w:rsidRPr="00754447">
        <w:rPr>
          <w:rFonts w:ascii="Times New Roman" w:hAnsi="Times New Roman" w:cs="Times New Roman"/>
          <w:sz w:val="28"/>
          <w:szCs w:val="28"/>
        </w:rPr>
        <w:t xml:space="preserve"> Comisiei</w:t>
      </w:r>
      <w:r w:rsidR="00E62329" w:rsidRPr="00754447">
        <w:rPr>
          <w:rFonts w:ascii="Times New Roman" w:hAnsi="Times New Roman" w:cs="Times New Roman"/>
          <w:sz w:val="28"/>
          <w:szCs w:val="28"/>
        </w:rPr>
        <w:t xml:space="preserve"> </w:t>
      </w:r>
      <w:r w:rsidR="001A302A" w:rsidRPr="00754447">
        <w:rPr>
          <w:rFonts w:ascii="Times New Roman" w:hAnsi="Times New Roman" w:cs="Times New Roman"/>
          <w:sz w:val="28"/>
          <w:szCs w:val="28"/>
        </w:rPr>
        <w:t>și</w:t>
      </w:r>
      <w:r w:rsidR="00D03D6F" w:rsidRPr="00754447">
        <w:rPr>
          <w:rFonts w:ascii="Times New Roman" w:hAnsi="Times New Roman" w:cs="Times New Roman"/>
          <w:sz w:val="28"/>
          <w:szCs w:val="28"/>
        </w:rPr>
        <w:t xml:space="preserve"> a modului de examinare a subiectelor puse în discu</w:t>
      </w:r>
      <w:r w:rsidR="001A302A" w:rsidRPr="00754447">
        <w:rPr>
          <w:rFonts w:ascii="Times New Roman" w:hAnsi="Times New Roman" w:cs="Times New Roman"/>
          <w:sz w:val="28"/>
          <w:szCs w:val="28"/>
        </w:rPr>
        <w:t>ț</w:t>
      </w:r>
      <w:r w:rsidR="00D03D6F" w:rsidRPr="00754447">
        <w:rPr>
          <w:rFonts w:ascii="Times New Roman" w:hAnsi="Times New Roman" w:cs="Times New Roman"/>
          <w:sz w:val="28"/>
          <w:szCs w:val="28"/>
        </w:rPr>
        <w:t>ie;</w:t>
      </w:r>
    </w:p>
    <w:p w14:paraId="575A8820" w14:textId="768CDE85" w:rsidR="00D03D6F" w:rsidRPr="00754447" w:rsidRDefault="004F0B8A" w:rsidP="003B7E35">
      <w:pPr>
        <w:pStyle w:val="ac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4447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D03D6F" w:rsidRPr="00754447">
        <w:rPr>
          <w:rFonts w:ascii="Times New Roman" w:hAnsi="Times New Roman" w:cs="Times New Roman"/>
          <w:sz w:val="28"/>
          <w:szCs w:val="28"/>
        </w:rPr>
        <w:t>.2</w:t>
      </w:r>
      <w:r w:rsidR="00701412" w:rsidRPr="00754447">
        <w:rPr>
          <w:rFonts w:ascii="Times New Roman" w:hAnsi="Times New Roman" w:cs="Times New Roman"/>
          <w:sz w:val="28"/>
          <w:szCs w:val="28"/>
        </w:rPr>
        <w:t>. să participe la dezbateri, să înainteze propuneri, să adreseze întrebări raportorilor și să-și exprime opțiunea la aprobarea avizelor în cadrul ședinței Comisiei;</w:t>
      </w:r>
    </w:p>
    <w:p w14:paraId="47251987" w14:textId="7298C782" w:rsidR="00D03D6F" w:rsidRPr="00754447" w:rsidRDefault="004F0B8A" w:rsidP="003B7E35">
      <w:pPr>
        <w:pStyle w:val="ac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4447">
        <w:rPr>
          <w:rFonts w:ascii="Times New Roman" w:hAnsi="Times New Roman" w:cs="Times New Roman"/>
          <w:sz w:val="28"/>
          <w:szCs w:val="28"/>
        </w:rPr>
        <w:t>6</w:t>
      </w:r>
      <w:r w:rsidR="00D03D6F" w:rsidRPr="00754447">
        <w:rPr>
          <w:rFonts w:ascii="Times New Roman" w:hAnsi="Times New Roman" w:cs="Times New Roman"/>
          <w:sz w:val="28"/>
          <w:szCs w:val="28"/>
        </w:rPr>
        <w:t xml:space="preserve">.3. </w:t>
      </w:r>
      <w:r w:rsidR="00EE4E1A" w:rsidRPr="00754447">
        <w:rPr>
          <w:rFonts w:ascii="Times New Roman" w:hAnsi="Times New Roman" w:cs="Times New Roman"/>
          <w:sz w:val="28"/>
          <w:szCs w:val="28"/>
        </w:rPr>
        <w:t>să</w:t>
      </w:r>
      <w:r w:rsidR="00D03D6F" w:rsidRPr="00754447">
        <w:rPr>
          <w:rFonts w:ascii="Times New Roman" w:hAnsi="Times New Roman" w:cs="Times New Roman"/>
          <w:sz w:val="28"/>
          <w:szCs w:val="28"/>
        </w:rPr>
        <w:t>-</w:t>
      </w:r>
      <w:r w:rsidR="001A302A" w:rsidRPr="00754447">
        <w:rPr>
          <w:rFonts w:ascii="Times New Roman" w:hAnsi="Times New Roman" w:cs="Times New Roman"/>
          <w:sz w:val="28"/>
          <w:szCs w:val="28"/>
        </w:rPr>
        <w:t>și</w:t>
      </w:r>
      <w:r w:rsidR="00D03D6F" w:rsidRPr="00754447">
        <w:rPr>
          <w:rFonts w:ascii="Times New Roman" w:hAnsi="Times New Roman" w:cs="Times New Roman"/>
          <w:sz w:val="28"/>
          <w:szCs w:val="28"/>
        </w:rPr>
        <w:t xml:space="preserve"> argument</w:t>
      </w:r>
      <w:r w:rsidR="00EE4E1A" w:rsidRPr="00754447">
        <w:rPr>
          <w:rFonts w:ascii="Times New Roman" w:hAnsi="Times New Roman" w:cs="Times New Roman"/>
          <w:sz w:val="28"/>
          <w:szCs w:val="28"/>
        </w:rPr>
        <w:t>eze</w:t>
      </w:r>
      <w:r w:rsidR="00D03D6F" w:rsidRPr="00754447">
        <w:rPr>
          <w:rFonts w:ascii="Times New Roman" w:hAnsi="Times New Roman" w:cs="Times New Roman"/>
          <w:sz w:val="28"/>
          <w:szCs w:val="28"/>
        </w:rPr>
        <w:t xml:space="preserve"> propunerile </w:t>
      </w:r>
      <w:r w:rsidR="001A302A" w:rsidRPr="00754447">
        <w:rPr>
          <w:rFonts w:ascii="Times New Roman" w:hAnsi="Times New Roman" w:cs="Times New Roman"/>
          <w:sz w:val="28"/>
          <w:szCs w:val="28"/>
        </w:rPr>
        <w:t>și</w:t>
      </w:r>
      <w:r w:rsidR="00D03D6F" w:rsidRPr="00754447">
        <w:rPr>
          <w:rFonts w:ascii="Times New Roman" w:hAnsi="Times New Roman" w:cs="Times New Roman"/>
          <w:sz w:val="28"/>
          <w:szCs w:val="28"/>
        </w:rPr>
        <w:t xml:space="preserve"> </w:t>
      </w:r>
      <w:r w:rsidR="00EE4E1A" w:rsidRPr="00754447">
        <w:rPr>
          <w:rFonts w:ascii="Times New Roman" w:hAnsi="Times New Roman" w:cs="Times New Roman"/>
          <w:sz w:val="28"/>
          <w:szCs w:val="28"/>
        </w:rPr>
        <w:t>să</w:t>
      </w:r>
      <w:r w:rsidR="00D03D6F" w:rsidRPr="00754447">
        <w:rPr>
          <w:rFonts w:ascii="Times New Roman" w:hAnsi="Times New Roman" w:cs="Times New Roman"/>
          <w:sz w:val="28"/>
          <w:szCs w:val="28"/>
        </w:rPr>
        <w:t xml:space="preserve"> prez</w:t>
      </w:r>
      <w:r w:rsidR="00AD1457" w:rsidRPr="00754447">
        <w:rPr>
          <w:rFonts w:ascii="Times New Roman" w:hAnsi="Times New Roman" w:cs="Times New Roman"/>
          <w:sz w:val="28"/>
          <w:szCs w:val="28"/>
        </w:rPr>
        <w:t>ent</w:t>
      </w:r>
      <w:r w:rsidR="00EE4E1A" w:rsidRPr="00754447">
        <w:rPr>
          <w:rFonts w:ascii="Times New Roman" w:hAnsi="Times New Roman" w:cs="Times New Roman"/>
          <w:sz w:val="28"/>
          <w:szCs w:val="28"/>
        </w:rPr>
        <w:t>e</w:t>
      </w:r>
      <w:r w:rsidR="00D03D6F" w:rsidRPr="00754447">
        <w:rPr>
          <w:rFonts w:ascii="Times New Roman" w:hAnsi="Times New Roman" w:cs="Times New Roman"/>
          <w:sz w:val="28"/>
          <w:szCs w:val="28"/>
        </w:rPr>
        <w:t xml:space="preserve"> informații asupra subiectului pus în </w:t>
      </w:r>
      <w:r w:rsidR="001A302A" w:rsidRPr="00754447">
        <w:rPr>
          <w:rFonts w:ascii="Times New Roman" w:hAnsi="Times New Roman" w:cs="Times New Roman"/>
          <w:sz w:val="28"/>
          <w:szCs w:val="28"/>
        </w:rPr>
        <w:t>discuție</w:t>
      </w:r>
      <w:r w:rsidR="00D03D6F" w:rsidRPr="00754447">
        <w:rPr>
          <w:rFonts w:ascii="Times New Roman" w:hAnsi="Times New Roman" w:cs="Times New Roman"/>
          <w:sz w:val="28"/>
          <w:szCs w:val="28"/>
        </w:rPr>
        <w:t>;</w:t>
      </w:r>
    </w:p>
    <w:p w14:paraId="75512B14" w14:textId="2F276B49" w:rsidR="00D03D6F" w:rsidRPr="00754447" w:rsidRDefault="004F0B8A" w:rsidP="003B7E35">
      <w:pPr>
        <w:pStyle w:val="ac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4447">
        <w:rPr>
          <w:rFonts w:ascii="Times New Roman" w:hAnsi="Times New Roman" w:cs="Times New Roman"/>
          <w:sz w:val="28"/>
          <w:szCs w:val="28"/>
        </w:rPr>
        <w:t>6</w:t>
      </w:r>
      <w:r w:rsidR="00D03D6F" w:rsidRPr="00754447">
        <w:rPr>
          <w:rFonts w:ascii="Times New Roman" w:hAnsi="Times New Roman" w:cs="Times New Roman"/>
          <w:sz w:val="28"/>
          <w:szCs w:val="28"/>
        </w:rPr>
        <w:t xml:space="preserve">.4. </w:t>
      </w:r>
      <w:r w:rsidR="00EE4E1A" w:rsidRPr="00754447">
        <w:rPr>
          <w:rFonts w:ascii="Times New Roman" w:hAnsi="Times New Roman" w:cs="Times New Roman"/>
          <w:sz w:val="28"/>
          <w:szCs w:val="28"/>
        </w:rPr>
        <w:t xml:space="preserve">să ia cunoștință </w:t>
      </w:r>
      <w:r w:rsidR="009238E2" w:rsidRPr="00754447">
        <w:rPr>
          <w:rFonts w:ascii="Times New Roman" w:hAnsi="Times New Roman" w:cs="Times New Roman"/>
          <w:sz w:val="28"/>
          <w:szCs w:val="28"/>
        </w:rPr>
        <w:t>cu</w:t>
      </w:r>
      <w:r w:rsidR="00D03D6F" w:rsidRPr="00754447">
        <w:rPr>
          <w:rFonts w:ascii="Times New Roman" w:hAnsi="Times New Roman" w:cs="Times New Roman"/>
          <w:sz w:val="28"/>
          <w:szCs w:val="28"/>
        </w:rPr>
        <w:t xml:space="preserve"> documentele </w:t>
      </w:r>
      <w:r w:rsidR="001A302A" w:rsidRPr="00754447">
        <w:rPr>
          <w:rFonts w:ascii="Times New Roman" w:hAnsi="Times New Roman" w:cs="Times New Roman"/>
          <w:sz w:val="28"/>
          <w:szCs w:val="28"/>
        </w:rPr>
        <w:t>și</w:t>
      </w:r>
      <w:r w:rsidR="00D03D6F" w:rsidRPr="00754447">
        <w:rPr>
          <w:rFonts w:ascii="Times New Roman" w:hAnsi="Times New Roman" w:cs="Times New Roman"/>
          <w:sz w:val="28"/>
          <w:szCs w:val="28"/>
        </w:rPr>
        <w:t xml:space="preserve"> materialele examinate în cadrul ședințelor Comisiei;</w:t>
      </w:r>
    </w:p>
    <w:p w14:paraId="45EE92B4" w14:textId="68C3A611" w:rsidR="00D03D6F" w:rsidRPr="00754447" w:rsidRDefault="004F0B8A" w:rsidP="003B7E35">
      <w:pPr>
        <w:pStyle w:val="ac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4447">
        <w:rPr>
          <w:rFonts w:ascii="Times New Roman" w:hAnsi="Times New Roman" w:cs="Times New Roman"/>
          <w:sz w:val="28"/>
          <w:szCs w:val="28"/>
        </w:rPr>
        <w:t>6</w:t>
      </w:r>
      <w:r w:rsidR="00D03D6F" w:rsidRPr="00754447">
        <w:rPr>
          <w:rFonts w:ascii="Times New Roman" w:hAnsi="Times New Roman" w:cs="Times New Roman"/>
          <w:sz w:val="28"/>
          <w:szCs w:val="28"/>
        </w:rPr>
        <w:t xml:space="preserve">.5. </w:t>
      </w:r>
      <w:r w:rsidR="00EE4E1A" w:rsidRPr="00754447">
        <w:rPr>
          <w:rFonts w:ascii="Times New Roman" w:hAnsi="Times New Roman" w:cs="Times New Roman"/>
          <w:sz w:val="28"/>
          <w:szCs w:val="28"/>
        </w:rPr>
        <w:t xml:space="preserve">să-și expună </w:t>
      </w:r>
      <w:r w:rsidR="00D03D6F" w:rsidRPr="00754447">
        <w:rPr>
          <w:rFonts w:ascii="Times New Roman" w:hAnsi="Times New Roman" w:cs="Times New Roman"/>
          <w:sz w:val="28"/>
          <w:szCs w:val="28"/>
        </w:rPr>
        <w:t>în scris opinia separată, care urmează a fi anexată la avizul emis de Comisi</w:t>
      </w:r>
      <w:r w:rsidR="001A451B" w:rsidRPr="00754447">
        <w:rPr>
          <w:rFonts w:ascii="Times New Roman" w:hAnsi="Times New Roman" w:cs="Times New Roman"/>
          <w:sz w:val="28"/>
          <w:szCs w:val="28"/>
        </w:rPr>
        <w:t>e</w:t>
      </w:r>
      <w:r w:rsidR="00D03D6F" w:rsidRPr="00754447">
        <w:rPr>
          <w:rFonts w:ascii="Times New Roman" w:hAnsi="Times New Roman" w:cs="Times New Roman"/>
          <w:sz w:val="28"/>
          <w:szCs w:val="28"/>
        </w:rPr>
        <w:t>.</w:t>
      </w:r>
    </w:p>
    <w:p w14:paraId="6C7EE7B8" w14:textId="11D12BE2" w:rsidR="00D03D6F" w:rsidRPr="00754447" w:rsidRDefault="004F0B8A" w:rsidP="003B7E35">
      <w:pPr>
        <w:pStyle w:val="ac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4447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D03D6F" w:rsidRPr="0075444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03D6F" w:rsidRPr="00754447">
        <w:rPr>
          <w:rFonts w:ascii="Times New Roman" w:hAnsi="Times New Roman" w:cs="Times New Roman"/>
          <w:sz w:val="28"/>
          <w:szCs w:val="28"/>
        </w:rPr>
        <w:t xml:space="preserve"> Membrii Comisiei</w:t>
      </w:r>
      <w:r w:rsidR="00E62329" w:rsidRPr="00754447">
        <w:rPr>
          <w:rFonts w:ascii="Times New Roman" w:hAnsi="Times New Roman" w:cs="Times New Roman"/>
          <w:sz w:val="28"/>
          <w:szCs w:val="28"/>
        </w:rPr>
        <w:t xml:space="preserve"> </w:t>
      </w:r>
      <w:r w:rsidR="00D03D6F" w:rsidRPr="00754447">
        <w:rPr>
          <w:rFonts w:ascii="Times New Roman" w:hAnsi="Times New Roman" w:cs="Times New Roman"/>
          <w:sz w:val="28"/>
          <w:szCs w:val="28"/>
        </w:rPr>
        <w:t xml:space="preserve">sunt </w:t>
      </w:r>
      <w:r w:rsidR="001A302A" w:rsidRPr="00754447">
        <w:rPr>
          <w:rFonts w:ascii="Times New Roman" w:hAnsi="Times New Roman" w:cs="Times New Roman"/>
          <w:sz w:val="28"/>
          <w:szCs w:val="28"/>
        </w:rPr>
        <w:t>obligați</w:t>
      </w:r>
      <w:r w:rsidR="00D03D6F" w:rsidRPr="00754447">
        <w:rPr>
          <w:rFonts w:ascii="Times New Roman" w:hAnsi="Times New Roman" w:cs="Times New Roman"/>
          <w:sz w:val="28"/>
          <w:szCs w:val="28"/>
        </w:rPr>
        <w:t>:</w:t>
      </w:r>
    </w:p>
    <w:p w14:paraId="334BB80B" w14:textId="32371333" w:rsidR="00D03D6F" w:rsidRPr="00754447" w:rsidRDefault="004F0B8A" w:rsidP="003B7E35">
      <w:pPr>
        <w:pStyle w:val="ac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4447">
        <w:rPr>
          <w:rFonts w:ascii="Times New Roman" w:hAnsi="Times New Roman" w:cs="Times New Roman"/>
          <w:sz w:val="28"/>
          <w:szCs w:val="28"/>
        </w:rPr>
        <w:t>7</w:t>
      </w:r>
      <w:r w:rsidR="00D03D6F" w:rsidRPr="00754447">
        <w:rPr>
          <w:rFonts w:ascii="Times New Roman" w:hAnsi="Times New Roman" w:cs="Times New Roman"/>
          <w:sz w:val="28"/>
          <w:szCs w:val="28"/>
        </w:rPr>
        <w:t xml:space="preserve">.1. </w:t>
      </w:r>
      <w:r w:rsidR="00EE4E1A" w:rsidRPr="00754447">
        <w:rPr>
          <w:rFonts w:ascii="Times New Roman" w:hAnsi="Times New Roman" w:cs="Times New Roman"/>
          <w:sz w:val="28"/>
          <w:szCs w:val="28"/>
        </w:rPr>
        <w:t>să</w:t>
      </w:r>
      <w:r w:rsidR="00D03D6F" w:rsidRPr="00754447">
        <w:rPr>
          <w:rFonts w:ascii="Times New Roman" w:hAnsi="Times New Roman" w:cs="Times New Roman"/>
          <w:sz w:val="28"/>
          <w:szCs w:val="28"/>
        </w:rPr>
        <w:t xml:space="preserve"> cunoa</w:t>
      </w:r>
      <w:r w:rsidR="00EE4E1A" w:rsidRPr="00754447">
        <w:rPr>
          <w:rFonts w:ascii="Times New Roman" w:hAnsi="Times New Roman" w:cs="Times New Roman"/>
          <w:sz w:val="28"/>
          <w:szCs w:val="28"/>
        </w:rPr>
        <w:t>scă</w:t>
      </w:r>
      <w:r w:rsidR="00D03D6F" w:rsidRPr="00754447">
        <w:rPr>
          <w:rFonts w:ascii="Times New Roman" w:hAnsi="Times New Roman" w:cs="Times New Roman"/>
          <w:sz w:val="28"/>
          <w:szCs w:val="28"/>
        </w:rPr>
        <w:t xml:space="preserve"> și în activitatea lor să se bazeze pe adevărul științific și istoric;</w:t>
      </w:r>
    </w:p>
    <w:p w14:paraId="7AE041E1" w14:textId="2E51C3BF" w:rsidR="00D03D6F" w:rsidRPr="00754447" w:rsidRDefault="004F0B8A" w:rsidP="003B7E35">
      <w:pPr>
        <w:pStyle w:val="ac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4447">
        <w:rPr>
          <w:rFonts w:ascii="Times New Roman" w:hAnsi="Times New Roman" w:cs="Times New Roman"/>
          <w:sz w:val="28"/>
          <w:szCs w:val="28"/>
        </w:rPr>
        <w:t>7</w:t>
      </w:r>
      <w:r w:rsidR="00D03D6F" w:rsidRPr="00754447">
        <w:rPr>
          <w:rFonts w:ascii="Times New Roman" w:hAnsi="Times New Roman" w:cs="Times New Roman"/>
          <w:sz w:val="28"/>
          <w:szCs w:val="28"/>
        </w:rPr>
        <w:t>.</w:t>
      </w:r>
      <w:r w:rsidRPr="00754447">
        <w:rPr>
          <w:rFonts w:ascii="Times New Roman" w:hAnsi="Times New Roman" w:cs="Times New Roman"/>
          <w:sz w:val="28"/>
          <w:szCs w:val="28"/>
        </w:rPr>
        <w:t>2</w:t>
      </w:r>
      <w:r w:rsidR="00D03D6F" w:rsidRPr="00754447">
        <w:rPr>
          <w:rFonts w:ascii="Times New Roman" w:hAnsi="Times New Roman" w:cs="Times New Roman"/>
          <w:sz w:val="28"/>
          <w:szCs w:val="28"/>
        </w:rPr>
        <w:t>. să evalueze obiectiv și imparțial materialele prezentate de către instituțiile de resort</w:t>
      </w:r>
      <w:r w:rsidR="00F762B7" w:rsidRPr="00754447">
        <w:rPr>
          <w:rFonts w:ascii="Times New Roman" w:hAnsi="Times New Roman" w:cs="Times New Roman"/>
          <w:sz w:val="28"/>
          <w:szCs w:val="28"/>
        </w:rPr>
        <w:t>;</w:t>
      </w:r>
      <w:r w:rsidR="00D03D6F" w:rsidRPr="007544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F9C173" w14:textId="484FE195" w:rsidR="00B5168A" w:rsidRPr="00754447" w:rsidRDefault="004F0B8A" w:rsidP="003B7E35">
      <w:pPr>
        <w:pStyle w:val="ac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4447">
        <w:rPr>
          <w:rFonts w:ascii="Times New Roman" w:hAnsi="Times New Roman" w:cs="Times New Roman"/>
          <w:sz w:val="28"/>
          <w:szCs w:val="28"/>
        </w:rPr>
        <w:t>7</w:t>
      </w:r>
      <w:r w:rsidR="00D03D6F" w:rsidRPr="00754447">
        <w:rPr>
          <w:rFonts w:ascii="Times New Roman" w:hAnsi="Times New Roman" w:cs="Times New Roman"/>
          <w:sz w:val="28"/>
          <w:szCs w:val="28"/>
        </w:rPr>
        <w:t>.</w:t>
      </w:r>
      <w:r w:rsidRPr="00754447">
        <w:rPr>
          <w:rFonts w:ascii="Times New Roman" w:hAnsi="Times New Roman" w:cs="Times New Roman"/>
          <w:sz w:val="28"/>
          <w:szCs w:val="28"/>
        </w:rPr>
        <w:t>3</w:t>
      </w:r>
      <w:r w:rsidR="00D03D6F" w:rsidRPr="00754447">
        <w:rPr>
          <w:rFonts w:ascii="Times New Roman" w:hAnsi="Times New Roman" w:cs="Times New Roman"/>
          <w:sz w:val="28"/>
          <w:szCs w:val="28"/>
        </w:rPr>
        <w:t xml:space="preserve">. să manifeste responsabilitate în exercitarea </w:t>
      </w:r>
      <w:r w:rsidR="001A302A" w:rsidRPr="00754447">
        <w:rPr>
          <w:rFonts w:ascii="Times New Roman" w:hAnsi="Times New Roman" w:cs="Times New Roman"/>
          <w:sz w:val="28"/>
          <w:szCs w:val="28"/>
        </w:rPr>
        <w:t>atribuțiilor</w:t>
      </w:r>
      <w:r w:rsidR="00D03D6F" w:rsidRPr="00754447">
        <w:rPr>
          <w:rFonts w:ascii="Times New Roman" w:hAnsi="Times New Roman" w:cs="Times New Roman"/>
          <w:sz w:val="28"/>
          <w:szCs w:val="28"/>
        </w:rPr>
        <w:t xml:space="preserve"> ce le revin, să participe la </w:t>
      </w:r>
      <w:r w:rsidR="001A302A" w:rsidRPr="00754447">
        <w:rPr>
          <w:rFonts w:ascii="Times New Roman" w:hAnsi="Times New Roman" w:cs="Times New Roman"/>
          <w:sz w:val="28"/>
          <w:szCs w:val="28"/>
        </w:rPr>
        <w:t>ședințele</w:t>
      </w:r>
      <w:r w:rsidR="00D03D6F" w:rsidRPr="00754447">
        <w:rPr>
          <w:rFonts w:ascii="Times New Roman" w:hAnsi="Times New Roman" w:cs="Times New Roman"/>
          <w:sz w:val="28"/>
          <w:szCs w:val="28"/>
        </w:rPr>
        <w:t xml:space="preserve"> Comisiei </w:t>
      </w:r>
      <w:r w:rsidR="001A302A" w:rsidRPr="00754447">
        <w:rPr>
          <w:rFonts w:ascii="Times New Roman" w:hAnsi="Times New Roman" w:cs="Times New Roman"/>
          <w:sz w:val="28"/>
          <w:szCs w:val="28"/>
        </w:rPr>
        <w:t>și</w:t>
      </w:r>
      <w:r w:rsidR="00D03D6F" w:rsidRPr="00754447">
        <w:rPr>
          <w:rFonts w:ascii="Times New Roman" w:hAnsi="Times New Roman" w:cs="Times New Roman"/>
          <w:sz w:val="28"/>
          <w:szCs w:val="28"/>
        </w:rPr>
        <w:t xml:space="preserve"> să-</w:t>
      </w:r>
      <w:r w:rsidR="001A302A" w:rsidRPr="00754447">
        <w:rPr>
          <w:rFonts w:ascii="Times New Roman" w:hAnsi="Times New Roman" w:cs="Times New Roman"/>
          <w:sz w:val="28"/>
          <w:szCs w:val="28"/>
        </w:rPr>
        <w:t>și</w:t>
      </w:r>
      <w:r w:rsidR="00D03D6F" w:rsidRPr="00754447">
        <w:rPr>
          <w:rFonts w:ascii="Times New Roman" w:hAnsi="Times New Roman" w:cs="Times New Roman"/>
          <w:sz w:val="28"/>
          <w:szCs w:val="28"/>
        </w:rPr>
        <w:t xml:space="preserve"> înregistreze </w:t>
      </w:r>
      <w:r w:rsidR="001A302A" w:rsidRPr="00754447">
        <w:rPr>
          <w:rFonts w:ascii="Times New Roman" w:hAnsi="Times New Roman" w:cs="Times New Roman"/>
          <w:sz w:val="28"/>
          <w:szCs w:val="28"/>
        </w:rPr>
        <w:t>prezența</w:t>
      </w:r>
      <w:r w:rsidR="00D03D6F" w:rsidRPr="00754447">
        <w:rPr>
          <w:rFonts w:ascii="Times New Roman" w:hAnsi="Times New Roman" w:cs="Times New Roman"/>
          <w:sz w:val="28"/>
          <w:szCs w:val="28"/>
        </w:rPr>
        <w:t xml:space="preserve"> la secretarul </w:t>
      </w:r>
      <w:r w:rsidR="00B5168A" w:rsidRPr="00754447">
        <w:rPr>
          <w:rFonts w:ascii="Times New Roman" w:hAnsi="Times New Roman" w:cs="Times New Roman"/>
          <w:sz w:val="28"/>
          <w:szCs w:val="28"/>
        </w:rPr>
        <w:t>c</w:t>
      </w:r>
      <w:r w:rsidR="00D03D6F" w:rsidRPr="00754447">
        <w:rPr>
          <w:rFonts w:ascii="Times New Roman" w:hAnsi="Times New Roman" w:cs="Times New Roman"/>
          <w:sz w:val="28"/>
          <w:szCs w:val="28"/>
        </w:rPr>
        <w:t>omisiei</w:t>
      </w:r>
      <w:r w:rsidR="00933555" w:rsidRPr="00754447">
        <w:rPr>
          <w:rFonts w:ascii="Times New Roman" w:hAnsi="Times New Roman" w:cs="Times New Roman"/>
          <w:sz w:val="28"/>
          <w:szCs w:val="28"/>
        </w:rPr>
        <w:t xml:space="preserve">, </w:t>
      </w:r>
      <w:r w:rsidR="00B5168A" w:rsidRPr="00754447">
        <w:rPr>
          <w:rFonts w:ascii="Times New Roman" w:hAnsi="Times New Roman" w:cs="Times New Roman"/>
          <w:sz w:val="28"/>
          <w:szCs w:val="28"/>
        </w:rPr>
        <w:t xml:space="preserve">iar în cazul în care membrul Comisiei este în imposibilitatea de a participa la </w:t>
      </w:r>
      <w:r w:rsidR="001A302A" w:rsidRPr="00754447">
        <w:rPr>
          <w:rFonts w:ascii="Times New Roman" w:hAnsi="Times New Roman" w:cs="Times New Roman"/>
          <w:sz w:val="28"/>
          <w:szCs w:val="28"/>
        </w:rPr>
        <w:t>ședință</w:t>
      </w:r>
      <w:r w:rsidR="00B5168A" w:rsidRPr="00754447">
        <w:rPr>
          <w:rFonts w:ascii="Times New Roman" w:hAnsi="Times New Roman" w:cs="Times New Roman"/>
          <w:sz w:val="28"/>
          <w:szCs w:val="28"/>
        </w:rPr>
        <w:t>, să comunice,</w:t>
      </w:r>
      <w:r w:rsidR="00B5168A" w:rsidRPr="00754447">
        <w:rPr>
          <w:rFonts w:ascii="Times New Roman" w:hAnsi="Times New Roman" w:cs="Times New Roman"/>
        </w:rPr>
        <w:t xml:space="preserve"> </w:t>
      </w:r>
      <w:r w:rsidR="00B5168A" w:rsidRPr="00754447">
        <w:rPr>
          <w:rFonts w:ascii="Times New Roman" w:hAnsi="Times New Roman" w:cs="Times New Roman"/>
          <w:sz w:val="28"/>
          <w:szCs w:val="28"/>
        </w:rPr>
        <w:t xml:space="preserve">din timp, despre </w:t>
      </w:r>
      <w:r w:rsidR="001A302A" w:rsidRPr="00754447">
        <w:rPr>
          <w:rFonts w:ascii="Times New Roman" w:hAnsi="Times New Roman" w:cs="Times New Roman"/>
          <w:sz w:val="28"/>
          <w:szCs w:val="28"/>
        </w:rPr>
        <w:t>absența</w:t>
      </w:r>
      <w:r w:rsidR="00B5168A" w:rsidRPr="00754447">
        <w:rPr>
          <w:rFonts w:ascii="Times New Roman" w:hAnsi="Times New Roman" w:cs="Times New Roman"/>
          <w:sz w:val="28"/>
          <w:szCs w:val="28"/>
        </w:rPr>
        <w:t xml:space="preserve"> </w:t>
      </w:r>
      <w:r w:rsidR="00256A7D" w:rsidRPr="00754447">
        <w:rPr>
          <w:rFonts w:ascii="Times New Roman" w:hAnsi="Times New Roman" w:cs="Times New Roman"/>
          <w:sz w:val="28"/>
          <w:szCs w:val="28"/>
        </w:rPr>
        <w:t>sa, precum și despre</w:t>
      </w:r>
      <w:r w:rsidR="00B5168A" w:rsidRPr="00754447">
        <w:rPr>
          <w:rFonts w:ascii="Times New Roman" w:hAnsi="Times New Roman" w:cs="Times New Roman"/>
          <w:sz w:val="28"/>
          <w:szCs w:val="28"/>
        </w:rPr>
        <w:t xml:space="preserve"> motivele </w:t>
      </w:r>
      <w:r w:rsidR="001A302A" w:rsidRPr="00754447">
        <w:rPr>
          <w:rFonts w:ascii="Times New Roman" w:hAnsi="Times New Roman" w:cs="Times New Roman"/>
          <w:sz w:val="28"/>
          <w:szCs w:val="28"/>
        </w:rPr>
        <w:t>absenței</w:t>
      </w:r>
      <w:r w:rsidR="00B5168A" w:rsidRPr="00754447">
        <w:rPr>
          <w:rFonts w:ascii="Times New Roman" w:hAnsi="Times New Roman" w:cs="Times New Roman"/>
          <w:sz w:val="28"/>
          <w:szCs w:val="28"/>
        </w:rPr>
        <w:t xml:space="preserve"> nemijlocit </w:t>
      </w:r>
      <w:r w:rsidR="001A302A" w:rsidRPr="00754447">
        <w:rPr>
          <w:rFonts w:ascii="Times New Roman" w:hAnsi="Times New Roman" w:cs="Times New Roman"/>
          <w:sz w:val="28"/>
          <w:szCs w:val="28"/>
        </w:rPr>
        <w:t>președintelui</w:t>
      </w:r>
      <w:r w:rsidR="00B5168A" w:rsidRPr="00754447">
        <w:rPr>
          <w:rFonts w:ascii="Times New Roman" w:hAnsi="Times New Roman" w:cs="Times New Roman"/>
          <w:sz w:val="28"/>
          <w:szCs w:val="28"/>
        </w:rPr>
        <w:t>/</w:t>
      </w:r>
      <w:r w:rsidR="001A302A" w:rsidRPr="00754447">
        <w:rPr>
          <w:rFonts w:ascii="Times New Roman" w:hAnsi="Times New Roman" w:cs="Times New Roman"/>
          <w:sz w:val="28"/>
          <w:szCs w:val="28"/>
        </w:rPr>
        <w:t>vicepreședintelui</w:t>
      </w:r>
      <w:r w:rsidR="00B5168A" w:rsidRPr="00754447">
        <w:rPr>
          <w:rFonts w:ascii="Times New Roman" w:hAnsi="Times New Roman" w:cs="Times New Roman"/>
          <w:sz w:val="28"/>
          <w:szCs w:val="28"/>
        </w:rPr>
        <w:t xml:space="preserve"> sau secretarului Comisiei.</w:t>
      </w:r>
    </w:p>
    <w:p w14:paraId="0AE307CB" w14:textId="10558165" w:rsidR="00371675" w:rsidRPr="00754447" w:rsidRDefault="004F0B8A" w:rsidP="003B7E35">
      <w:pPr>
        <w:pStyle w:val="ac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4447">
        <w:rPr>
          <w:rFonts w:ascii="Times New Roman" w:hAnsi="Times New Roman" w:cs="Times New Roman"/>
          <w:sz w:val="28"/>
          <w:szCs w:val="28"/>
        </w:rPr>
        <w:t>7</w:t>
      </w:r>
      <w:r w:rsidR="00371675" w:rsidRPr="00754447">
        <w:rPr>
          <w:rFonts w:ascii="Times New Roman" w:hAnsi="Times New Roman" w:cs="Times New Roman"/>
          <w:sz w:val="28"/>
          <w:szCs w:val="28"/>
        </w:rPr>
        <w:t>.</w:t>
      </w:r>
      <w:r w:rsidRPr="00754447">
        <w:rPr>
          <w:rFonts w:ascii="Times New Roman" w:hAnsi="Times New Roman" w:cs="Times New Roman"/>
          <w:sz w:val="28"/>
          <w:szCs w:val="28"/>
        </w:rPr>
        <w:t>4</w:t>
      </w:r>
      <w:r w:rsidR="00371675" w:rsidRPr="00754447">
        <w:rPr>
          <w:rFonts w:ascii="Times New Roman" w:hAnsi="Times New Roman" w:cs="Times New Roman"/>
          <w:sz w:val="28"/>
          <w:szCs w:val="28"/>
        </w:rPr>
        <w:t xml:space="preserve"> să păstreze confidențialitatea informațiilor de care au luat cunoștință în activitatea comisiei.</w:t>
      </w:r>
    </w:p>
    <w:p w14:paraId="737F34F0" w14:textId="52E521D0" w:rsidR="00B5168A" w:rsidRPr="00754447" w:rsidRDefault="00E6744A" w:rsidP="003B7E35">
      <w:pPr>
        <w:pStyle w:val="ac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4447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B5168A" w:rsidRPr="0075444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5168A" w:rsidRPr="00754447">
        <w:rPr>
          <w:rFonts w:ascii="Times New Roman" w:hAnsi="Times New Roman" w:cs="Times New Roman"/>
          <w:sz w:val="28"/>
          <w:szCs w:val="28"/>
        </w:rPr>
        <w:t xml:space="preserve"> Specialiștii invitați la ședințele Comisiei au dreptul:</w:t>
      </w:r>
    </w:p>
    <w:p w14:paraId="721EDC10" w14:textId="57349BF1" w:rsidR="00B5168A" w:rsidRPr="00754447" w:rsidRDefault="00E6744A" w:rsidP="003B7E35">
      <w:pPr>
        <w:pStyle w:val="ac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4447">
        <w:rPr>
          <w:rFonts w:ascii="Times New Roman" w:hAnsi="Times New Roman" w:cs="Times New Roman"/>
          <w:sz w:val="28"/>
          <w:szCs w:val="28"/>
        </w:rPr>
        <w:t>8</w:t>
      </w:r>
      <w:r w:rsidR="00933555" w:rsidRPr="00754447">
        <w:rPr>
          <w:rFonts w:ascii="Times New Roman" w:hAnsi="Times New Roman" w:cs="Times New Roman"/>
          <w:sz w:val="28"/>
          <w:szCs w:val="28"/>
        </w:rPr>
        <w:t>.1.</w:t>
      </w:r>
      <w:r w:rsidR="00B5168A" w:rsidRPr="00754447">
        <w:rPr>
          <w:rFonts w:ascii="Times New Roman" w:hAnsi="Times New Roman" w:cs="Times New Roman"/>
          <w:sz w:val="28"/>
          <w:szCs w:val="28"/>
        </w:rPr>
        <w:t xml:space="preserve"> să ia </w:t>
      </w:r>
      <w:r w:rsidR="001A302A" w:rsidRPr="00754447">
        <w:rPr>
          <w:rFonts w:ascii="Times New Roman" w:hAnsi="Times New Roman" w:cs="Times New Roman"/>
          <w:sz w:val="28"/>
          <w:szCs w:val="28"/>
        </w:rPr>
        <w:t>cunoștință</w:t>
      </w:r>
      <w:r w:rsidR="00B5168A" w:rsidRPr="00754447">
        <w:rPr>
          <w:rFonts w:ascii="Times New Roman" w:hAnsi="Times New Roman" w:cs="Times New Roman"/>
          <w:sz w:val="28"/>
          <w:szCs w:val="28"/>
        </w:rPr>
        <w:t xml:space="preserve"> </w:t>
      </w:r>
      <w:r w:rsidR="00701412" w:rsidRPr="00754447">
        <w:rPr>
          <w:rFonts w:ascii="Times New Roman" w:hAnsi="Times New Roman" w:cs="Times New Roman"/>
          <w:sz w:val="28"/>
          <w:szCs w:val="28"/>
        </w:rPr>
        <w:t>cu</w:t>
      </w:r>
      <w:r w:rsidR="00B5168A" w:rsidRPr="00754447">
        <w:rPr>
          <w:rFonts w:ascii="Times New Roman" w:hAnsi="Times New Roman" w:cs="Times New Roman"/>
          <w:sz w:val="28"/>
          <w:szCs w:val="28"/>
        </w:rPr>
        <w:t xml:space="preserve"> documentele </w:t>
      </w:r>
      <w:r w:rsidR="001A302A" w:rsidRPr="00754447">
        <w:rPr>
          <w:rFonts w:ascii="Times New Roman" w:hAnsi="Times New Roman" w:cs="Times New Roman"/>
          <w:sz w:val="28"/>
          <w:szCs w:val="28"/>
        </w:rPr>
        <w:t>și</w:t>
      </w:r>
      <w:r w:rsidR="00B5168A" w:rsidRPr="00754447">
        <w:rPr>
          <w:rFonts w:ascii="Times New Roman" w:hAnsi="Times New Roman" w:cs="Times New Roman"/>
          <w:sz w:val="28"/>
          <w:szCs w:val="28"/>
        </w:rPr>
        <w:t xml:space="preserve"> materialele supuse examinării în cadrul ședinței Comisiei;</w:t>
      </w:r>
    </w:p>
    <w:p w14:paraId="24ED3BD7" w14:textId="2EBFCCE6" w:rsidR="00B5168A" w:rsidRPr="00754447" w:rsidRDefault="00E6744A" w:rsidP="003B7E35">
      <w:pPr>
        <w:pStyle w:val="ac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4447">
        <w:rPr>
          <w:rFonts w:ascii="Times New Roman" w:hAnsi="Times New Roman" w:cs="Times New Roman"/>
          <w:sz w:val="28"/>
          <w:szCs w:val="28"/>
        </w:rPr>
        <w:t>8</w:t>
      </w:r>
      <w:r w:rsidR="00933555" w:rsidRPr="00754447">
        <w:rPr>
          <w:rFonts w:ascii="Times New Roman" w:hAnsi="Times New Roman" w:cs="Times New Roman"/>
          <w:sz w:val="28"/>
          <w:szCs w:val="28"/>
        </w:rPr>
        <w:t>.2.</w:t>
      </w:r>
      <w:r w:rsidR="00B5168A" w:rsidRPr="00754447">
        <w:rPr>
          <w:rFonts w:ascii="Times New Roman" w:hAnsi="Times New Roman" w:cs="Times New Roman"/>
          <w:sz w:val="28"/>
          <w:szCs w:val="28"/>
        </w:rPr>
        <w:t xml:space="preserve"> să se pronunțe asupra subiectelor supuse dezbaterilor în cadrul Comisiei.</w:t>
      </w:r>
    </w:p>
    <w:p w14:paraId="3C1D5B7B" w14:textId="72F0E64A" w:rsidR="00B5168A" w:rsidRPr="00754447" w:rsidRDefault="00E6744A" w:rsidP="003B7E35">
      <w:pPr>
        <w:pStyle w:val="ac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4447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B5168A" w:rsidRPr="0075444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5168A" w:rsidRPr="00754447">
        <w:rPr>
          <w:rFonts w:ascii="Times New Roman" w:hAnsi="Times New Roman" w:cs="Times New Roman"/>
          <w:sz w:val="28"/>
          <w:szCs w:val="28"/>
        </w:rPr>
        <w:t xml:space="preserve"> Specialiștii invitați la ședințele Comisiei</w:t>
      </w:r>
      <w:r w:rsidR="005A3E03" w:rsidRPr="00754447">
        <w:rPr>
          <w:rFonts w:ascii="Times New Roman" w:hAnsi="Times New Roman" w:cs="Times New Roman"/>
          <w:sz w:val="28"/>
          <w:szCs w:val="28"/>
        </w:rPr>
        <w:t xml:space="preserve"> </w:t>
      </w:r>
      <w:r w:rsidR="00B5168A" w:rsidRPr="00754447">
        <w:rPr>
          <w:rFonts w:ascii="Times New Roman" w:hAnsi="Times New Roman" w:cs="Times New Roman"/>
          <w:sz w:val="28"/>
          <w:szCs w:val="28"/>
        </w:rPr>
        <w:t>sunt obligați:</w:t>
      </w:r>
    </w:p>
    <w:p w14:paraId="4D4B5640" w14:textId="389A80CD" w:rsidR="00B5168A" w:rsidRPr="00754447" w:rsidRDefault="00E6744A" w:rsidP="003B7E35">
      <w:pPr>
        <w:pStyle w:val="ac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4447">
        <w:rPr>
          <w:rFonts w:ascii="Times New Roman" w:hAnsi="Times New Roman" w:cs="Times New Roman"/>
          <w:sz w:val="28"/>
          <w:szCs w:val="28"/>
        </w:rPr>
        <w:t>9</w:t>
      </w:r>
      <w:r w:rsidR="00933555" w:rsidRPr="00754447">
        <w:rPr>
          <w:rFonts w:ascii="Times New Roman" w:hAnsi="Times New Roman" w:cs="Times New Roman"/>
          <w:sz w:val="28"/>
          <w:szCs w:val="28"/>
        </w:rPr>
        <w:t xml:space="preserve">.1. </w:t>
      </w:r>
      <w:r w:rsidR="00B5168A" w:rsidRPr="00754447">
        <w:rPr>
          <w:rFonts w:ascii="Times New Roman" w:hAnsi="Times New Roman" w:cs="Times New Roman"/>
          <w:sz w:val="28"/>
          <w:szCs w:val="28"/>
        </w:rPr>
        <w:t>să respecte prevederile legislației și prezentul Regulament;</w:t>
      </w:r>
    </w:p>
    <w:p w14:paraId="5E38A38C" w14:textId="702E5DD9" w:rsidR="00B5168A" w:rsidRPr="00754447" w:rsidRDefault="00E6744A" w:rsidP="00E6744A">
      <w:pPr>
        <w:pStyle w:val="ac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4447">
        <w:rPr>
          <w:rFonts w:ascii="Times New Roman" w:hAnsi="Times New Roman" w:cs="Times New Roman"/>
          <w:sz w:val="28"/>
          <w:szCs w:val="28"/>
        </w:rPr>
        <w:t>9</w:t>
      </w:r>
      <w:r w:rsidR="00933555" w:rsidRPr="00754447">
        <w:rPr>
          <w:rFonts w:ascii="Times New Roman" w:hAnsi="Times New Roman" w:cs="Times New Roman"/>
          <w:sz w:val="28"/>
          <w:szCs w:val="28"/>
        </w:rPr>
        <w:t xml:space="preserve">.2. </w:t>
      </w:r>
      <w:r w:rsidR="00B5168A" w:rsidRPr="00754447">
        <w:rPr>
          <w:rFonts w:ascii="Times New Roman" w:hAnsi="Times New Roman" w:cs="Times New Roman"/>
          <w:sz w:val="28"/>
          <w:szCs w:val="28"/>
        </w:rPr>
        <w:t>să cunoască și în activitatea lor să se bazeze pe adevărul științific și istoric;</w:t>
      </w:r>
    </w:p>
    <w:p w14:paraId="1A40F54B" w14:textId="6166378B" w:rsidR="00933555" w:rsidRPr="00754447" w:rsidRDefault="00E6744A" w:rsidP="00E6744A">
      <w:pPr>
        <w:pStyle w:val="ac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54447">
        <w:rPr>
          <w:rFonts w:ascii="Times New Roman" w:hAnsi="Times New Roman" w:cs="Times New Roman"/>
          <w:sz w:val="28"/>
          <w:szCs w:val="28"/>
        </w:rPr>
        <w:t>9</w:t>
      </w:r>
      <w:r w:rsidR="00933555" w:rsidRPr="00754447">
        <w:rPr>
          <w:rFonts w:ascii="Times New Roman" w:hAnsi="Times New Roman" w:cs="Times New Roman"/>
          <w:sz w:val="28"/>
          <w:szCs w:val="28"/>
        </w:rPr>
        <w:t>.3.</w:t>
      </w:r>
      <w:r w:rsidR="006B17F4" w:rsidRPr="00754447">
        <w:rPr>
          <w:rFonts w:ascii="Times New Roman" w:hAnsi="Times New Roman" w:cs="Times New Roman"/>
          <w:sz w:val="28"/>
          <w:szCs w:val="28"/>
        </w:rPr>
        <w:t xml:space="preserve"> </w:t>
      </w:r>
      <w:r w:rsidR="00B5168A" w:rsidRPr="00754447">
        <w:rPr>
          <w:rFonts w:ascii="Times New Roman" w:hAnsi="Times New Roman" w:cs="Times New Roman"/>
          <w:sz w:val="28"/>
          <w:szCs w:val="28"/>
        </w:rPr>
        <w:t>să manifeste responsabilitate și imparțialitate în prezentarea informațiilor și expunerea opiniilor asupra subiectelor supuse dezbaterilor.</w:t>
      </w:r>
    </w:p>
    <w:p w14:paraId="296DBB9F" w14:textId="77777777" w:rsidR="00E6744A" w:rsidRPr="00754447" w:rsidRDefault="00E6744A" w:rsidP="00E6744A">
      <w:pPr>
        <w:pStyle w:val="ac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14:paraId="3AC0C34E" w14:textId="77777777" w:rsidR="00B8523C" w:rsidRPr="00754447" w:rsidRDefault="00D03D6F" w:rsidP="001C1FC1">
      <w:pPr>
        <w:pStyle w:val="ac"/>
        <w:ind w:firstLine="357"/>
        <w:jc w:val="center"/>
        <w:rPr>
          <w:rFonts w:ascii="Times New Roman" w:hAnsi="Times New Roman" w:cs="Times New Roman"/>
          <w:sz w:val="28"/>
          <w:szCs w:val="28"/>
        </w:rPr>
      </w:pPr>
      <w:r w:rsidRPr="00754447"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t xml:space="preserve">III. ORGANIZAREA ACTIVITĂȚII </w:t>
      </w:r>
      <w:r w:rsidRPr="00754447">
        <w:rPr>
          <w:rFonts w:ascii="Times New Roman" w:hAnsi="Times New Roman" w:cs="Times New Roman"/>
          <w:b/>
          <w:bCs/>
          <w:sz w:val="28"/>
          <w:szCs w:val="28"/>
        </w:rPr>
        <w:t>COMISIEI</w:t>
      </w:r>
      <w:r w:rsidRPr="007544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3B373E" w14:textId="06E4B8F9" w:rsidR="00D03D6F" w:rsidRPr="00754447" w:rsidRDefault="000A5840" w:rsidP="001C1FC1">
      <w:pPr>
        <w:pStyle w:val="ac"/>
        <w:ind w:firstLine="357"/>
        <w:jc w:val="center"/>
        <w:rPr>
          <w:rStyle w:val="ab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</w:pPr>
      <w:r w:rsidRPr="00754447">
        <w:rPr>
          <w:rStyle w:val="ab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NAȚIONALE PENTRU DENUMIRI GEOGRAFICE</w:t>
      </w:r>
    </w:p>
    <w:p w14:paraId="0F442ABE" w14:textId="7339ECB7" w:rsidR="00D03D6F" w:rsidRPr="00754447" w:rsidRDefault="00D03D6F" w:rsidP="001C1FC1">
      <w:pPr>
        <w:pStyle w:val="aa"/>
        <w:spacing w:before="120" w:after="120"/>
        <w:ind w:left="0" w:firstLine="357"/>
        <w:jc w:val="both"/>
        <w:rPr>
          <w:bCs/>
          <w:sz w:val="28"/>
          <w:szCs w:val="28"/>
        </w:rPr>
      </w:pPr>
      <w:r w:rsidRPr="00754447">
        <w:rPr>
          <w:b/>
          <w:sz w:val="28"/>
          <w:szCs w:val="28"/>
        </w:rPr>
        <w:t>1</w:t>
      </w:r>
      <w:r w:rsidR="00E6744A" w:rsidRPr="00754447">
        <w:rPr>
          <w:b/>
          <w:sz w:val="28"/>
          <w:szCs w:val="28"/>
        </w:rPr>
        <w:t>0</w:t>
      </w:r>
      <w:r w:rsidRPr="00754447">
        <w:rPr>
          <w:b/>
          <w:sz w:val="28"/>
          <w:szCs w:val="28"/>
        </w:rPr>
        <w:t>.</w:t>
      </w:r>
      <w:r w:rsidRPr="00754447">
        <w:rPr>
          <w:bCs/>
          <w:sz w:val="28"/>
          <w:szCs w:val="28"/>
        </w:rPr>
        <w:t xml:space="preserve"> </w:t>
      </w:r>
      <w:bookmarkStart w:id="13" w:name="_Hlk180070090"/>
      <w:r w:rsidRPr="00754447">
        <w:rPr>
          <w:bCs/>
          <w:sz w:val="28"/>
          <w:szCs w:val="28"/>
        </w:rPr>
        <w:t>Comisia</w:t>
      </w:r>
      <w:bookmarkEnd w:id="13"/>
      <w:r w:rsidR="00E62329" w:rsidRPr="00754447">
        <w:rPr>
          <w:bCs/>
          <w:sz w:val="28"/>
          <w:szCs w:val="28"/>
        </w:rPr>
        <w:t xml:space="preserve"> </w:t>
      </w:r>
      <w:r w:rsidRPr="00754447">
        <w:rPr>
          <w:bCs/>
          <w:sz w:val="28"/>
          <w:szCs w:val="28"/>
        </w:rPr>
        <w:t>este compusă din câte un reprezentant de nivel decizional delegat de către autoritățile administrației publice centrale, asociați</w:t>
      </w:r>
      <w:r w:rsidR="008C5E0F" w:rsidRPr="00754447">
        <w:rPr>
          <w:bCs/>
          <w:sz w:val="28"/>
          <w:szCs w:val="28"/>
        </w:rPr>
        <w:t>a</w:t>
      </w:r>
      <w:r w:rsidRPr="00754447">
        <w:rPr>
          <w:bCs/>
          <w:sz w:val="28"/>
          <w:szCs w:val="28"/>
        </w:rPr>
        <w:t xml:space="preserve"> reprezentativ</w:t>
      </w:r>
      <w:r w:rsidR="008C5E0F" w:rsidRPr="00754447">
        <w:rPr>
          <w:bCs/>
          <w:sz w:val="28"/>
          <w:szCs w:val="28"/>
        </w:rPr>
        <w:t>ă</w:t>
      </w:r>
      <w:r w:rsidRPr="00754447">
        <w:rPr>
          <w:bCs/>
          <w:sz w:val="28"/>
          <w:szCs w:val="28"/>
        </w:rPr>
        <w:t xml:space="preserve"> a autorităților administrației publice locale, Comitetul executiv al Găgăuziei</w:t>
      </w:r>
      <w:r w:rsidR="008C5E0F" w:rsidRPr="00754447">
        <w:rPr>
          <w:bCs/>
          <w:sz w:val="28"/>
          <w:szCs w:val="28"/>
        </w:rPr>
        <w:t>,</w:t>
      </w:r>
      <w:r w:rsidR="00A32A2D" w:rsidRPr="00754447">
        <w:rPr>
          <w:bCs/>
          <w:sz w:val="28"/>
          <w:szCs w:val="28"/>
        </w:rPr>
        <w:t xml:space="preserve"> </w:t>
      </w:r>
      <w:r w:rsidRPr="00754447">
        <w:rPr>
          <w:bCs/>
          <w:sz w:val="28"/>
          <w:szCs w:val="28"/>
        </w:rPr>
        <w:t>mediul academic</w:t>
      </w:r>
      <w:r w:rsidR="008C5E0F" w:rsidRPr="00754447">
        <w:rPr>
          <w:bCs/>
          <w:sz w:val="28"/>
          <w:szCs w:val="28"/>
        </w:rPr>
        <w:t xml:space="preserve"> și societatea civilă</w:t>
      </w:r>
      <w:r w:rsidR="00E8712F" w:rsidRPr="00754447">
        <w:rPr>
          <w:bCs/>
          <w:sz w:val="28"/>
          <w:szCs w:val="28"/>
        </w:rPr>
        <w:t>,</w:t>
      </w:r>
      <w:r w:rsidR="008C5E0F" w:rsidRPr="00754447">
        <w:rPr>
          <w:bCs/>
          <w:sz w:val="28"/>
          <w:szCs w:val="28"/>
        </w:rPr>
        <w:t xml:space="preserve"> </w:t>
      </w:r>
      <w:r w:rsidRPr="00754447">
        <w:rPr>
          <w:bCs/>
          <w:sz w:val="28"/>
          <w:szCs w:val="28"/>
        </w:rPr>
        <w:t>conform anexei nr. 2.</w:t>
      </w:r>
    </w:p>
    <w:p w14:paraId="41A37B7B" w14:textId="490D4DE4" w:rsidR="00FE087D" w:rsidRPr="00754447" w:rsidRDefault="00451B06" w:rsidP="003B7E35">
      <w:pPr>
        <w:pStyle w:val="aa"/>
        <w:ind w:left="0" w:firstLine="360"/>
        <w:jc w:val="both"/>
        <w:rPr>
          <w:bCs/>
          <w:sz w:val="28"/>
          <w:szCs w:val="28"/>
        </w:rPr>
      </w:pPr>
      <w:r w:rsidRPr="00754447">
        <w:rPr>
          <w:b/>
          <w:sz w:val="28"/>
          <w:szCs w:val="28"/>
        </w:rPr>
        <w:t>1</w:t>
      </w:r>
      <w:r w:rsidR="00E6744A" w:rsidRPr="00754447">
        <w:rPr>
          <w:b/>
          <w:sz w:val="28"/>
          <w:szCs w:val="28"/>
        </w:rPr>
        <w:t>1</w:t>
      </w:r>
      <w:r w:rsidRPr="00754447">
        <w:rPr>
          <w:b/>
          <w:sz w:val="28"/>
          <w:szCs w:val="28"/>
        </w:rPr>
        <w:t>.</w:t>
      </w:r>
      <w:r w:rsidR="00FE087D" w:rsidRPr="00754447">
        <w:rPr>
          <w:bCs/>
          <w:sz w:val="28"/>
          <w:szCs w:val="28"/>
        </w:rPr>
        <w:t xml:space="preserve"> Componența nominală a Comisiei se aprobă prin ordinul conducătorului autorității responsabile de domeniul denumirilor geografice.</w:t>
      </w:r>
    </w:p>
    <w:p w14:paraId="10D9E2FD" w14:textId="1D0E9446" w:rsidR="000E2A73" w:rsidRPr="00754447" w:rsidRDefault="00D03D6F" w:rsidP="0029565C">
      <w:pPr>
        <w:pStyle w:val="aa"/>
        <w:tabs>
          <w:tab w:val="left" w:pos="360"/>
          <w:tab w:val="left" w:pos="567"/>
        </w:tabs>
        <w:ind w:left="0" w:firstLine="360"/>
        <w:jc w:val="both"/>
        <w:rPr>
          <w:bCs/>
          <w:sz w:val="28"/>
          <w:szCs w:val="28"/>
        </w:rPr>
      </w:pPr>
      <w:r w:rsidRPr="00754447">
        <w:rPr>
          <w:b/>
          <w:sz w:val="28"/>
          <w:szCs w:val="28"/>
        </w:rPr>
        <w:t>1</w:t>
      </w:r>
      <w:r w:rsidR="00E6744A" w:rsidRPr="00754447">
        <w:rPr>
          <w:b/>
          <w:sz w:val="28"/>
          <w:szCs w:val="28"/>
        </w:rPr>
        <w:t>2</w:t>
      </w:r>
      <w:r w:rsidRPr="00754447">
        <w:rPr>
          <w:b/>
          <w:sz w:val="28"/>
          <w:szCs w:val="28"/>
        </w:rPr>
        <w:t>.</w:t>
      </w:r>
      <w:r w:rsidRPr="00754447">
        <w:rPr>
          <w:bCs/>
          <w:sz w:val="28"/>
          <w:szCs w:val="28"/>
        </w:rPr>
        <w:tab/>
      </w:r>
      <w:r w:rsidR="0029565C" w:rsidRPr="00754447">
        <w:rPr>
          <w:bCs/>
          <w:sz w:val="28"/>
          <w:szCs w:val="28"/>
        </w:rPr>
        <w:t xml:space="preserve"> </w:t>
      </w:r>
      <w:r w:rsidRPr="00754447">
        <w:rPr>
          <w:bCs/>
          <w:sz w:val="28"/>
          <w:szCs w:val="28"/>
        </w:rPr>
        <w:t>În cazul în care reprezentanții desemnați în componența Comisiei</w:t>
      </w:r>
      <w:r w:rsidR="00E62329" w:rsidRPr="00754447">
        <w:rPr>
          <w:bCs/>
          <w:sz w:val="28"/>
          <w:szCs w:val="28"/>
        </w:rPr>
        <w:t xml:space="preserve"> </w:t>
      </w:r>
      <w:r w:rsidRPr="00754447">
        <w:rPr>
          <w:bCs/>
          <w:sz w:val="28"/>
          <w:szCs w:val="28"/>
        </w:rPr>
        <w:t>nu pot participa la întrunirile acesteia, reprezentarea se face de către o persoană mandatată în acest sens</w:t>
      </w:r>
      <w:r w:rsidR="00DD3AA1" w:rsidRPr="00754447">
        <w:rPr>
          <w:bCs/>
          <w:sz w:val="28"/>
          <w:szCs w:val="28"/>
        </w:rPr>
        <w:t xml:space="preserve"> de către entitatea care a desemnat reprezentantul</w:t>
      </w:r>
      <w:r w:rsidRPr="00754447">
        <w:rPr>
          <w:bCs/>
          <w:sz w:val="28"/>
          <w:szCs w:val="28"/>
        </w:rPr>
        <w:t>.</w:t>
      </w:r>
    </w:p>
    <w:p w14:paraId="45286642" w14:textId="6360FABA" w:rsidR="00D03D6F" w:rsidRPr="00754447" w:rsidRDefault="000E2A73" w:rsidP="003B7E35">
      <w:pPr>
        <w:pStyle w:val="aa"/>
        <w:tabs>
          <w:tab w:val="left" w:pos="567"/>
          <w:tab w:val="left" w:pos="1134"/>
        </w:tabs>
        <w:ind w:left="0" w:firstLine="360"/>
        <w:jc w:val="both"/>
        <w:rPr>
          <w:bCs/>
          <w:sz w:val="28"/>
          <w:szCs w:val="28"/>
        </w:rPr>
      </w:pPr>
      <w:r w:rsidRPr="00754447">
        <w:rPr>
          <w:b/>
          <w:bCs/>
          <w:sz w:val="28"/>
          <w:szCs w:val="28"/>
        </w:rPr>
        <w:lastRenderedPageBreak/>
        <w:t>1</w:t>
      </w:r>
      <w:r w:rsidR="00E6744A" w:rsidRPr="00754447">
        <w:rPr>
          <w:b/>
          <w:bCs/>
          <w:sz w:val="28"/>
          <w:szCs w:val="28"/>
        </w:rPr>
        <w:t>3</w:t>
      </w:r>
      <w:r w:rsidRPr="00754447">
        <w:rPr>
          <w:b/>
          <w:bCs/>
          <w:sz w:val="28"/>
          <w:szCs w:val="28"/>
        </w:rPr>
        <w:t xml:space="preserve">. </w:t>
      </w:r>
      <w:r w:rsidRPr="00754447">
        <w:rPr>
          <w:bCs/>
          <w:sz w:val="28"/>
          <w:szCs w:val="28"/>
        </w:rPr>
        <w:t>Activitatea desfășurată de membrii Comisiei</w:t>
      </w:r>
      <w:r w:rsidR="00E62329" w:rsidRPr="00754447">
        <w:rPr>
          <w:bCs/>
          <w:sz w:val="28"/>
          <w:szCs w:val="28"/>
        </w:rPr>
        <w:t xml:space="preserve"> </w:t>
      </w:r>
      <w:r w:rsidRPr="00754447">
        <w:rPr>
          <w:bCs/>
          <w:sz w:val="28"/>
          <w:szCs w:val="28"/>
        </w:rPr>
        <w:t>sau a specialiștilor invitați la ședințele Comisiei</w:t>
      </w:r>
      <w:r w:rsidR="00E62329" w:rsidRPr="00754447">
        <w:rPr>
          <w:bCs/>
          <w:sz w:val="28"/>
          <w:szCs w:val="28"/>
        </w:rPr>
        <w:t xml:space="preserve"> </w:t>
      </w:r>
      <w:r w:rsidRPr="00754447">
        <w:rPr>
          <w:bCs/>
          <w:sz w:val="28"/>
          <w:szCs w:val="28"/>
        </w:rPr>
        <w:t>nu reprezintă o activitate remunerată.</w:t>
      </w:r>
    </w:p>
    <w:p w14:paraId="33CFDCB3" w14:textId="2DB762EB" w:rsidR="004F33F5" w:rsidRPr="00754447" w:rsidRDefault="004F33F5" w:rsidP="00325AAF">
      <w:pPr>
        <w:pStyle w:val="aa"/>
        <w:tabs>
          <w:tab w:val="left" w:pos="709"/>
          <w:tab w:val="left" w:pos="810"/>
          <w:tab w:val="left" w:pos="851"/>
        </w:tabs>
        <w:ind w:left="0" w:firstLine="360"/>
        <w:jc w:val="both"/>
        <w:rPr>
          <w:b/>
          <w:sz w:val="28"/>
          <w:szCs w:val="28"/>
        </w:rPr>
      </w:pPr>
      <w:r w:rsidRPr="00754447">
        <w:rPr>
          <w:b/>
          <w:sz w:val="28"/>
          <w:szCs w:val="28"/>
        </w:rPr>
        <w:t>1</w:t>
      </w:r>
      <w:r w:rsidR="00E6744A" w:rsidRPr="00754447">
        <w:rPr>
          <w:b/>
          <w:sz w:val="28"/>
          <w:szCs w:val="28"/>
        </w:rPr>
        <w:t>4</w:t>
      </w:r>
      <w:r w:rsidRPr="00754447">
        <w:rPr>
          <w:b/>
          <w:sz w:val="28"/>
          <w:szCs w:val="28"/>
        </w:rPr>
        <w:t>.</w:t>
      </w:r>
      <w:r w:rsidRPr="00754447">
        <w:rPr>
          <w:bCs/>
          <w:sz w:val="28"/>
          <w:szCs w:val="28"/>
        </w:rPr>
        <w:t xml:space="preserve"> Activitatea Comisiei</w:t>
      </w:r>
      <w:r w:rsidR="00E62329" w:rsidRPr="00754447">
        <w:rPr>
          <w:bCs/>
          <w:sz w:val="28"/>
          <w:szCs w:val="28"/>
        </w:rPr>
        <w:t xml:space="preserve"> </w:t>
      </w:r>
      <w:r w:rsidRPr="00754447">
        <w:rPr>
          <w:bCs/>
          <w:sz w:val="28"/>
          <w:szCs w:val="28"/>
        </w:rPr>
        <w:t>este organizată și coordonată de președintele, vicepreședintele și secretarul Comisiei, conform competențelor stabilite de prezentul Regulament.</w:t>
      </w:r>
    </w:p>
    <w:p w14:paraId="4C214104" w14:textId="70BCF1F9" w:rsidR="00640802" w:rsidRPr="00754447" w:rsidRDefault="004F33F5" w:rsidP="003B7E35">
      <w:pPr>
        <w:pStyle w:val="aa"/>
        <w:tabs>
          <w:tab w:val="left" w:pos="709"/>
          <w:tab w:val="left" w:pos="1134"/>
        </w:tabs>
        <w:ind w:left="0" w:firstLine="360"/>
        <w:jc w:val="both"/>
        <w:rPr>
          <w:sz w:val="28"/>
          <w:szCs w:val="28"/>
        </w:rPr>
      </w:pPr>
      <w:r w:rsidRPr="00754447">
        <w:rPr>
          <w:b/>
          <w:sz w:val="28"/>
          <w:szCs w:val="28"/>
        </w:rPr>
        <w:t>1</w:t>
      </w:r>
      <w:r w:rsidR="00E6744A" w:rsidRPr="00754447">
        <w:rPr>
          <w:b/>
          <w:sz w:val="28"/>
          <w:szCs w:val="28"/>
        </w:rPr>
        <w:t>5</w:t>
      </w:r>
      <w:r w:rsidRPr="00754447">
        <w:rPr>
          <w:b/>
          <w:sz w:val="28"/>
          <w:szCs w:val="28"/>
        </w:rPr>
        <w:t xml:space="preserve">. </w:t>
      </w:r>
      <w:r w:rsidRPr="00754447">
        <w:rPr>
          <w:bCs/>
          <w:sz w:val="28"/>
          <w:szCs w:val="28"/>
        </w:rPr>
        <w:t>Ședințele Comisiei</w:t>
      </w:r>
      <w:r w:rsidR="00E62329" w:rsidRPr="00754447">
        <w:rPr>
          <w:bCs/>
          <w:sz w:val="28"/>
          <w:szCs w:val="28"/>
        </w:rPr>
        <w:t xml:space="preserve"> </w:t>
      </w:r>
      <w:r w:rsidRPr="00754447">
        <w:rPr>
          <w:bCs/>
          <w:sz w:val="28"/>
          <w:szCs w:val="28"/>
        </w:rPr>
        <w:t xml:space="preserve">se convoacă </w:t>
      </w:r>
      <w:r w:rsidR="00451B06" w:rsidRPr="00754447">
        <w:rPr>
          <w:bCs/>
          <w:sz w:val="28"/>
          <w:szCs w:val="28"/>
        </w:rPr>
        <w:t>în format fizic</w:t>
      </w:r>
      <w:r w:rsidR="001E27D7" w:rsidRPr="00754447">
        <w:rPr>
          <w:bCs/>
          <w:sz w:val="28"/>
          <w:szCs w:val="28"/>
        </w:rPr>
        <w:t>, online</w:t>
      </w:r>
      <w:r w:rsidR="00451B06" w:rsidRPr="00754447">
        <w:rPr>
          <w:bCs/>
          <w:sz w:val="28"/>
          <w:szCs w:val="28"/>
        </w:rPr>
        <w:t xml:space="preserve"> sau hibrid</w:t>
      </w:r>
      <w:r w:rsidR="00F762B7" w:rsidRPr="00754447">
        <w:rPr>
          <w:bCs/>
          <w:sz w:val="28"/>
          <w:szCs w:val="28"/>
        </w:rPr>
        <w:t xml:space="preserve"> </w:t>
      </w:r>
      <w:r w:rsidRPr="00754447">
        <w:rPr>
          <w:bCs/>
          <w:sz w:val="28"/>
          <w:szCs w:val="28"/>
        </w:rPr>
        <w:t>la necesitate, la propunerea președintelui sau, după caz, a vicepreședintelui Comisiei</w:t>
      </w:r>
      <w:r w:rsidR="00E62329" w:rsidRPr="00754447">
        <w:rPr>
          <w:bCs/>
          <w:sz w:val="28"/>
          <w:szCs w:val="28"/>
        </w:rPr>
        <w:t xml:space="preserve"> </w:t>
      </w:r>
      <w:r w:rsidRPr="00754447">
        <w:rPr>
          <w:bCs/>
          <w:sz w:val="28"/>
          <w:szCs w:val="28"/>
        </w:rPr>
        <w:t>și sunt deliberative dacă la ele participă</w:t>
      </w:r>
      <w:r w:rsidR="00451B06" w:rsidRPr="00754447">
        <w:rPr>
          <w:bCs/>
          <w:sz w:val="28"/>
          <w:szCs w:val="28"/>
        </w:rPr>
        <w:t xml:space="preserve"> m</w:t>
      </w:r>
      <w:r w:rsidR="00016A7C" w:rsidRPr="00754447">
        <w:rPr>
          <w:bCs/>
          <w:sz w:val="28"/>
          <w:szCs w:val="28"/>
        </w:rPr>
        <w:t xml:space="preserve">ajoritatea </w:t>
      </w:r>
      <w:r w:rsidR="001E27D7" w:rsidRPr="00754447">
        <w:rPr>
          <w:bCs/>
          <w:sz w:val="28"/>
          <w:szCs w:val="28"/>
        </w:rPr>
        <w:t>membrilor desemnați ale Comisiei</w:t>
      </w:r>
      <w:r w:rsidR="00451B06" w:rsidRPr="00754447">
        <w:rPr>
          <w:sz w:val="28"/>
          <w:szCs w:val="28"/>
        </w:rPr>
        <w:t>.</w:t>
      </w:r>
    </w:p>
    <w:p w14:paraId="08824928" w14:textId="4360077D" w:rsidR="006F5B33" w:rsidRPr="00754447" w:rsidRDefault="006F5B33" w:rsidP="003B7E35">
      <w:pPr>
        <w:pStyle w:val="aa"/>
        <w:tabs>
          <w:tab w:val="left" w:pos="709"/>
          <w:tab w:val="left" w:pos="1134"/>
        </w:tabs>
        <w:ind w:left="0" w:firstLine="360"/>
        <w:jc w:val="both"/>
        <w:rPr>
          <w:bCs/>
          <w:sz w:val="28"/>
          <w:szCs w:val="28"/>
        </w:rPr>
      </w:pPr>
      <w:r w:rsidRPr="00754447">
        <w:rPr>
          <w:b/>
          <w:sz w:val="28"/>
          <w:szCs w:val="28"/>
        </w:rPr>
        <w:t>1</w:t>
      </w:r>
      <w:r w:rsidR="00E6744A" w:rsidRPr="00754447">
        <w:rPr>
          <w:b/>
          <w:sz w:val="28"/>
          <w:szCs w:val="28"/>
        </w:rPr>
        <w:t>6</w:t>
      </w:r>
      <w:r w:rsidRPr="00754447">
        <w:rPr>
          <w:b/>
          <w:sz w:val="28"/>
          <w:szCs w:val="28"/>
        </w:rPr>
        <w:t xml:space="preserve">. </w:t>
      </w:r>
      <w:r w:rsidR="00640802" w:rsidRPr="00754447">
        <w:rPr>
          <w:bCs/>
          <w:sz w:val="28"/>
          <w:szCs w:val="28"/>
        </w:rPr>
        <w:t>În exercitarea atribuțiilor sale, Comisia</w:t>
      </w:r>
      <w:r w:rsidR="00E62329" w:rsidRPr="00754447">
        <w:rPr>
          <w:bCs/>
          <w:sz w:val="28"/>
          <w:szCs w:val="28"/>
        </w:rPr>
        <w:t xml:space="preserve"> </w:t>
      </w:r>
      <w:r w:rsidR="00640802" w:rsidRPr="00754447">
        <w:rPr>
          <w:bCs/>
          <w:sz w:val="28"/>
          <w:szCs w:val="28"/>
        </w:rPr>
        <w:t xml:space="preserve">adoptă decizii </w:t>
      </w:r>
      <w:r w:rsidR="00DD3AA1" w:rsidRPr="00754447">
        <w:rPr>
          <w:bCs/>
          <w:sz w:val="28"/>
          <w:szCs w:val="28"/>
        </w:rPr>
        <w:t xml:space="preserve">protocolare </w:t>
      </w:r>
      <w:r w:rsidR="00640802" w:rsidRPr="00754447">
        <w:rPr>
          <w:bCs/>
          <w:sz w:val="28"/>
          <w:szCs w:val="28"/>
        </w:rPr>
        <w:t xml:space="preserve">cu votul majorității simple a membrilor prezenți la </w:t>
      </w:r>
      <w:r w:rsidR="00016A7C" w:rsidRPr="00754447">
        <w:rPr>
          <w:bCs/>
          <w:sz w:val="28"/>
          <w:szCs w:val="28"/>
        </w:rPr>
        <w:t xml:space="preserve">o </w:t>
      </w:r>
      <w:r w:rsidR="00640802" w:rsidRPr="00754447">
        <w:rPr>
          <w:bCs/>
          <w:sz w:val="28"/>
          <w:szCs w:val="28"/>
        </w:rPr>
        <w:t>ședință</w:t>
      </w:r>
      <w:r w:rsidR="00016A7C" w:rsidRPr="00754447">
        <w:rPr>
          <w:bCs/>
          <w:sz w:val="28"/>
          <w:szCs w:val="28"/>
        </w:rPr>
        <w:t xml:space="preserve"> deliberativă</w:t>
      </w:r>
      <w:r w:rsidR="00640802" w:rsidRPr="00754447">
        <w:rPr>
          <w:bCs/>
          <w:sz w:val="28"/>
          <w:szCs w:val="28"/>
        </w:rPr>
        <w:t>.</w:t>
      </w:r>
    </w:p>
    <w:p w14:paraId="30C5991A" w14:textId="2B889A0D" w:rsidR="004F33F5" w:rsidRPr="00754447" w:rsidRDefault="00325AAF" w:rsidP="003B7E35">
      <w:pPr>
        <w:pStyle w:val="aa"/>
        <w:tabs>
          <w:tab w:val="left" w:pos="709"/>
          <w:tab w:val="left" w:pos="1134"/>
        </w:tabs>
        <w:ind w:left="0" w:firstLine="360"/>
        <w:jc w:val="both"/>
        <w:rPr>
          <w:bCs/>
          <w:sz w:val="28"/>
          <w:szCs w:val="28"/>
        </w:rPr>
      </w:pPr>
      <w:r w:rsidRPr="00754447">
        <w:rPr>
          <w:b/>
          <w:sz w:val="28"/>
          <w:szCs w:val="28"/>
        </w:rPr>
        <w:t>1</w:t>
      </w:r>
      <w:r w:rsidR="00E6744A" w:rsidRPr="00754447">
        <w:rPr>
          <w:b/>
          <w:sz w:val="28"/>
          <w:szCs w:val="28"/>
        </w:rPr>
        <w:t>7</w:t>
      </w:r>
      <w:r w:rsidR="004F33F5" w:rsidRPr="00754447">
        <w:rPr>
          <w:b/>
          <w:sz w:val="28"/>
          <w:szCs w:val="28"/>
        </w:rPr>
        <w:t xml:space="preserve">. </w:t>
      </w:r>
      <w:r w:rsidR="004F33F5" w:rsidRPr="00754447">
        <w:rPr>
          <w:bCs/>
          <w:sz w:val="28"/>
          <w:szCs w:val="28"/>
        </w:rPr>
        <w:t>Ordinea de zi a ședinței Comisiei</w:t>
      </w:r>
      <w:r w:rsidR="00E62329" w:rsidRPr="00754447">
        <w:rPr>
          <w:bCs/>
          <w:sz w:val="28"/>
          <w:szCs w:val="28"/>
        </w:rPr>
        <w:t xml:space="preserve"> </w:t>
      </w:r>
      <w:r w:rsidR="004F33F5" w:rsidRPr="00754447">
        <w:rPr>
          <w:bCs/>
          <w:sz w:val="28"/>
          <w:szCs w:val="28"/>
        </w:rPr>
        <w:t>se întocmește la propunerea președintelui, conform demersurilor remise Comisiei</w:t>
      </w:r>
      <w:r w:rsidR="00E62329" w:rsidRPr="00754447">
        <w:rPr>
          <w:bCs/>
          <w:sz w:val="28"/>
          <w:szCs w:val="28"/>
        </w:rPr>
        <w:t xml:space="preserve"> </w:t>
      </w:r>
      <w:r w:rsidR="004F33F5" w:rsidRPr="00754447">
        <w:rPr>
          <w:bCs/>
          <w:sz w:val="28"/>
          <w:szCs w:val="28"/>
        </w:rPr>
        <w:t>spre examinare.</w:t>
      </w:r>
    </w:p>
    <w:p w14:paraId="260C15C5" w14:textId="1FB4DE7F" w:rsidR="004F33F5" w:rsidRPr="00754447" w:rsidRDefault="00E6744A" w:rsidP="003B7E35">
      <w:pPr>
        <w:pStyle w:val="aa"/>
        <w:tabs>
          <w:tab w:val="left" w:pos="567"/>
          <w:tab w:val="left" w:pos="709"/>
          <w:tab w:val="left" w:pos="1134"/>
        </w:tabs>
        <w:ind w:left="0" w:firstLine="360"/>
        <w:jc w:val="both"/>
        <w:rPr>
          <w:bCs/>
          <w:sz w:val="28"/>
          <w:szCs w:val="28"/>
        </w:rPr>
      </w:pPr>
      <w:r w:rsidRPr="00754447">
        <w:rPr>
          <w:b/>
          <w:sz w:val="28"/>
          <w:szCs w:val="28"/>
        </w:rPr>
        <w:t>18</w:t>
      </w:r>
      <w:r w:rsidR="004F33F5" w:rsidRPr="00754447">
        <w:rPr>
          <w:b/>
          <w:sz w:val="28"/>
          <w:szCs w:val="28"/>
        </w:rPr>
        <w:t xml:space="preserve">. </w:t>
      </w:r>
      <w:r w:rsidR="004F33F5" w:rsidRPr="00754447">
        <w:rPr>
          <w:bCs/>
          <w:sz w:val="28"/>
          <w:szCs w:val="28"/>
        </w:rPr>
        <w:t>Ordinea de zi și materialele</w:t>
      </w:r>
      <w:r w:rsidR="00016A7C" w:rsidRPr="00754447">
        <w:rPr>
          <w:bCs/>
          <w:sz w:val="28"/>
          <w:szCs w:val="28"/>
        </w:rPr>
        <w:t xml:space="preserve"> în format electronic</w:t>
      </w:r>
      <w:r w:rsidR="004F33F5" w:rsidRPr="00754447">
        <w:rPr>
          <w:bCs/>
          <w:sz w:val="28"/>
          <w:szCs w:val="28"/>
        </w:rPr>
        <w:t xml:space="preserve"> pentru examinare</w:t>
      </w:r>
      <w:r w:rsidR="00016A7C" w:rsidRPr="00754447">
        <w:rPr>
          <w:bCs/>
          <w:sz w:val="28"/>
          <w:szCs w:val="28"/>
        </w:rPr>
        <w:t>,</w:t>
      </w:r>
      <w:r w:rsidR="004F33F5" w:rsidRPr="00754447">
        <w:rPr>
          <w:bCs/>
          <w:sz w:val="28"/>
          <w:szCs w:val="28"/>
        </w:rPr>
        <w:t xml:space="preserve"> se aduc la cunoștința membrilor Comisiei</w:t>
      </w:r>
      <w:r w:rsidR="00E62329" w:rsidRPr="00754447">
        <w:rPr>
          <w:bCs/>
          <w:sz w:val="28"/>
          <w:szCs w:val="28"/>
        </w:rPr>
        <w:t xml:space="preserve"> </w:t>
      </w:r>
      <w:r w:rsidR="004F33F5" w:rsidRPr="00754447">
        <w:rPr>
          <w:bCs/>
          <w:sz w:val="28"/>
          <w:szCs w:val="28"/>
        </w:rPr>
        <w:t xml:space="preserve">și </w:t>
      </w:r>
      <w:r w:rsidR="00EE507D" w:rsidRPr="00754447">
        <w:rPr>
          <w:bCs/>
          <w:sz w:val="28"/>
          <w:szCs w:val="28"/>
        </w:rPr>
        <w:t>specialiști</w:t>
      </w:r>
      <w:r w:rsidR="004F33F5" w:rsidRPr="00754447">
        <w:rPr>
          <w:bCs/>
          <w:sz w:val="28"/>
          <w:szCs w:val="28"/>
        </w:rPr>
        <w:t>lor invita</w:t>
      </w:r>
      <w:r w:rsidR="00EE507D" w:rsidRPr="00754447">
        <w:rPr>
          <w:bCs/>
          <w:sz w:val="28"/>
          <w:szCs w:val="28"/>
        </w:rPr>
        <w:t>ți</w:t>
      </w:r>
      <w:r w:rsidR="004F33F5" w:rsidRPr="00754447">
        <w:rPr>
          <w:bCs/>
          <w:sz w:val="28"/>
          <w:szCs w:val="28"/>
        </w:rPr>
        <w:t xml:space="preserve"> de către secretarul Comisiei, cu cel puțin 5 zile lucrătoare înainte de convocarea ședinței.</w:t>
      </w:r>
    </w:p>
    <w:p w14:paraId="5BC6FFA9" w14:textId="53203A09" w:rsidR="004F33F5" w:rsidRPr="00754447" w:rsidRDefault="00325AAF" w:rsidP="003B7E35">
      <w:pPr>
        <w:pStyle w:val="aa"/>
        <w:tabs>
          <w:tab w:val="left" w:pos="709"/>
          <w:tab w:val="left" w:pos="1134"/>
        </w:tabs>
        <w:ind w:left="0" w:firstLine="360"/>
        <w:jc w:val="both"/>
        <w:rPr>
          <w:bCs/>
          <w:sz w:val="28"/>
          <w:szCs w:val="28"/>
        </w:rPr>
      </w:pPr>
      <w:r w:rsidRPr="00754447">
        <w:rPr>
          <w:b/>
          <w:sz w:val="28"/>
          <w:szCs w:val="28"/>
        </w:rPr>
        <w:t>1</w:t>
      </w:r>
      <w:r w:rsidR="00E6744A" w:rsidRPr="00754447">
        <w:rPr>
          <w:b/>
          <w:sz w:val="28"/>
          <w:szCs w:val="28"/>
        </w:rPr>
        <w:t>9</w:t>
      </w:r>
      <w:r w:rsidR="004F33F5" w:rsidRPr="00754447">
        <w:rPr>
          <w:b/>
          <w:sz w:val="28"/>
          <w:szCs w:val="28"/>
        </w:rPr>
        <w:t xml:space="preserve">. </w:t>
      </w:r>
      <w:r w:rsidR="004F33F5" w:rsidRPr="00754447">
        <w:rPr>
          <w:bCs/>
          <w:sz w:val="28"/>
          <w:szCs w:val="28"/>
        </w:rPr>
        <w:t xml:space="preserve">Avizele emise de Comisie </w:t>
      </w:r>
      <w:r w:rsidR="00D51114" w:rsidRPr="00754447">
        <w:rPr>
          <w:bCs/>
          <w:sz w:val="28"/>
          <w:szCs w:val="28"/>
        </w:rPr>
        <w:t>sunt</w:t>
      </w:r>
      <w:r w:rsidR="004F33F5" w:rsidRPr="00754447">
        <w:rPr>
          <w:bCs/>
          <w:sz w:val="28"/>
          <w:szCs w:val="28"/>
        </w:rPr>
        <w:t xml:space="preserve"> aprob</w:t>
      </w:r>
      <w:r w:rsidR="00D51114" w:rsidRPr="00754447">
        <w:rPr>
          <w:bCs/>
          <w:sz w:val="28"/>
          <w:szCs w:val="28"/>
        </w:rPr>
        <w:t>ate</w:t>
      </w:r>
      <w:r w:rsidR="004F33F5" w:rsidRPr="00754447">
        <w:rPr>
          <w:bCs/>
          <w:sz w:val="28"/>
          <w:szCs w:val="28"/>
        </w:rPr>
        <w:t xml:space="preserve"> cu v</w:t>
      </w:r>
      <w:r w:rsidR="00016A7C" w:rsidRPr="00754447">
        <w:rPr>
          <w:bCs/>
          <w:sz w:val="28"/>
          <w:szCs w:val="28"/>
        </w:rPr>
        <w:t>otul majorității simple</w:t>
      </w:r>
      <w:r w:rsidR="004F33F5" w:rsidRPr="00754447">
        <w:rPr>
          <w:bCs/>
          <w:sz w:val="28"/>
          <w:szCs w:val="28"/>
        </w:rPr>
        <w:t xml:space="preserve"> a membrilor prezenți </w:t>
      </w:r>
      <w:r w:rsidR="00E62329" w:rsidRPr="00754447">
        <w:rPr>
          <w:bCs/>
          <w:sz w:val="28"/>
          <w:szCs w:val="28"/>
        </w:rPr>
        <w:t>și</w:t>
      </w:r>
      <w:r w:rsidR="004F33F5" w:rsidRPr="00754447">
        <w:rPr>
          <w:bCs/>
          <w:sz w:val="28"/>
          <w:szCs w:val="28"/>
        </w:rPr>
        <w:t xml:space="preserve"> sunt semnate de președintele și secretarul Comisiei.</w:t>
      </w:r>
    </w:p>
    <w:p w14:paraId="5F5322AF" w14:textId="41D61C32" w:rsidR="004A0979" w:rsidRPr="00754447" w:rsidRDefault="00451B06" w:rsidP="003B7E35">
      <w:pPr>
        <w:pStyle w:val="aa"/>
        <w:tabs>
          <w:tab w:val="left" w:pos="709"/>
          <w:tab w:val="left" w:pos="1134"/>
        </w:tabs>
        <w:ind w:left="0" w:firstLine="360"/>
        <w:jc w:val="both"/>
        <w:rPr>
          <w:bCs/>
          <w:sz w:val="28"/>
          <w:szCs w:val="28"/>
        </w:rPr>
      </w:pPr>
      <w:r w:rsidRPr="00754447">
        <w:rPr>
          <w:b/>
          <w:sz w:val="28"/>
          <w:szCs w:val="28"/>
        </w:rPr>
        <w:t>2</w:t>
      </w:r>
      <w:r w:rsidR="00E6744A" w:rsidRPr="00754447">
        <w:rPr>
          <w:b/>
          <w:sz w:val="28"/>
          <w:szCs w:val="28"/>
        </w:rPr>
        <w:t>0</w:t>
      </w:r>
      <w:r w:rsidRPr="00754447">
        <w:rPr>
          <w:b/>
          <w:sz w:val="28"/>
          <w:szCs w:val="28"/>
        </w:rPr>
        <w:t xml:space="preserve">. </w:t>
      </w:r>
      <w:r w:rsidR="00D14533" w:rsidRPr="00754447">
        <w:rPr>
          <w:bCs/>
          <w:sz w:val="28"/>
          <w:szCs w:val="28"/>
        </w:rPr>
        <w:t xml:space="preserve">Rezultatele activității comisiei </w:t>
      </w:r>
      <w:r w:rsidR="00D51114" w:rsidRPr="00754447">
        <w:rPr>
          <w:bCs/>
          <w:sz w:val="28"/>
          <w:szCs w:val="28"/>
        </w:rPr>
        <w:t>sunt</w:t>
      </w:r>
      <w:r w:rsidR="00D14533" w:rsidRPr="00754447">
        <w:rPr>
          <w:bCs/>
          <w:sz w:val="28"/>
          <w:szCs w:val="28"/>
        </w:rPr>
        <w:t xml:space="preserve"> indic</w:t>
      </w:r>
      <w:r w:rsidR="00D51114" w:rsidRPr="00754447">
        <w:rPr>
          <w:bCs/>
          <w:sz w:val="28"/>
          <w:szCs w:val="28"/>
        </w:rPr>
        <w:t>ate</w:t>
      </w:r>
      <w:r w:rsidR="00D14533" w:rsidRPr="00754447">
        <w:rPr>
          <w:bCs/>
          <w:sz w:val="28"/>
          <w:szCs w:val="28"/>
        </w:rPr>
        <w:t xml:space="preserve"> </w:t>
      </w:r>
      <w:r w:rsidR="004A0979" w:rsidRPr="00754447">
        <w:rPr>
          <w:bCs/>
          <w:sz w:val="28"/>
          <w:szCs w:val="28"/>
        </w:rPr>
        <w:t>în procese-verbale</w:t>
      </w:r>
      <w:r w:rsidR="00D14533" w:rsidRPr="00754447">
        <w:rPr>
          <w:bCs/>
          <w:sz w:val="28"/>
          <w:szCs w:val="28"/>
        </w:rPr>
        <w:t xml:space="preserve"> și se semnează </w:t>
      </w:r>
      <w:r w:rsidR="004A0979" w:rsidRPr="00754447">
        <w:rPr>
          <w:bCs/>
          <w:sz w:val="28"/>
          <w:szCs w:val="28"/>
        </w:rPr>
        <w:t>de președintele și secretarul Comisiei, la care se anexează lista de prezență.</w:t>
      </w:r>
    </w:p>
    <w:p w14:paraId="44BCE4AC" w14:textId="09AC3BD9" w:rsidR="00682F3F" w:rsidRPr="00754447" w:rsidRDefault="00451B06" w:rsidP="003B7E35">
      <w:pPr>
        <w:pStyle w:val="aa"/>
        <w:tabs>
          <w:tab w:val="left" w:pos="709"/>
          <w:tab w:val="left" w:pos="1134"/>
        </w:tabs>
        <w:ind w:left="0" w:firstLine="360"/>
        <w:jc w:val="both"/>
        <w:rPr>
          <w:bCs/>
          <w:sz w:val="28"/>
          <w:szCs w:val="28"/>
        </w:rPr>
      </w:pPr>
      <w:r w:rsidRPr="00754447">
        <w:rPr>
          <w:b/>
          <w:sz w:val="28"/>
          <w:szCs w:val="28"/>
        </w:rPr>
        <w:t>2</w:t>
      </w:r>
      <w:r w:rsidR="00E6744A" w:rsidRPr="00754447">
        <w:rPr>
          <w:b/>
          <w:sz w:val="28"/>
          <w:szCs w:val="28"/>
        </w:rPr>
        <w:t>1</w:t>
      </w:r>
      <w:r w:rsidR="00923326" w:rsidRPr="00754447">
        <w:rPr>
          <w:b/>
          <w:sz w:val="28"/>
          <w:szCs w:val="28"/>
        </w:rPr>
        <w:t>.</w:t>
      </w:r>
      <w:r w:rsidR="00682F3F" w:rsidRPr="00754447">
        <w:rPr>
          <w:sz w:val="28"/>
          <w:szCs w:val="28"/>
        </w:rPr>
        <w:t xml:space="preserve"> </w:t>
      </w:r>
      <w:r w:rsidR="00682F3F" w:rsidRPr="00754447">
        <w:rPr>
          <w:bCs/>
          <w:sz w:val="28"/>
          <w:szCs w:val="28"/>
        </w:rPr>
        <w:t>În caz de necesitate, Comisia</w:t>
      </w:r>
      <w:r w:rsidR="00E62329" w:rsidRPr="00754447">
        <w:rPr>
          <w:bCs/>
          <w:sz w:val="28"/>
          <w:szCs w:val="28"/>
        </w:rPr>
        <w:t xml:space="preserve"> </w:t>
      </w:r>
      <w:r w:rsidR="00682F3F" w:rsidRPr="00754447">
        <w:rPr>
          <w:bCs/>
          <w:sz w:val="28"/>
          <w:szCs w:val="28"/>
        </w:rPr>
        <w:t>solicit</w:t>
      </w:r>
      <w:r w:rsidR="00D51114" w:rsidRPr="00754447">
        <w:rPr>
          <w:bCs/>
          <w:sz w:val="28"/>
          <w:szCs w:val="28"/>
        </w:rPr>
        <w:t>ă</w:t>
      </w:r>
      <w:r w:rsidR="00682F3F" w:rsidRPr="00754447">
        <w:rPr>
          <w:bCs/>
          <w:sz w:val="28"/>
          <w:szCs w:val="28"/>
        </w:rPr>
        <w:t xml:space="preserve"> autorului demersului să prezinte anumite informații suplimentare ce țin de dosarul înaintat spre examinare.</w:t>
      </w:r>
    </w:p>
    <w:p w14:paraId="5DD65AE4" w14:textId="40712ABE" w:rsidR="00682F3F" w:rsidRPr="00754447" w:rsidRDefault="00451B06" w:rsidP="003B7E35">
      <w:pPr>
        <w:pStyle w:val="aa"/>
        <w:tabs>
          <w:tab w:val="left" w:pos="567"/>
          <w:tab w:val="left" w:pos="1134"/>
        </w:tabs>
        <w:ind w:left="0" w:firstLine="360"/>
        <w:jc w:val="both"/>
        <w:rPr>
          <w:bCs/>
          <w:sz w:val="28"/>
          <w:szCs w:val="28"/>
        </w:rPr>
      </w:pPr>
      <w:bookmarkStart w:id="14" w:name="_Hlk180393925"/>
      <w:r w:rsidRPr="00754447">
        <w:rPr>
          <w:b/>
          <w:sz w:val="28"/>
          <w:szCs w:val="28"/>
        </w:rPr>
        <w:t>2</w:t>
      </w:r>
      <w:r w:rsidR="00E6744A" w:rsidRPr="00754447">
        <w:rPr>
          <w:b/>
          <w:sz w:val="28"/>
          <w:szCs w:val="28"/>
        </w:rPr>
        <w:t>2</w:t>
      </w:r>
      <w:r w:rsidR="00923326" w:rsidRPr="00754447">
        <w:rPr>
          <w:bCs/>
          <w:sz w:val="28"/>
          <w:szCs w:val="28"/>
        </w:rPr>
        <w:t>.</w:t>
      </w:r>
      <w:r w:rsidR="00682F3F" w:rsidRPr="00754447">
        <w:rPr>
          <w:sz w:val="28"/>
          <w:szCs w:val="28"/>
        </w:rPr>
        <w:t xml:space="preserve"> </w:t>
      </w:r>
      <w:bookmarkEnd w:id="14"/>
      <w:r w:rsidR="00EF4E94" w:rsidRPr="00754447">
        <w:rPr>
          <w:bCs/>
          <w:sz w:val="28"/>
          <w:szCs w:val="28"/>
        </w:rPr>
        <w:t>Comisia emite avize consultative asupra cererilor de stabilire a denumirilor geografice</w:t>
      </w:r>
      <w:r w:rsidR="00131680" w:rsidRPr="00754447">
        <w:rPr>
          <w:bCs/>
          <w:sz w:val="28"/>
          <w:szCs w:val="28"/>
        </w:rPr>
        <w:t>.</w:t>
      </w:r>
    </w:p>
    <w:p w14:paraId="5ADF6CC1" w14:textId="13A391B4" w:rsidR="006A5DC6" w:rsidRPr="00754447" w:rsidRDefault="00451B06" w:rsidP="003B7E35">
      <w:pPr>
        <w:pStyle w:val="aa"/>
        <w:tabs>
          <w:tab w:val="left" w:pos="709"/>
          <w:tab w:val="left" w:pos="1134"/>
        </w:tabs>
        <w:ind w:left="0" w:firstLine="360"/>
        <w:jc w:val="both"/>
        <w:rPr>
          <w:bCs/>
          <w:sz w:val="28"/>
          <w:szCs w:val="28"/>
        </w:rPr>
      </w:pPr>
      <w:r w:rsidRPr="00754447">
        <w:rPr>
          <w:b/>
          <w:sz w:val="28"/>
          <w:szCs w:val="28"/>
        </w:rPr>
        <w:t>2</w:t>
      </w:r>
      <w:r w:rsidR="00E6744A" w:rsidRPr="00754447">
        <w:rPr>
          <w:b/>
          <w:sz w:val="28"/>
          <w:szCs w:val="28"/>
        </w:rPr>
        <w:t>3</w:t>
      </w:r>
      <w:r w:rsidR="006A5DC6" w:rsidRPr="00754447">
        <w:rPr>
          <w:b/>
          <w:sz w:val="28"/>
          <w:szCs w:val="28"/>
        </w:rPr>
        <w:t>.</w:t>
      </w:r>
      <w:r w:rsidR="006A5DC6" w:rsidRPr="00754447">
        <w:rPr>
          <w:sz w:val="28"/>
          <w:szCs w:val="28"/>
        </w:rPr>
        <w:t xml:space="preserve"> </w:t>
      </w:r>
      <w:r w:rsidR="006A5DC6" w:rsidRPr="00754447">
        <w:rPr>
          <w:bCs/>
          <w:sz w:val="28"/>
          <w:szCs w:val="28"/>
        </w:rPr>
        <w:t>Avizele nu pot cuprinde considerații cu caracter politic.</w:t>
      </w:r>
    </w:p>
    <w:p w14:paraId="3C352EAC" w14:textId="5A25E455" w:rsidR="006A5DC6" w:rsidRPr="00754447" w:rsidRDefault="00451B06" w:rsidP="003B7E35">
      <w:pPr>
        <w:pStyle w:val="aa"/>
        <w:tabs>
          <w:tab w:val="left" w:pos="709"/>
          <w:tab w:val="left" w:pos="1134"/>
        </w:tabs>
        <w:ind w:left="0" w:firstLine="360"/>
        <w:jc w:val="both"/>
        <w:rPr>
          <w:bCs/>
          <w:sz w:val="28"/>
          <w:szCs w:val="28"/>
        </w:rPr>
      </w:pPr>
      <w:r w:rsidRPr="00754447">
        <w:rPr>
          <w:b/>
          <w:sz w:val="28"/>
          <w:szCs w:val="28"/>
        </w:rPr>
        <w:t>2</w:t>
      </w:r>
      <w:r w:rsidR="00E6744A" w:rsidRPr="00754447">
        <w:rPr>
          <w:b/>
          <w:sz w:val="28"/>
          <w:szCs w:val="28"/>
        </w:rPr>
        <w:t>4</w:t>
      </w:r>
      <w:r w:rsidR="00923326" w:rsidRPr="00754447">
        <w:rPr>
          <w:b/>
          <w:sz w:val="28"/>
          <w:szCs w:val="28"/>
        </w:rPr>
        <w:t>.</w:t>
      </w:r>
      <w:r w:rsidR="006A5DC6" w:rsidRPr="00754447">
        <w:rPr>
          <w:sz w:val="28"/>
          <w:szCs w:val="28"/>
        </w:rPr>
        <w:t xml:space="preserve"> </w:t>
      </w:r>
      <w:r w:rsidR="006A5DC6" w:rsidRPr="00754447">
        <w:rPr>
          <w:bCs/>
          <w:sz w:val="28"/>
          <w:szCs w:val="28"/>
        </w:rPr>
        <w:t>Membrii Comisiei</w:t>
      </w:r>
      <w:r w:rsidR="00E62329" w:rsidRPr="00754447">
        <w:rPr>
          <w:bCs/>
          <w:sz w:val="28"/>
          <w:szCs w:val="28"/>
        </w:rPr>
        <w:t xml:space="preserve"> </w:t>
      </w:r>
      <w:r w:rsidR="006A5DC6" w:rsidRPr="00754447">
        <w:rPr>
          <w:bCs/>
          <w:sz w:val="28"/>
          <w:szCs w:val="28"/>
        </w:rPr>
        <w:t>care nu sunt de acord cu</w:t>
      </w:r>
      <w:r w:rsidR="00131680" w:rsidRPr="00754447">
        <w:rPr>
          <w:bCs/>
          <w:sz w:val="28"/>
          <w:szCs w:val="28"/>
        </w:rPr>
        <w:t xml:space="preserve"> conținutul</w:t>
      </w:r>
      <w:r w:rsidR="006A5DC6" w:rsidRPr="00754447">
        <w:rPr>
          <w:bCs/>
          <w:sz w:val="28"/>
          <w:szCs w:val="28"/>
        </w:rPr>
        <w:t xml:space="preserve"> avizelor au dreptul la opinie separată, care se consemnează în procesul-verbal al ședinței. Opinia separată </w:t>
      </w:r>
      <w:r w:rsidR="0085754A" w:rsidRPr="00754447">
        <w:rPr>
          <w:bCs/>
          <w:sz w:val="28"/>
          <w:szCs w:val="28"/>
        </w:rPr>
        <w:t>se</w:t>
      </w:r>
      <w:r w:rsidR="006A5DC6" w:rsidRPr="00754447">
        <w:rPr>
          <w:bCs/>
          <w:sz w:val="28"/>
          <w:szCs w:val="28"/>
        </w:rPr>
        <w:t xml:space="preserve"> prez</w:t>
      </w:r>
      <w:r w:rsidR="00E35A87" w:rsidRPr="00754447">
        <w:rPr>
          <w:bCs/>
          <w:sz w:val="28"/>
          <w:szCs w:val="28"/>
        </w:rPr>
        <w:t>in</w:t>
      </w:r>
      <w:r w:rsidR="006A5DC6" w:rsidRPr="00754447">
        <w:rPr>
          <w:bCs/>
          <w:sz w:val="28"/>
          <w:szCs w:val="28"/>
        </w:rPr>
        <w:t xml:space="preserve">tă, în scris, Secretarului Comisiei, în termen de 3 zile </w:t>
      </w:r>
      <w:r w:rsidR="00131680" w:rsidRPr="00754447">
        <w:rPr>
          <w:bCs/>
          <w:sz w:val="28"/>
          <w:szCs w:val="28"/>
        </w:rPr>
        <w:t xml:space="preserve">lucrătoare </w:t>
      </w:r>
      <w:r w:rsidR="006A5DC6" w:rsidRPr="00754447">
        <w:rPr>
          <w:bCs/>
          <w:sz w:val="28"/>
          <w:szCs w:val="28"/>
        </w:rPr>
        <w:t>de la data convocării ședinței.</w:t>
      </w:r>
    </w:p>
    <w:p w14:paraId="1CBF9BD1" w14:textId="50176066" w:rsidR="006A5DC6" w:rsidRPr="00754447" w:rsidRDefault="00451B06" w:rsidP="003B7E35">
      <w:pPr>
        <w:pStyle w:val="aa"/>
        <w:tabs>
          <w:tab w:val="left" w:pos="709"/>
          <w:tab w:val="left" w:pos="1134"/>
        </w:tabs>
        <w:ind w:left="0" w:firstLine="360"/>
        <w:jc w:val="both"/>
        <w:rPr>
          <w:bCs/>
          <w:sz w:val="28"/>
          <w:szCs w:val="28"/>
        </w:rPr>
      </w:pPr>
      <w:r w:rsidRPr="00754447">
        <w:rPr>
          <w:b/>
          <w:sz w:val="28"/>
          <w:szCs w:val="28"/>
        </w:rPr>
        <w:t>2</w:t>
      </w:r>
      <w:r w:rsidR="00E6744A" w:rsidRPr="00754447">
        <w:rPr>
          <w:b/>
          <w:sz w:val="28"/>
          <w:szCs w:val="28"/>
        </w:rPr>
        <w:t>5</w:t>
      </w:r>
      <w:r w:rsidR="006A5DC6" w:rsidRPr="00754447">
        <w:rPr>
          <w:bCs/>
          <w:sz w:val="28"/>
          <w:szCs w:val="28"/>
        </w:rPr>
        <w:t>.</w:t>
      </w:r>
      <w:r w:rsidR="006A5DC6" w:rsidRPr="00754447">
        <w:rPr>
          <w:sz w:val="28"/>
          <w:szCs w:val="28"/>
        </w:rPr>
        <w:t xml:space="preserve"> </w:t>
      </w:r>
      <w:r w:rsidR="006A5DC6" w:rsidRPr="00754447">
        <w:rPr>
          <w:bCs/>
          <w:sz w:val="28"/>
          <w:szCs w:val="28"/>
        </w:rPr>
        <w:t xml:space="preserve">Avizele </w:t>
      </w:r>
      <w:r w:rsidR="00131680" w:rsidRPr="00754447">
        <w:rPr>
          <w:bCs/>
          <w:sz w:val="28"/>
          <w:szCs w:val="28"/>
        </w:rPr>
        <w:t xml:space="preserve">care nu susțin cererile de stabilire a denumirilor geografice, </w:t>
      </w:r>
      <w:r w:rsidR="0085754A" w:rsidRPr="00754447">
        <w:rPr>
          <w:bCs/>
          <w:sz w:val="28"/>
          <w:szCs w:val="28"/>
        </w:rPr>
        <w:t>sunt</w:t>
      </w:r>
      <w:r w:rsidR="006A5DC6" w:rsidRPr="00754447">
        <w:rPr>
          <w:bCs/>
          <w:sz w:val="28"/>
          <w:szCs w:val="28"/>
        </w:rPr>
        <w:t xml:space="preserve"> însoțite de o notă de argumentare, consemnată în procesul-verbal</w:t>
      </w:r>
      <w:r w:rsidR="004A0979" w:rsidRPr="00754447">
        <w:rPr>
          <w:bCs/>
          <w:sz w:val="28"/>
          <w:szCs w:val="28"/>
        </w:rPr>
        <w:t xml:space="preserve"> </w:t>
      </w:r>
      <w:r w:rsidR="006A5DC6" w:rsidRPr="00754447">
        <w:rPr>
          <w:bCs/>
          <w:sz w:val="28"/>
          <w:szCs w:val="28"/>
        </w:rPr>
        <w:t>al ședinței</w:t>
      </w:r>
      <w:r w:rsidR="004A0979" w:rsidRPr="00754447">
        <w:rPr>
          <w:bCs/>
          <w:sz w:val="28"/>
          <w:szCs w:val="28"/>
        </w:rPr>
        <w:t>.</w:t>
      </w:r>
    </w:p>
    <w:p w14:paraId="2446CDA2" w14:textId="54EC3A38" w:rsidR="006A5DC6" w:rsidRPr="00754447" w:rsidRDefault="00451B06" w:rsidP="003B7E35">
      <w:pPr>
        <w:pStyle w:val="aa"/>
        <w:tabs>
          <w:tab w:val="left" w:pos="709"/>
          <w:tab w:val="left" w:pos="1134"/>
        </w:tabs>
        <w:ind w:left="0" w:firstLine="360"/>
        <w:jc w:val="both"/>
        <w:rPr>
          <w:bCs/>
          <w:sz w:val="28"/>
          <w:szCs w:val="28"/>
        </w:rPr>
      </w:pPr>
      <w:r w:rsidRPr="00754447">
        <w:rPr>
          <w:b/>
          <w:sz w:val="28"/>
          <w:szCs w:val="28"/>
        </w:rPr>
        <w:t>2</w:t>
      </w:r>
      <w:r w:rsidR="00E6744A" w:rsidRPr="00754447">
        <w:rPr>
          <w:b/>
          <w:sz w:val="28"/>
          <w:szCs w:val="28"/>
        </w:rPr>
        <w:t>6</w:t>
      </w:r>
      <w:r w:rsidR="006A5DC6" w:rsidRPr="00754447">
        <w:rPr>
          <w:bCs/>
          <w:sz w:val="28"/>
          <w:szCs w:val="28"/>
        </w:rPr>
        <w:t>.</w:t>
      </w:r>
      <w:r w:rsidR="006A5DC6" w:rsidRPr="00754447">
        <w:rPr>
          <w:sz w:val="28"/>
          <w:szCs w:val="28"/>
        </w:rPr>
        <w:t xml:space="preserve"> </w:t>
      </w:r>
      <w:r w:rsidR="006A5DC6" w:rsidRPr="00754447">
        <w:rPr>
          <w:bCs/>
          <w:sz w:val="28"/>
          <w:szCs w:val="28"/>
        </w:rPr>
        <w:t>Avizul Comisiei</w:t>
      </w:r>
      <w:r w:rsidR="00524648" w:rsidRPr="00754447">
        <w:rPr>
          <w:bCs/>
          <w:sz w:val="28"/>
          <w:szCs w:val="28"/>
        </w:rPr>
        <w:t xml:space="preserve"> </w:t>
      </w:r>
      <w:r w:rsidR="006A5DC6" w:rsidRPr="00754447">
        <w:rPr>
          <w:bCs/>
          <w:sz w:val="28"/>
          <w:szCs w:val="28"/>
        </w:rPr>
        <w:t xml:space="preserve">se aduce la cunoștință solicitantului (autorul demersului), în termen de </w:t>
      </w:r>
      <w:r w:rsidR="004A0979" w:rsidRPr="00754447">
        <w:rPr>
          <w:bCs/>
          <w:sz w:val="28"/>
          <w:szCs w:val="28"/>
        </w:rPr>
        <w:t>10</w:t>
      </w:r>
      <w:r w:rsidR="006A5DC6" w:rsidRPr="00754447">
        <w:rPr>
          <w:bCs/>
          <w:sz w:val="28"/>
          <w:szCs w:val="28"/>
        </w:rPr>
        <w:t xml:space="preserve"> zile lucrătoare după ședința Comisiei</w:t>
      </w:r>
      <w:r w:rsidR="004A0979" w:rsidRPr="00754447">
        <w:rPr>
          <w:bCs/>
          <w:sz w:val="28"/>
          <w:szCs w:val="28"/>
        </w:rPr>
        <w:t>, prin notificarea emisă de autoritatea administrativă centrală responsabilă de domeniul denumirilor geografice</w:t>
      </w:r>
      <w:r w:rsidR="006A5DC6" w:rsidRPr="00754447">
        <w:rPr>
          <w:bCs/>
          <w:sz w:val="28"/>
          <w:szCs w:val="28"/>
        </w:rPr>
        <w:t>.</w:t>
      </w:r>
    </w:p>
    <w:p w14:paraId="007D893B" w14:textId="7B690905" w:rsidR="006A5DC6" w:rsidRPr="00754447" w:rsidRDefault="00325AAF" w:rsidP="003B7E35">
      <w:pPr>
        <w:pStyle w:val="aa"/>
        <w:tabs>
          <w:tab w:val="left" w:pos="709"/>
          <w:tab w:val="left" w:pos="1134"/>
        </w:tabs>
        <w:ind w:left="0" w:firstLine="360"/>
        <w:jc w:val="both"/>
        <w:rPr>
          <w:bCs/>
          <w:sz w:val="28"/>
          <w:szCs w:val="28"/>
        </w:rPr>
      </w:pPr>
      <w:r w:rsidRPr="00754447">
        <w:rPr>
          <w:b/>
          <w:sz w:val="28"/>
          <w:szCs w:val="28"/>
        </w:rPr>
        <w:t>2</w:t>
      </w:r>
      <w:r w:rsidR="00E6744A" w:rsidRPr="00754447">
        <w:rPr>
          <w:b/>
          <w:sz w:val="28"/>
          <w:szCs w:val="28"/>
        </w:rPr>
        <w:t>7</w:t>
      </w:r>
      <w:r w:rsidR="006A5DC6" w:rsidRPr="00754447">
        <w:rPr>
          <w:bCs/>
          <w:sz w:val="28"/>
          <w:szCs w:val="28"/>
        </w:rPr>
        <w:t>.</w:t>
      </w:r>
      <w:r w:rsidR="006A5DC6" w:rsidRPr="00754447">
        <w:t xml:space="preserve"> </w:t>
      </w:r>
      <w:r w:rsidR="006A5DC6" w:rsidRPr="00754447">
        <w:rPr>
          <w:bCs/>
          <w:sz w:val="28"/>
          <w:szCs w:val="28"/>
        </w:rPr>
        <w:t>Avizele emise de Comisie</w:t>
      </w:r>
      <w:r w:rsidR="00524648" w:rsidRPr="00754447">
        <w:rPr>
          <w:bCs/>
          <w:sz w:val="28"/>
          <w:szCs w:val="28"/>
        </w:rPr>
        <w:t xml:space="preserve"> </w:t>
      </w:r>
      <w:r w:rsidR="00E35A87" w:rsidRPr="00754447">
        <w:rPr>
          <w:bCs/>
          <w:sz w:val="28"/>
          <w:szCs w:val="28"/>
        </w:rPr>
        <w:t>vor</w:t>
      </w:r>
      <w:r w:rsidR="006A5DC6" w:rsidRPr="00754447">
        <w:rPr>
          <w:bCs/>
          <w:sz w:val="28"/>
          <w:szCs w:val="28"/>
        </w:rPr>
        <w:t xml:space="preserve"> însoți, în mod obligatoriu, decizi</w:t>
      </w:r>
      <w:r w:rsidR="00754447" w:rsidRPr="00754447">
        <w:rPr>
          <w:bCs/>
          <w:sz w:val="28"/>
          <w:szCs w:val="28"/>
        </w:rPr>
        <w:t>il</w:t>
      </w:r>
      <w:r w:rsidR="006A5DC6" w:rsidRPr="00754447">
        <w:rPr>
          <w:bCs/>
          <w:sz w:val="28"/>
          <w:szCs w:val="28"/>
        </w:rPr>
        <w:t>e remise spre înregistrare în registrul denumirilor geografice.</w:t>
      </w:r>
    </w:p>
    <w:p w14:paraId="1BAA9D53" w14:textId="0AF2E947" w:rsidR="004F33F5" w:rsidRPr="00754447" w:rsidRDefault="00E6744A" w:rsidP="003B7E35">
      <w:pPr>
        <w:pStyle w:val="aa"/>
        <w:tabs>
          <w:tab w:val="left" w:pos="709"/>
          <w:tab w:val="left" w:pos="1134"/>
        </w:tabs>
        <w:ind w:left="0" w:firstLine="360"/>
        <w:jc w:val="both"/>
        <w:rPr>
          <w:bCs/>
          <w:sz w:val="28"/>
          <w:szCs w:val="28"/>
        </w:rPr>
      </w:pPr>
      <w:r w:rsidRPr="00754447">
        <w:rPr>
          <w:b/>
          <w:sz w:val="28"/>
          <w:szCs w:val="28"/>
        </w:rPr>
        <w:t>28</w:t>
      </w:r>
      <w:r w:rsidR="004F33F5" w:rsidRPr="00754447">
        <w:rPr>
          <w:b/>
          <w:sz w:val="28"/>
          <w:szCs w:val="28"/>
        </w:rPr>
        <w:t xml:space="preserve">. </w:t>
      </w:r>
      <w:r w:rsidR="004F33F5" w:rsidRPr="00754447">
        <w:rPr>
          <w:bCs/>
          <w:sz w:val="28"/>
          <w:szCs w:val="28"/>
        </w:rPr>
        <w:t>În caz de necesitate, la propunerea președintelui Comisiei</w:t>
      </w:r>
      <w:r w:rsidR="00524648" w:rsidRPr="00754447">
        <w:rPr>
          <w:bCs/>
          <w:sz w:val="28"/>
          <w:szCs w:val="28"/>
        </w:rPr>
        <w:t xml:space="preserve"> </w:t>
      </w:r>
      <w:r w:rsidR="004F33F5" w:rsidRPr="00754447">
        <w:rPr>
          <w:bCs/>
          <w:sz w:val="28"/>
          <w:szCs w:val="28"/>
        </w:rPr>
        <w:t>sau la solicitarea membrilor Comisiei, la ședințele Comisiei</w:t>
      </w:r>
      <w:r w:rsidR="00524648" w:rsidRPr="00754447">
        <w:rPr>
          <w:bCs/>
          <w:sz w:val="28"/>
          <w:szCs w:val="28"/>
        </w:rPr>
        <w:t xml:space="preserve"> </w:t>
      </w:r>
      <w:r w:rsidR="004F33F5" w:rsidRPr="00754447">
        <w:rPr>
          <w:bCs/>
          <w:sz w:val="28"/>
          <w:szCs w:val="28"/>
        </w:rPr>
        <w:t>se invită suplimentar și alți specialiști din domeniul respectiv, precum și autorii demersurilor.</w:t>
      </w:r>
    </w:p>
    <w:p w14:paraId="06E1C815" w14:textId="3141FD55" w:rsidR="00D03D6F" w:rsidRPr="00754447" w:rsidRDefault="00325AAF" w:rsidP="003B7E35">
      <w:pPr>
        <w:pStyle w:val="aa"/>
        <w:tabs>
          <w:tab w:val="left" w:pos="709"/>
          <w:tab w:val="left" w:pos="1134"/>
        </w:tabs>
        <w:ind w:left="0" w:firstLine="360"/>
        <w:jc w:val="both"/>
        <w:rPr>
          <w:sz w:val="28"/>
          <w:szCs w:val="28"/>
        </w:rPr>
      </w:pPr>
      <w:r w:rsidRPr="00754447">
        <w:rPr>
          <w:b/>
          <w:bCs/>
          <w:sz w:val="28"/>
          <w:szCs w:val="28"/>
        </w:rPr>
        <w:t>2</w:t>
      </w:r>
      <w:r w:rsidR="00E6744A" w:rsidRPr="00754447">
        <w:rPr>
          <w:b/>
          <w:bCs/>
          <w:sz w:val="28"/>
          <w:szCs w:val="28"/>
        </w:rPr>
        <w:t>9</w:t>
      </w:r>
      <w:r w:rsidR="00D03D6F" w:rsidRPr="00754447">
        <w:rPr>
          <w:b/>
          <w:bCs/>
          <w:sz w:val="28"/>
          <w:szCs w:val="28"/>
        </w:rPr>
        <w:t>.</w:t>
      </w:r>
      <w:r w:rsidR="00D03D6F" w:rsidRPr="00754447">
        <w:rPr>
          <w:sz w:val="28"/>
          <w:szCs w:val="28"/>
        </w:rPr>
        <w:t xml:space="preserve"> </w:t>
      </w:r>
      <w:r w:rsidR="00435F9B" w:rsidRPr="00754447">
        <w:rPr>
          <w:sz w:val="28"/>
          <w:szCs w:val="28"/>
        </w:rPr>
        <w:t>Avi</w:t>
      </w:r>
      <w:r w:rsidR="00D03D6F" w:rsidRPr="00754447">
        <w:rPr>
          <w:sz w:val="28"/>
          <w:szCs w:val="28"/>
        </w:rPr>
        <w:t>z</w:t>
      </w:r>
      <w:r w:rsidR="00435F9B" w:rsidRPr="00754447">
        <w:rPr>
          <w:sz w:val="28"/>
          <w:szCs w:val="28"/>
        </w:rPr>
        <w:t>e</w:t>
      </w:r>
      <w:r w:rsidR="00D03D6F" w:rsidRPr="00754447">
        <w:rPr>
          <w:sz w:val="28"/>
          <w:szCs w:val="28"/>
        </w:rPr>
        <w:t xml:space="preserve">le </w:t>
      </w:r>
      <w:bookmarkStart w:id="15" w:name="_Hlk180071917"/>
      <w:r w:rsidR="00D03D6F" w:rsidRPr="00754447">
        <w:rPr>
          <w:bCs/>
          <w:sz w:val="28"/>
          <w:szCs w:val="28"/>
        </w:rPr>
        <w:t>Comisiei</w:t>
      </w:r>
      <w:bookmarkEnd w:id="15"/>
      <w:r w:rsidR="00132B32" w:rsidRPr="00754447">
        <w:rPr>
          <w:bCs/>
          <w:sz w:val="28"/>
          <w:szCs w:val="28"/>
        </w:rPr>
        <w:t xml:space="preserve"> </w:t>
      </w:r>
      <w:r w:rsidR="00D03D6F" w:rsidRPr="00754447">
        <w:rPr>
          <w:sz w:val="28"/>
          <w:szCs w:val="28"/>
        </w:rPr>
        <w:t xml:space="preserve">au caracter de recomandare </w:t>
      </w:r>
      <w:r w:rsidR="00435F9B" w:rsidRPr="00754447">
        <w:rPr>
          <w:sz w:val="28"/>
          <w:szCs w:val="28"/>
        </w:rPr>
        <w:t xml:space="preserve">și sunt parte componentă a dosarului </w:t>
      </w:r>
      <w:r w:rsidR="00D03D6F" w:rsidRPr="00754447">
        <w:rPr>
          <w:sz w:val="28"/>
          <w:szCs w:val="28"/>
        </w:rPr>
        <w:t xml:space="preserve">de </w:t>
      </w:r>
      <w:r w:rsidR="00D03D6F" w:rsidRPr="00754447">
        <w:rPr>
          <w:bCs/>
          <w:sz w:val="28"/>
          <w:szCs w:val="28"/>
        </w:rPr>
        <w:t>stabilir</w:t>
      </w:r>
      <w:r w:rsidR="00435F9B" w:rsidRPr="00754447">
        <w:rPr>
          <w:bCs/>
          <w:sz w:val="28"/>
          <w:szCs w:val="28"/>
        </w:rPr>
        <w:t>e a</w:t>
      </w:r>
      <w:r w:rsidR="00D03D6F" w:rsidRPr="00754447">
        <w:rPr>
          <w:sz w:val="28"/>
          <w:szCs w:val="28"/>
        </w:rPr>
        <w:t xml:space="preserve"> </w:t>
      </w:r>
      <w:bookmarkStart w:id="16" w:name="_Hlk182227030"/>
      <w:r w:rsidR="00D03D6F" w:rsidRPr="00754447">
        <w:rPr>
          <w:sz w:val="28"/>
          <w:szCs w:val="28"/>
        </w:rPr>
        <w:t xml:space="preserve">denumirilor geografice </w:t>
      </w:r>
      <w:bookmarkEnd w:id="16"/>
      <w:r w:rsidR="00F27C54" w:rsidRPr="00754447">
        <w:rPr>
          <w:sz w:val="28"/>
          <w:szCs w:val="28"/>
        </w:rPr>
        <w:t>sau</w:t>
      </w:r>
      <w:r w:rsidR="00D03D6F" w:rsidRPr="00754447">
        <w:rPr>
          <w:sz w:val="28"/>
          <w:szCs w:val="28"/>
        </w:rPr>
        <w:t xml:space="preserve"> redenumir</w:t>
      </w:r>
      <w:r w:rsidR="00435F9B" w:rsidRPr="00754447">
        <w:rPr>
          <w:sz w:val="28"/>
          <w:szCs w:val="28"/>
        </w:rPr>
        <w:t>ea</w:t>
      </w:r>
      <w:r w:rsidR="00D03D6F" w:rsidRPr="00754447">
        <w:rPr>
          <w:sz w:val="28"/>
          <w:szCs w:val="28"/>
        </w:rPr>
        <w:t xml:space="preserve"> obiectelor geografice</w:t>
      </w:r>
      <w:r w:rsidR="00F27C54" w:rsidRPr="00754447">
        <w:rPr>
          <w:sz w:val="28"/>
          <w:szCs w:val="28"/>
        </w:rPr>
        <w:t xml:space="preserve">, depus pentru înregistrare </w:t>
      </w:r>
      <w:r w:rsidR="00435F9B" w:rsidRPr="00754447">
        <w:rPr>
          <w:sz w:val="28"/>
          <w:szCs w:val="28"/>
        </w:rPr>
        <w:t>în Registrul denumirilor geografice</w:t>
      </w:r>
      <w:r w:rsidR="00D03D6F" w:rsidRPr="00754447">
        <w:rPr>
          <w:sz w:val="28"/>
          <w:szCs w:val="28"/>
        </w:rPr>
        <w:t>.</w:t>
      </w:r>
    </w:p>
    <w:p w14:paraId="74047B4A" w14:textId="5067B675" w:rsidR="00EB76A6" w:rsidRPr="00754447" w:rsidRDefault="008D5B64" w:rsidP="00EB76A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ro-RO"/>
        </w:rPr>
      </w:pPr>
      <w:r w:rsidRPr="005B0C98">
        <w:rPr>
          <w:b/>
          <w:bCs/>
          <w:sz w:val="28"/>
          <w:szCs w:val="28"/>
          <w:lang w:val="ro-RO"/>
        </w:rPr>
        <w:lastRenderedPageBreak/>
        <w:t>3</w:t>
      </w:r>
      <w:r w:rsidR="00E6744A" w:rsidRPr="005B0C98">
        <w:rPr>
          <w:b/>
          <w:bCs/>
          <w:sz w:val="28"/>
          <w:szCs w:val="28"/>
          <w:lang w:val="ro-RO"/>
        </w:rPr>
        <w:t>0</w:t>
      </w:r>
      <w:r w:rsidRPr="005B0C98">
        <w:rPr>
          <w:b/>
          <w:bCs/>
          <w:sz w:val="28"/>
          <w:szCs w:val="28"/>
          <w:lang w:val="ro-RO"/>
        </w:rPr>
        <w:t>.</w:t>
      </w:r>
      <w:r w:rsidRPr="00754447">
        <w:rPr>
          <w:sz w:val="28"/>
          <w:szCs w:val="28"/>
          <w:lang w:val="ro-RO"/>
        </w:rPr>
        <w:t xml:space="preserve"> În calitate de pre</w:t>
      </w:r>
      <w:r w:rsidR="00A023B8" w:rsidRPr="00754447">
        <w:rPr>
          <w:sz w:val="28"/>
          <w:szCs w:val="28"/>
          <w:lang w:val="ro-RO"/>
        </w:rPr>
        <w:t>ș</w:t>
      </w:r>
      <w:r w:rsidRPr="00754447">
        <w:rPr>
          <w:sz w:val="28"/>
          <w:szCs w:val="28"/>
          <w:lang w:val="ro-RO"/>
        </w:rPr>
        <w:t xml:space="preserve">edinte al Comisiei este desemnat </w:t>
      </w:r>
      <w:r w:rsidR="00EB76A6" w:rsidRPr="00754447">
        <w:rPr>
          <w:sz w:val="28"/>
          <w:szCs w:val="28"/>
          <w:lang w:val="ro-RO"/>
        </w:rPr>
        <w:t>conducătorul autorității administrative centrale responsabile de domeniul denumirilor geografice (autoritatea responsabilă de coordonarea și implementarea politicilor</w:t>
      </w:r>
      <w:r w:rsidR="00E6744A" w:rsidRPr="00754447">
        <w:rPr>
          <w:sz w:val="28"/>
          <w:szCs w:val="28"/>
          <w:lang w:val="ro-RO"/>
        </w:rPr>
        <w:t xml:space="preserve"> și</w:t>
      </w:r>
      <w:r w:rsidR="00EB76A6" w:rsidRPr="00754447">
        <w:rPr>
          <w:sz w:val="28"/>
          <w:szCs w:val="28"/>
          <w:lang w:val="ro-RO"/>
        </w:rPr>
        <w:t xml:space="preserve"> strategiilor în domeniul denumirilor geografice).</w:t>
      </w:r>
    </w:p>
    <w:p w14:paraId="1980DFC9" w14:textId="571DF594" w:rsidR="00D03D6F" w:rsidRPr="00754447" w:rsidRDefault="00871A46" w:rsidP="003B7E3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ro-RO"/>
        </w:rPr>
      </w:pPr>
      <w:r w:rsidRPr="00754447">
        <w:rPr>
          <w:b/>
          <w:bCs/>
          <w:sz w:val="28"/>
          <w:szCs w:val="28"/>
          <w:lang w:val="ro-RO"/>
        </w:rPr>
        <w:t>3</w:t>
      </w:r>
      <w:r w:rsidR="000F56AE" w:rsidRPr="00754447">
        <w:rPr>
          <w:b/>
          <w:bCs/>
          <w:sz w:val="28"/>
          <w:szCs w:val="28"/>
          <w:lang w:val="ro-RO"/>
        </w:rPr>
        <w:t>1</w:t>
      </w:r>
      <w:r w:rsidR="00D03D6F" w:rsidRPr="00754447">
        <w:rPr>
          <w:b/>
          <w:bCs/>
          <w:sz w:val="28"/>
          <w:szCs w:val="28"/>
          <w:lang w:val="ro-RO"/>
        </w:rPr>
        <w:t>.</w:t>
      </w:r>
      <w:r w:rsidR="00D03D6F" w:rsidRPr="00754447">
        <w:rPr>
          <w:sz w:val="28"/>
          <w:szCs w:val="28"/>
          <w:lang w:val="ro-RO"/>
        </w:rPr>
        <w:t xml:space="preserve"> </w:t>
      </w:r>
      <w:r w:rsidR="001D54D1" w:rsidRPr="00754447">
        <w:rPr>
          <w:sz w:val="28"/>
          <w:szCs w:val="28"/>
          <w:lang w:val="ro-RO"/>
        </w:rPr>
        <w:t>Atribuțiile</w:t>
      </w:r>
      <w:r w:rsidR="00D03D6F" w:rsidRPr="00754447">
        <w:rPr>
          <w:sz w:val="28"/>
          <w:szCs w:val="28"/>
          <w:lang w:val="ro-RO"/>
        </w:rPr>
        <w:t xml:space="preserve"> </w:t>
      </w:r>
      <w:r w:rsidR="001D54D1" w:rsidRPr="00754447">
        <w:rPr>
          <w:sz w:val="28"/>
          <w:szCs w:val="28"/>
          <w:lang w:val="ro-RO"/>
        </w:rPr>
        <w:t>președintelui</w:t>
      </w:r>
      <w:r w:rsidR="00D03D6F" w:rsidRPr="00754447">
        <w:rPr>
          <w:sz w:val="28"/>
          <w:szCs w:val="28"/>
          <w:lang w:val="ro-RO"/>
        </w:rPr>
        <w:t xml:space="preserve"> </w:t>
      </w:r>
      <w:r w:rsidR="00D03D6F" w:rsidRPr="00754447">
        <w:rPr>
          <w:bCs/>
          <w:sz w:val="28"/>
          <w:szCs w:val="28"/>
          <w:lang w:val="ro-RO"/>
        </w:rPr>
        <w:t>Comisiei</w:t>
      </w:r>
      <w:r w:rsidR="00D03D6F" w:rsidRPr="00754447">
        <w:rPr>
          <w:sz w:val="28"/>
          <w:szCs w:val="28"/>
          <w:lang w:val="ro-RO"/>
        </w:rPr>
        <w:t>:</w:t>
      </w:r>
    </w:p>
    <w:p w14:paraId="0015E48F" w14:textId="7AA9CFCB" w:rsidR="00D03D6F" w:rsidRPr="00754447" w:rsidRDefault="00871A46" w:rsidP="003B7E3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ro-RO"/>
        </w:rPr>
      </w:pPr>
      <w:r w:rsidRPr="00754447">
        <w:rPr>
          <w:sz w:val="28"/>
          <w:szCs w:val="28"/>
          <w:lang w:val="ro-RO"/>
        </w:rPr>
        <w:t>3</w:t>
      </w:r>
      <w:r w:rsidR="000F56AE" w:rsidRPr="00754447">
        <w:rPr>
          <w:sz w:val="28"/>
          <w:szCs w:val="28"/>
          <w:lang w:val="ro-RO"/>
        </w:rPr>
        <w:t>1</w:t>
      </w:r>
      <w:r w:rsidR="00D03D6F" w:rsidRPr="00754447">
        <w:rPr>
          <w:sz w:val="28"/>
          <w:szCs w:val="28"/>
          <w:lang w:val="ro-RO"/>
        </w:rPr>
        <w:t xml:space="preserve">.1. conduce </w:t>
      </w:r>
      <w:bookmarkStart w:id="17" w:name="_Hlk180081250"/>
      <w:r w:rsidR="005F2DAD" w:rsidRPr="00754447">
        <w:rPr>
          <w:sz w:val="28"/>
          <w:szCs w:val="28"/>
          <w:lang w:val="ro-RO"/>
        </w:rPr>
        <w:t>ședințele</w:t>
      </w:r>
      <w:r w:rsidR="005F2DAD" w:rsidRPr="00754447">
        <w:rPr>
          <w:bCs/>
          <w:sz w:val="28"/>
          <w:szCs w:val="28"/>
          <w:lang w:val="ro-RO"/>
        </w:rPr>
        <w:t xml:space="preserve"> </w:t>
      </w:r>
      <w:r w:rsidR="00D03D6F" w:rsidRPr="00754447">
        <w:rPr>
          <w:bCs/>
          <w:sz w:val="28"/>
          <w:szCs w:val="28"/>
          <w:lang w:val="ro-RO"/>
        </w:rPr>
        <w:t>Comisiei</w:t>
      </w:r>
      <w:bookmarkEnd w:id="17"/>
      <w:r w:rsidR="00D03D6F" w:rsidRPr="00754447">
        <w:rPr>
          <w:sz w:val="28"/>
          <w:szCs w:val="28"/>
          <w:lang w:val="ro-RO"/>
        </w:rPr>
        <w:t>;</w:t>
      </w:r>
    </w:p>
    <w:p w14:paraId="62EE00D0" w14:textId="08BDB083" w:rsidR="00D03D6F" w:rsidRPr="00754447" w:rsidRDefault="00871A46" w:rsidP="003B7E3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ro-RO"/>
        </w:rPr>
      </w:pPr>
      <w:r w:rsidRPr="00754447">
        <w:rPr>
          <w:sz w:val="28"/>
          <w:szCs w:val="28"/>
          <w:lang w:val="ro-RO"/>
        </w:rPr>
        <w:t>3</w:t>
      </w:r>
      <w:r w:rsidR="000F56AE" w:rsidRPr="00754447">
        <w:rPr>
          <w:sz w:val="28"/>
          <w:szCs w:val="28"/>
          <w:lang w:val="ro-RO"/>
        </w:rPr>
        <w:t>1</w:t>
      </w:r>
      <w:r w:rsidR="00D03D6F" w:rsidRPr="00754447">
        <w:rPr>
          <w:sz w:val="28"/>
          <w:szCs w:val="28"/>
          <w:lang w:val="ro-RO"/>
        </w:rPr>
        <w:t xml:space="preserve">.2. stabilește ordinea de zi a întrunirilor </w:t>
      </w:r>
      <w:r w:rsidR="00D03D6F" w:rsidRPr="00754447">
        <w:rPr>
          <w:bCs/>
          <w:sz w:val="28"/>
          <w:szCs w:val="28"/>
          <w:lang w:val="ro-RO"/>
        </w:rPr>
        <w:t>Comisiei</w:t>
      </w:r>
      <w:r w:rsidR="00D03D6F" w:rsidRPr="00754447">
        <w:rPr>
          <w:sz w:val="28"/>
          <w:szCs w:val="28"/>
          <w:lang w:val="ro-RO"/>
        </w:rPr>
        <w:t>, consultând membrii acesteia pentru a stabili subiectele actuale sau prioritare spre examinare;</w:t>
      </w:r>
    </w:p>
    <w:p w14:paraId="5FA2149D" w14:textId="7B738186" w:rsidR="00D03D6F" w:rsidRPr="00754447" w:rsidRDefault="00871A46" w:rsidP="003B7E3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ro-RO"/>
        </w:rPr>
      </w:pPr>
      <w:r w:rsidRPr="00754447">
        <w:rPr>
          <w:sz w:val="28"/>
          <w:szCs w:val="28"/>
          <w:lang w:val="ro-RO"/>
        </w:rPr>
        <w:t>3</w:t>
      </w:r>
      <w:r w:rsidR="000F56AE" w:rsidRPr="00754447">
        <w:rPr>
          <w:sz w:val="28"/>
          <w:szCs w:val="28"/>
          <w:lang w:val="ro-RO"/>
        </w:rPr>
        <w:t>1</w:t>
      </w:r>
      <w:r w:rsidR="00D03D6F" w:rsidRPr="00754447">
        <w:rPr>
          <w:sz w:val="28"/>
          <w:szCs w:val="28"/>
          <w:lang w:val="ro-RO"/>
        </w:rPr>
        <w:t xml:space="preserve">.3. semnează </w:t>
      </w:r>
      <w:r w:rsidR="005F2DAD" w:rsidRPr="00754447">
        <w:rPr>
          <w:sz w:val="28"/>
          <w:szCs w:val="28"/>
          <w:lang w:val="ro-RO"/>
        </w:rPr>
        <w:t xml:space="preserve">avizele </w:t>
      </w:r>
      <w:r w:rsidR="00D03D6F" w:rsidRPr="00754447">
        <w:rPr>
          <w:sz w:val="28"/>
          <w:szCs w:val="28"/>
          <w:lang w:val="ro-RO"/>
        </w:rPr>
        <w:t xml:space="preserve">și procesele-verbale al ședințelor </w:t>
      </w:r>
      <w:r w:rsidR="00D03D6F" w:rsidRPr="00754447">
        <w:rPr>
          <w:bCs/>
          <w:sz w:val="28"/>
          <w:szCs w:val="28"/>
          <w:lang w:val="ro-RO"/>
        </w:rPr>
        <w:t>Comisiei</w:t>
      </w:r>
      <w:r w:rsidR="00D03D6F" w:rsidRPr="00754447">
        <w:rPr>
          <w:sz w:val="28"/>
          <w:szCs w:val="28"/>
          <w:lang w:val="ro-RO"/>
        </w:rPr>
        <w:t>;</w:t>
      </w:r>
    </w:p>
    <w:p w14:paraId="26F6ED1D" w14:textId="51AB01C3" w:rsidR="00871A46" w:rsidRPr="00754447" w:rsidRDefault="00871A46" w:rsidP="003B7E3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ro-RO"/>
        </w:rPr>
      </w:pPr>
      <w:r w:rsidRPr="00754447">
        <w:rPr>
          <w:sz w:val="28"/>
          <w:szCs w:val="28"/>
          <w:lang w:val="ro-RO"/>
        </w:rPr>
        <w:t>3</w:t>
      </w:r>
      <w:r w:rsidR="000F56AE" w:rsidRPr="00754447">
        <w:rPr>
          <w:sz w:val="28"/>
          <w:szCs w:val="28"/>
          <w:lang w:val="ro-RO"/>
        </w:rPr>
        <w:t>1</w:t>
      </w:r>
      <w:r w:rsidR="00F14DAF" w:rsidRPr="00754447">
        <w:rPr>
          <w:sz w:val="28"/>
          <w:szCs w:val="28"/>
          <w:lang w:val="ro-RO"/>
        </w:rPr>
        <w:t>.4.</w:t>
      </w:r>
      <w:r w:rsidRPr="00754447">
        <w:rPr>
          <w:sz w:val="28"/>
          <w:szCs w:val="28"/>
          <w:lang w:val="ro-RO"/>
        </w:rPr>
        <w:t xml:space="preserve"> </w:t>
      </w:r>
      <w:r w:rsidR="00F14DAF" w:rsidRPr="00754447">
        <w:rPr>
          <w:sz w:val="28"/>
          <w:szCs w:val="28"/>
          <w:lang w:val="ro-RO"/>
        </w:rPr>
        <w:t>reprezintă Comisia în relațiile cu terții;</w:t>
      </w:r>
    </w:p>
    <w:p w14:paraId="2E862288" w14:textId="550569FC" w:rsidR="00F14DAF" w:rsidRPr="00754447" w:rsidRDefault="00871A46" w:rsidP="003B7E3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ro-RO"/>
        </w:rPr>
      </w:pPr>
      <w:r w:rsidRPr="00754447">
        <w:rPr>
          <w:sz w:val="28"/>
          <w:szCs w:val="28"/>
          <w:lang w:val="ro-RO"/>
        </w:rPr>
        <w:t>3</w:t>
      </w:r>
      <w:r w:rsidR="000F56AE" w:rsidRPr="00754447">
        <w:rPr>
          <w:sz w:val="28"/>
          <w:szCs w:val="28"/>
          <w:lang w:val="ro-RO"/>
        </w:rPr>
        <w:t>1</w:t>
      </w:r>
      <w:r w:rsidR="00F14DAF" w:rsidRPr="00754447">
        <w:rPr>
          <w:sz w:val="28"/>
          <w:szCs w:val="28"/>
          <w:lang w:val="ro-RO"/>
        </w:rPr>
        <w:t>.5.</w:t>
      </w:r>
      <w:r w:rsidR="0012477D" w:rsidRPr="00754447">
        <w:rPr>
          <w:sz w:val="28"/>
          <w:szCs w:val="28"/>
          <w:lang w:val="ro-RO"/>
        </w:rPr>
        <w:t xml:space="preserve"> </w:t>
      </w:r>
      <w:r w:rsidR="00F14DAF" w:rsidRPr="00754447">
        <w:rPr>
          <w:sz w:val="28"/>
          <w:szCs w:val="28"/>
          <w:lang w:val="ro-RO"/>
        </w:rPr>
        <w:t>solicită informații suplimentare necesare completării dosarelor la demersurile depuse spre examinare la Comisie</w:t>
      </w:r>
      <w:r w:rsidR="004B558C" w:rsidRPr="00754447">
        <w:rPr>
          <w:sz w:val="28"/>
          <w:szCs w:val="28"/>
          <w:lang w:val="ro-RO"/>
        </w:rPr>
        <w:t>.</w:t>
      </w:r>
    </w:p>
    <w:p w14:paraId="52248401" w14:textId="0D78C429" w:rsidR="000759BF" w:rsidRPr="00754447" w:rsidRDefault="000759BF" w:rsidP="003B7E3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ro-RO"/>
        </w:rPr>
      </w:pPr>
      <w:r w:rsidRPr="00754447">
        <w:rPr>
          <w:sz w:val="28"/>
          <w:szCs w:val="28"/>
          <w:lang w:val="ro-RO"/>
        </w:rPr>
        <w:t>3</w:t>
      </w:r>
      <w:r w:rsidR="000F56AE" w:rsidRPr="00754447">
        <w:rPr>
          <w:sz w:val="28"/>
          <w:szCs w:val="28"/>
          <w:lang w:val="ro-RO"/>
        </w:rPr>
        <w:t>1</w:t>
      </w:r>
      <w:r w:rsidRPr="00754447">
        <w:rPr>
          <w:sz w:val="28"/>
          <w:szCs w:val="28"/>
          <w:lang w:val="ro-RO"/>
        </w:rPr>
        <w:t>.6 stabilește existența cvorumului necesar pentru deliberări și cvorumul necesar pentru emiterea avizelor.</w:t>
      </w:r>
    </w:p>
    <w:p w14:paraId="08C1F604" w14:textId="7E74D11B" w:rsidR="00D03D6F" w:rsidRPr="00754447" w:rsidRDefault="00871A46" w:rsidP="003B7E3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ro-RO"/>
        </w:rPr>
      </w:pPr>
      <w:r w:rsidRPr="00754447">
        <w:rPr>
          <w:b/>
          <w:bCs/>
          <w:sz w:val="28"/>
          <w:szCs w:val="28"/>
          <w:lang w:val="ro-RO"/>
        </w:rPr>
        <w:t>3</w:t>
      </w:r>
      <w:r w:rsidR="008C53D7" w:rsidRPr="00754447">
        <w:rPr>
          <w:b/>
          <w:bCs/>
          <w:sz w:val="28"/>
          <w:szCs w:val="28"/>
          <w:lang w:val="ro-RO"/>
        </w:rPr>
        <w:t>2</w:t>
      </w:r>
      <w:r w:rsidR="00D03D6F" w:rsidRPr="00754447">
        <w:rPr>
          <w:b/>
          <w:bCs/>
          <w:sz w:val="28"/>
          <w:szCs w:val="28"/>
          <w:lang w:val="ro-RO"/>
        </w:rPr>
        <w:t>.</w:t>
      </w:r>
      <w:r w:rsidR="00D03D6F" w:rsidRPr="00754447">
        <w:rPr>
          <w:sz w:val="28"/>
          <w:szCs w:val="28"/>
          <w:lang w:val="ro-RO"/>
        </w:rPr>
        <w:t xml:space="preserve"> </w:t>
      </w:r>
      <w:r w:rsidR="001D54D1" w:rsidRPr="00754447">
        <w:rPr>
          <w:sz w:val="28"/>
          <w:szCs w:val="28"/>
          <w:lang w:val="ro-RO"/>
        </w:rPr>
        <w:t>Vicepreședintele</w:t>
      </w:r>
      <w:r w:rsidR="00D03D6F" w:rsidRPr="00754447">
        <w:rPr>
          <w:sz w:val="28"/>
          <w:szCs w:val="28"/>
          <w:lang w:val="ro-RO"/>
        </w:rPr>
        <w:t xml:space="preserve"> </w:t>
      </w:r>
      <w:bookmarkStart w:id="18" w:name="_Hlk180081323"/>
      <w:r w:rsidR="00D03D6F" w:rsidRPr="00754447">
        <w:rPr>
          <w:bCs/>
          <w:sz w:val="28"/>
          <w:szCs w:val="28"/>
          <w:lang w:val="ro-RO"/>
        </w:rPr>
        <w:t>Comisiei</w:t>
      </w:r>
      <w:bookmarkEnd w:id="18"/>
      <w:r w:rsidR="00D03D6F" w:rsidRPr="00754447">
        <w:rPr>
          <w:sz w:val="28"/>
          <w:szCs w:val="28"/>
          <w:lang w:val="ro-RO"/>
        </w:rPr>
        <w:t xml:space="preserve"> este propus de președinte și confirmat, prin vot majoritar, de către membrii </w:t>
      </w:r>
      <w:r w:rsidR="00D03D6F" w:rsidRPr="00754447">
        <w:rPr>
          <w:bCs/>
          <w:sz w:val="28"/>
          <w:szCs w:val="28"/>
          <w:lang w:val="ro-RO"/>
        </w:rPr>
        <w:t>Comisiei</w:t>
      </w:r>
      <w:r w:rsidR="00D03D6F" w:rsidRPr="00754447">
        <w:rPr>
          <w:sz w:val="28"/>
          <w:szCs w:val="28"/>
          <w:lang w:val="ro-RO"/>
        </w:rPr>
        <w:t>.</w:t>
      </w:r>
    </w:p>
    <w:p w14:paraId="1407AFE1" w14:textId="6F0E99A1" w:rsidR="00D03D6F" w:rsidRPr="00754447" w:rsidRDefault="00871A46" w:rsidP="003B7E3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ro-RO"/>
        </w:rPr>
      </w:pPr>
      <w:r w:rsidRPr="00754447">
        <w:rPr>
          <w:b/>
          <w:bCs/>
          <w:sz w:val="28"/>
          <w:szCs w:val="28"/>
          <w:lang w:val="ro-RO"/>
        </w:rPr>
        <w:t>3</w:t>
      </w:r>
      <w:r w:rsidR="008C53D7" w:rsidRPr="00754447">
        <w:rPr>
          <w:b/>
          <w:bCs/>
          <w:sz w:val="28"/>
          <w:szCs w:val="28"/>
          <w:lang w:val="ro-RO"/>
        </w:rPr>
        <w:t>3</w:t>
      </w:r>
      <w:r w:rsidR="00D03D6F" w:rsidRPr="00754447">
        <w:rPr>
          <w:b/>
          <w:bCs/>
          <w:sz w:val="28"/>
          <w:szCs w:val="28"/>
          <w:lang w:val="ro-RO"/>
        </w:rPr>
        <w:t>.</w:t>
      </w:r>
      <w:r w:rsidR="00D03D6F" w:rsidRPr="00754447">
        <w:rPr>
          <w:sz w:val="28"/>
          <w:szCs w:val="28"/>
          <w:lang w:val="ro-RO"/>
        </w:rPr>
        <w:t xml:space="preserve"> </w:t>
      </w:r>
      <w:r w:rsidR="001D54D1" w:rsidRPr="00754447">
        <w:rPr>
          <w:sz w:val="28"/>
          <w:szCs w:val="28"/>
          <w:lang w:val="ro-RO"/>
        </w:rPr>
        <w:t>Vicepreședintele</w:t>
      </w:r>
      <w:r w:rsidR="00D03D6F" w:rsidRPr="00754447">
        <w:rPr>
          <w:sz w:val="28"/>
          <w:szCs w:val="28"/>
          <w:lang w:val="ro-RO"/>
        </w:rPr>
        <w:t xml:space="preserve"> </w:t>
      </w:r>
      <w:r w:rsidR="00D03D6F" w:rsidRPr="00754447">
        <w:rPr>
          <w:bCs/>
          <w:sz w:val="28"/>
          <w:szCs w:val="28"/>
          <w:lang w:val="ro-RO"/>
        </w:rPr>
        <w:t xml:space="preserve">Comisiei </w:t>
      </w:r>
      <w:r w:rsidR="00D03D6F" w:rsidRPr="00754447">
        <w:rPr>
          <w:sz w:val="28"/>
          <w:szCs w:val="28"/>
          <w:lang w:val="ro-RO"/>
        </w:rPr>
        <w:t>îndeplinește atribuțiile președintelui în lipsa acestuia.</w:t>
      </w:r>
    </w:p>
    <w:p w14:paraId="05F2F59A" w14:textId="1A1FC104" w:rsidR="00D03D6F" w:rsidRPr="00754447" w:rsidRDefault="00871A46" w:rsidP="003B7E3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ro-RO"/>
        </w:rPr>
      </w:pPr>
      <w:r w:rsidRPr="00754447">
        <w:rPr>
          <w:b/>
          <w:bCs/>
          <w:sz w:val="28"/>
          <w:szCs w:val="28"/>
          <w:lang w:val="ro-RO"/>
        </w:rPr>
        <w:t>3</w:t>
      </w:r>
      <w:r w:rsidR="008C53D7" w:rsidRPr="00754447">
        <w:rPr>
          <w:b/>
          <w:bCs/>
          <w:sz w:val="28"/>
          <w:szCs w:val="28"/>
          <w:lang w:val="ro-RO"/>
        </w:rPr>
        <w:t>4</w:t>
      </w:r>
      <w:r w:rsidR="00D03D6F" w:rsidRPr="00754447">
        <w:rPr>
          <w:b/>
          <w:bCs/>
          <w:sz w:val="28"/>
          <w:szCs w:val="28"/>
          <w:lang w:val="ro-RO"/>
        </w:rPr>
        <w:t>.</w:t>
      </w:r>
      <w:r w:rsidR="00D03D6F" w:rsidRPr="00754447">
        <w:rPr>
          <w:sz w:val="28"/>
          <w:szCs w:val="28"/>
          <w:lang w:val="ro-RO"/>
        </w:rPr>
        <w:t xml:space="preserve"> Secretarul </w:t>
      </w:r>
      <w:r w:rsidR="00D03D6F" w:rsidRPr="00754447">
        <w:rPr>
          <w:bCs/>
          <w:sz w:val="28"/>
          <w:szCs w:val="28"/>
          <w:lang w:val="ro-RO"/>
        </w:rPr>
        <w:t>Comisiei</w:t>
      </w:r>
      <w:r w:rsidR="00132B32" w:rsidRPr="00754447">
        <w:rPr>
          <w:bCs/>
          <w:sz w:val="28"/>
          <w:szCs w:val="28"/>
          <w:lang w:val="ro-RO"/>
        </w:rPr>
        <w:t xml:space="preserve"> </w:t>
      </w:r>
      <w:r w:rsidR="00034980" w:rsidRPr="00754447">
        <w:rPr>
          <w:sz w:val="28"/>
          <w:szCs w:val="28"/>
          <w:lang w:val="ro-RO"/>
        </w:rPr>
        <w:t xml:space="preserve">este desemnat </w:t>
      </w:r>
      <w:r w:rsidR="002C7625" w:rsidRPr="00754447">
        <w:rPr>
          <w:sz w:val="28"/>
          <w:szCs w:val="28"/>
          <w:lang w:val="ro-RO"/>
        </w:rPr>
        <w:t xml:space="preserve">de </w:t>
      </w:r>
      <w:r w:rsidR="004569E0" w:rsidRPr="00754447">
        <w:rPr>
          <w:sz w:val="28"/>
          <w:szCs w:val="28"/>
          <w:shd w:val="clear" w:color="auto" w:fill="FFFFFF"/>
          <w:lang w:val="ro-RO"/>
        </w:rPr>
        <w:t>Agenția Geodezie, Cartografie și Cadastru.</w:t>
      </w:r>
    </w:p>
    <w:p w14:paraId="58F15BFB" w14:textId="5B2BC778" w:rsidR="000759BF" w:rsidRPr="00754447" w:rsidRDefault="004210D5" w:rsidP="003B7E3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ro-RO"/>
        </w:rPr>
      </w:pPr>
      <w:r w:rsidRPr="00754447">
        <w:rPr>
          <w:b/>
          <w:bCs/>
          <w:sz w:val="28"/>
          <w:szCs w:val="28"/>
          <w:lang w:val="ro-RO"/>
        </w:rPr>
        <w:t>3</w:t>
      </w:r>
      <w:r w:rsidR="008C53D7" w:rsidRPr="00754447">
        <w:rPr>
          <w:b/>
          <w:bCs/>
          <w:sz w:val="28"/>
          <w:szCs w:val="28"/>
          <w:lang w:val="ro-RO"/>
        </w:rPr>
        <w:t>5</w:t>
      </w:r>
      <w:r w:rsidR="00D03D6F" w:rsidRPr="00754447">
        <w:rPr>
          <w:b/>
          <w:bCs/>
          <w:sz w:val="28"/>
          <w:szCs w:val="28"/>
          <w:lang w:val="ro-RO"/>
        </w:rPr>
        <w:t>.</w:t>
      </w:r>
      <w:r w:rsidR="00D03D6F" w:rsidRPr="00754447">
        <w:rPr>
          <w:sz w:val="28"/>
          <w:szCs w:val="28"/>
          <w:lang w:val="ro-RO"/>
        </w:rPr>
        <w:t xml:space="preserve"> Atribuțiile secretarului </w:t>
      </w:r>
      <w:r w:rsidR="00D03D6F" w:rsidRPr="00754447">
        <w:rPr>
          <w:bCs/>
          <w:sz w:val="28"/>
          <w:szCs w:val="28"/>
          <w:lang w:val="ro-RO"/>
        </w:rPr>
        <w:t>Comisiei</w:t>
      </w:r>
      <w:r w:rsidR="00A00EA4" w:rsidRPr="00754447">
        <w:rPr>
          <w:bCs/>
          <w:sz w:val="28"/>
          <w:szCs w:val="28"/>
          <w:lang w:val="ro-RO"/>
        </w:rPr>
        <w:t>:</w:t>
      </w:r>
      <w:r w:rsidR="000759BF" w:rsidRPr="00754447">
        <w:rPr>
          <w:bCs/>
          <w:sz w:val="28"/>
          <w:szCs w:val="28"/>
          <w:lang w:val="ro-RO"/>
        </w:rPr>
        <w:t xml:space="preserve"> </w:t>
      </w:r>
    </w:p>
    <w:p w14:paraId="1BB42FA2" w14:textId="6AABE350" w:rsidR="00D03D6F" w:rsidRPr="00754447" w:rsidRDefault="004210D5" w:rsidP="003B7E3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ro-RO"/>
        </w:rPr>
      </w:pPr>
      <w:r w:rsidRPr="00754447">
        <w:rPr>
          <w:sz w:val="28"/>
          <w:szCs w:val="28"/>
          <w:lang w:val="ro-RO"/>
        </w:rPr>
        <w:t>3</w:t>
      </w:r>
      <w:r w:rsidR="008C53D7" w:rsidRPr="00754447">
        <w:rPr>
          <w:sz w:val="28"/>
          <w:szCs w:val="28"/>
          <w:lang w:val="ro-RO"/>
        </w:rPr>
        <w:t>5</w:t>
      </w:r>
      <w:r w:rsidR="00D03D6F" w:rsidRPr="00754447">
        <w:rPr>
          <w:sz w:val="28"/>
          <w:szCs w:val="28"/>
          <w:lang w:val="ro-RO"/>
        </w:rPr>
        <w:t xml:space="preserve">.1. convoacă membrii </w:t>
      </w:r>
      <w:r w:rsidR="00D03D6F" w:rsidRPr="00754447">
        <w:rPr>
          <w:bCs/>
          <w:sz w:val="28"/>
          <w:szCs w:val="28"/>
          <w:lang w:val="ro-RO"/>
        </w:rPr>
        <w:t>Comisiei</w:t>
      </w:r>
      <w:r w:rsidR="00D03D6F" w:rsidRPr="00754447">
        <w:rPr>
          <w:sz w:val="28"/>
          <w:szCs w:val="28"/>
          <w:lang w:val="ro-RO"/>
        </w:rPr>
        <w:t xml:space="preserve"> în ședințe, la solicitarea președintelui acesteia;</w:t>
      </w:r>
    </w:p>
    <w:p w14:paraId="6A94235B" w14:textId="2845FFED" w:rsidR="00D03D6F" w:rsidRPr="00754447" w:rsidRDefault="004210D5" w:rsidP="003B7E3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ro-RO"/>
        </w:rPr>
      </w:pPr>
      <w:r w:rsidRPr="00754447">
        <w:rPr>
          <w:sz w:val="28"/>
          <w:szCs w:val="28"/>
          <w:lang w:val="ro-RO"/>
        </w:rPr>
        <w:t>3</w:t>
      </w:r>
      <w:r w:rsidR="008C53D7" w:rsidRPr="00754447">
        <w:rPr>
          <w:sz w:val="28"/>
          <w:szCs w:val="28"/>
          <w:lang w:val="ro-RO"/>
        </w:rPr>
        <w:t>5</w:t>
      </w:r>
      <w:r w:rsidR="00D03D6F" w:rsidRPr="00754447">
        <w:rPr>
          <w:sz w:val="28"/>
          <w:szCs w:val="28"/>
          <w:lang w:val="ro-RO"/>
        </w:rPr>
        <w:t xml:space="preserve">.2. întocmește procesele-verbale ale ședințelor </w:t>
      </w:r>
      <w:r w:rsidR="00D03D6F" w:rsidRPr="00754447">
        <w:rPr>
          <w:bCs/>
          <w:sz w:val="28"/>
          <w:szCs w:val="28"/>
          <w:lang w:val="ro-RO"/>
        </w:rPr>
        <w:t>Comisiei</w:t>
      </w:r>
      <w:r w:rsidR="00D03D6F" w:rsidRPr="00754447">
        <w:rPr>
          <w:sz w:val="28"/>
          <w:szCs w:val="28"/>
          <w:lang w:val="ro-RO"/>
        </w:rPr>
        <w:t>, arhivează exemplarele originale și le transmite, în format electronic, membrilor acesteia;</w:t>
      </w:r>
    </w:p>
    <w:p w14:paraId="501D3B2A" w14:textId="359536B3" w:rsidR="00D03D6F" w:rsidRPr="00754447" w:rsidRDefault="004210D5" w:rsidP="003B7E3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ro-RO"/>
        </w:rPr>
      </w:pPr>
      <w:r w:rsidRPr="00754447">
        <w:rPr>
          <w:sz w:val="28"/>
          <w:szCs w:val="28"/>
          <w:lang w:val="ro-RO"/>
        </w:rPr>
        <w:t>3</w:t>
      </w:r>
      <w:r w:rsidR="008C53D7" w:rsidRPr="00754447">
        <w:rPr>
          <w:sz w:val="28"/>
          <w:szCs w:val="28"/>
          <w:lang w:val="ro-RO"/>
        </w:rPr>
        <w:t>5</w:t>
      </w:r>
      <w:r w:rsidR="00D03D6F" w:rsidRPr="00754447">
        <w:rPr>
          <w:sz w:val="28"/>
          <w:szCs w:val="28"/>
          <w:lang w:val="ro-RO"/>
        </w:rPr>
        <w:t xml:space="preserve">.3. arhivează </w:t>
      </w:r>
      <w:r w:rsidR="00641276" w:rsidRPr="00754447">
        <w:rPr>
          <w:sz w:val="28"/>
          <w:szCs w:val="28"/>
          <w:lang w:val="ro-RO"/>
        </w:rPr>
        <w:t>avizele emise și procesele</w:t>
      </w:r>
      <w:r w:rsidR="00A00EA4" w:rsidRPr="00754447">
        <w:rPr>
          <w:sz w:val="28"/>
          <w:szCs w:val="28"/>
          <w:lang w:val="ro-RO"/>
        </w:rPr>
        <w:t>-</w:t>
      </w:r>
      <w:r w:rsidR="00641276" w:rsidRPr="00754447">
        <w:rPr>
          <w:sz w:val="28"/>
          <w:szCs w:val="28"/>
          <w:lang w:val="ro-RO"/>
        </w:rPr>
        <w:t xml:space="preserve">verbale ale </w:t>
      </w:r>
      <w:r w:rsidR="00D03D6F" w:rsidRPr="00754447">
        <w:rPr>
          <w:bCs/>
          <w:sz w:val="28"/>
          <w:szCs w:val="28"/>
          <w:lang w:val="ro-RO"/>
        </w:rPr>
        <w:t>Comis</w:t>
      </w:r>
      <w:r w:rsidR="00641276" w:rsidRPr="00754447">
        <w:rPr>
          <w:bCs/>
          <w:sz w:val="28"/>
          <w:szCs w:val="28"/>
          <w:lang w:val="ro-RO"/>
        </w:rPr>
        <w:t>iei</w:t>
      </w:r>
      <w:r w:rsidR="00D03D6F" w:rsidRPr="00754447">
        <w:rPr>
          <w:sz w:val="28"/>
          <w:szCs w:val="28"/>
          <w:lang w:val="ro-RO"/>
        </w:rPr>
        <w:t>;</w:t>
      </w:r>
    </w:p>
    <w:p w14:paraId="284E71CF" w14:textId="5E2B3A97" w:rsidR="00F14DAF" w:rsidRPr="00754447" w:rsidRDefault="004210D5" w:rsidP="003B7E3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ro-RO"/>
        </w:rPr>
      </w:pPr>
      <w:r w:rsidRPr="00754447">
        <w:rPr>
          <w:sz w:val="28"/>
          <w:szCs w:val="28"/>
          <w:lang w:val="ro-RO"/>
        </w:rPr>
        <w:t>3</w:t>
      </w:r>
      <w:r w:rsidR="008C53D7" w:rsidRPr="00754447">
        <w:rPr>
          <w:sz w:val="28"/>
          <w:szCs w:val="28"/>
          <w:lang w:val="ro-RO"/>
        </w:rPr>
        <w:t>5</w:t>
      </w:r>
      <w:r w:rsidR="00F14DAF" w:rsidRPr="00754447">
        <w:rPr>
          <w:sz w:val="28"/>
          <w:szCs w:val="28"/>
          <w:lang w:val="ro-RO"/>
        </w:rPr>
        <w:t>.4.</w:t>
      </w:r>
      <w:r w:rsidR="00F14DAF" w:rsidRPr="00754447">
        <w:rPr>
          <w:lang w:val="ro-RO"/>
        </w:rPr>
        <w:t xml:space="preserve"> </w:t>
      </w:r>
      <w:r w:rsidR="00F14DAF" w:rsidRPr="00754447">
        <w:rPr>
          <w:sz w:val="28"/>
          <w:szCs w:val="28"/>
          <w:lang w:val="ro-RO"/>
        </w:rPr>
        <w:t xml:space="preserve">verifică </w:t>
      </w:r>
      <w:r w:rsidR="00D6525D" w:rsidRPr="00754447">
        <w:rPr>
          <w:sz w:val="28"/>
          <w:szCs w:val="28"/>
          <w:lang w:val="ro-RO"/>
        </w:rPr>
        <w:t xml:space="preserve">preliminar componența </w:t>
      </w:r>
      <w:r w:rsidR="00F14DAF" w:rsidRPr="00754447">
        <w:rPr>
          <w:sz w:val="28"/>
          <w:szCs w:val="28"/>
          <w:lang w:val="ro-RO"/>
        </w:rPr>
        <w:t>dosarul</w:t>
      </w:r>
      <w:r w:rsidR="000759BF" w:rsidRPr="00754447">
        <w:rPr>
          <w:sz w:val="28"/>
          <w:szCs w:val="28"/>
          <w:lang w:val="ro-RO"/>
        </w:rPr>
        <w:t>ui</w:t>
      </w:r>
      <w:r w:rsidR="00F14DAF" w:rsidRPr="00754447">
        <w:rPr>
          <w:sz w:val="28"/>
          <w:szCs w:val="28"/>
          <w:lang w:val="ro-RO"/>
        </w:rPr>
        <w:t xml:space="preserve"> depus, în ceea ce privește existența tuturor documentelor prevăzute în prezentul Regulament;</w:t>
      </w:r>
    </w:p>
    <w:p w14:paraId="18C229D6" w14:textId="4486109C" w:rsidR="00E2766E" w:rsidRPr="00754447" w:rsidRDefault="00E2766E" w:rsidP="003B7E3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ro-RO"/>
        </w:rPr>
      </w:pPr>
      <w:r w:rsidRPr="00754447">
        <w:rPr>
          <w:sz w:val="28"/>
          <w:szCs w:val="28"/>
          <w:lang w:val="ro-RO"/>
        </w:rPr>
        <w:t>3</w:t>
      </w:r>
      <w:r w:rsidR="008C53D7" w:rsidRPr="00754447">
        <w:rPr>
          <w:sz w:val="28"/>
          <w:szCs w:val="28"/>
          <w:lang w:val="ro-RO"/>
        </w:rPr>
        <w:t>5</w:t>
      </w:r>
      <w:r w:rsidRPr="00754447">
        <w:rPr>
          <w:sz w:val="28"/>
          <w:szCs w:val="28"/>
          <w:lang w:val="ro-RO"/>
        </w:rPr>
        <w:t>.</w:t>
      </w:r>
      <w:r w:rsidR="008C53D7" w:rsidRPr="00754447">
        <w:rPr>
          <w:sz w:val="28"/>
          <w:szCs w:val="28"/>
          <w:lang w:val="ro-RO"/>
        </w:rPr>
        <w:t>5</w:t>
      </w:r>
      <w:r w:rsidRPr="00754447">
        <w:rPr>
          <w:sz w:val="28"/>
          <w:szCs w:val="28"/>
          <w:lang w:val="ro-RO"/>
        </w:rPr>
        <w:t>. elaborează proiectul ordinii de zi, pe care îl prezintă președintelui Comisiei;</w:t>
      </w:r>
    </w:p>
    <w:p w14:paraId="703D3D09" w14:textId="4DF056DB" w:rsidR="00095C31" w:rsidRPr="00754447" w:rsidRDefault="004210D5" w:rsidP="003B7E3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ro-RO"/>
        </w:rPr>
      </w:pPr>
      <w:r w:rsidRPr="00754447">
        <w:rPr>
          <w:sz w:val="28"/>
          <w:szCs w:val="28"/>
          <w:lang w:val="ro-RO"/>
        </w:rPr>
        <w:t>3</w:t>
      </w:r>
      <w:r w:rsidR="008C53D7" w:rsidRPr="00754447">
        <w:rPr>
          <w:sz w:val="28"/>
          <w:szCs w:val="28"/>
          <w:lang w:val="ro-RO"/>
        </w:rPr>
        <w:t>5</w:t>
      </w:r>
      <w:r w:rsidR="00D03D6F" w:rsidRPr="00754447">
        <w:rPr>
          <w:sz w:val="28"/>
          <w:szCs w:val="28"/>
          <w:lang w:val="ro-RO"/>
        </w:rPr>
        <w:t>.</w:t>
      </w:r>
      <w:r w:rsidR="008C53D7" w:rsidRPr="00754447">
        <w:rPr>
          <w:sz w:val="28"/>
          <w:szCs w:val="28"/>
          <w:lang w:val="ro-RO"/>
        </w:rPr>
        <w:t>6</w:t>
      </w:r>
      <w:r w:rsidR="00D03D6F" w:rsidRPr="00754447">
        <w:rPr>
          <w:sz w:val="28"/>
          <w:szCs w:val="28"/>
          <w:lang w:val="ro-RO"/>
        </w:rPr>
        <w:t>. e</w:t>
      </w:r>
      <w:r w:rsidR="008C53D7" w:rsidRPr="00754447">
        <w:rPr>
          <w:sz w:val="28"/>
          <w:szCs w:val="28"/>
          <w:lang w:val="ro-RO"/>
        </w:rPr>
        <w:t>xpediază</w:t>
      </w:r>
      <w:r w:rsidR="00D03D6F" w:rsidRPr="00754447">
        <w:rPr>
          <w:sz w:val="28"/>
          <w:szCs w:val="28"/>
          <w:lang w:val="ro-RO"/>
        </w:rPr>
        <w:t xml:space="preserve"> membrilor </w:t>
      </w:r>
      <w:r w:rsidR="00D03D6F" w:rsidRPr="00754447">
        <w:rPr>
          <w:bCs/>
          <w:sz w:val="28"/>
          <w:szCs w:val="28"/>
          <w:lang w:val="ro-RO"/>
        </w:rPr>
        <w:t>Comisiei</w:t>
      </w:r>
      <w:r w:rsidR="00D03D6F" w:rsidRPr="00754447">
        <w:rPr>
          <w:sz w:val="28"/>
          <w:szCs w:val="28"/>
          <w:lang w:val="ro-RO"/>
        </w:rPr>
        <w:t xml:space="preserve">, materialele necesare pentru dezbaterile în ședința următoare, precum și </w:t>
      </w:r>
      <w:r w:rsidR="002049F0" w:rsidRPr="00754447">
        <w:rPr>
          <w:sz w:val="28"/>
          <w:szCs w:val="28"/>
          <w:lang w:val="ro-RO"/>
        </w:rPr>
        <w:t xml:space="preserve">proiectele de avize ale </w:t>
      </w:r>
      <w:r w:rsidR="00D03D6F" w:rsidRPr="00754447">
        <w:rPr>
          <w:bCs/>
          <w:sz w:val="28"/>
          <w:szCs w:val="28"/>
          <w:lang w:val="ro-RO"/>
        </w:rPr>
        <w:t>Comisiei</w:t>
      </w:r>
      <w:r w:rsidR="00F14DAF" w:rsidRPr="00754447">
        <w:rPr>
          <w:bCs/>
          <w:sz w:val="28"/>
          <w:szCs w:val="28"/>
          <w:lang w:val="ro-RO"/>
        </w:rPr>
        <w:t>, cu cel puțin 5 zile lucrătoare înainte de ședință</w:t>
      </w:r>
      <w:r w:rsidR="00D03D6F" w:rsidRPr="00754447">
        <w:rPr>
          <w:sz w:val="28"/>
          <w:szCs w:val="28"/>
          <w:lang w:val="ro-RO"/>
        </w:rPr>
        <w:t>;</w:t>
      </w:r>
    </w:p>
    <w:p w14:paraId="5F88E169" w14:textId="5231FB88" w:rsidR="00095C31" w:rsidRPr="00754447" w:rsidRDefault="004210D5" w:rsidP="003B7E3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ro-RO"/>
        </w:rPr>
      </w:pPr>
      <w:r w:rsidRPr="00754447">
        <w:rPr>
          <w:sz w:val="28"/>
          <w:szCs w:val="28"/>
          <w:lang w:val="ro-RO"/>
        </w:rPr>
        <w:t>3</w:t>
      </w:r>
      <w:r w:rsidR="008C53D7" w:rsidRPr="00754447">
        <w:rPr>
          <w:sz w:val="28"/>
          <w:szCs w:val="28"/>
          <w:lang w:val="ro-RO"/>
        </w:rPr>
        <w:t>5</w:t>
      </w:r>
      <w:r w:rsidR="00095C31" w:rsidRPr="00754447">
        <w:rPr>
          <w:sz w:val="28"/>
          <w:szCs w:val="28"/>
          <w:lang w:val="ro-RO"/>
        </w:rPr>
        <w:t>.</w:t>
      </w:r>
      <w:r w:rsidR="008C53D7" w:rsidRPr="00754447">
        <w:rPr>
          <w:sz w:val="28"/>
          <w:szCs w:val="28"/>
          <w:lang w:val="ro-RO"/>
        </w:rPr>
        <w:t>7</w:t>
      </w:r>
      <w:r w:rsidR="00095C31" w:rsidRPr="00754447">
        <w:rPr>
          <w:sz w:val="28"/>
          <w:szCs w:val="28"/>
          <w:lang w:val="ro-RO"/>
        </w:rPr>
        <w:t xml:space="preserve">. asigură informarea membrilor Comisiei și a altor </w:t>
      </w:r>
      <w:r w:rsidR="00075367" w:rsidRPr="00754447">
        <w:rPr>
          <w:sz w:val="28"/>
          <w:szCs w:val="28"/>
          <w:lang w:val="ro-RO"/>
        </w:rPr>
        <w:t>specialiști</w:t>
      </w:r>
      <w:r w:rsidR="00095C31" w:rsidRPr="00754447">
        <w:rPr>
          <w:sz w:val="28"/>
          <w:szCs w:val="28"/>
          <w:lang w:val="ro-RO"/>
        </w:rPr>
        <w:t xml:space="preserve"> invita</w:t>
      </w:r>
      <w:r w:rsidR="00DD182B" w:rsidRPr="00754447">
        <w:rPr>
          <w:sz w:val="28"/>
          <w:szCs w:val="28"/>
          <w:lang w:val="ro-RO"/>
        </w:rPr>
        <w:t>ți</w:t>
      </w:r>
      <w:r w:rsidR="00095C31" w:rsidRPr="00754447">
        <w:rPr>
          <w:sz w:val="28"/>
          <w:szCs w:val="28"/>
          <w:lang w:val="ro-RO"/>
        </w:rPr>
        <w:t xml:space="preserve"> despre convocarea ședințe</w:t>
      </w:r>
      <w:r w:rsidR="00DD182B" w:rsidRPr="00754447">
        <w:rPr>
          <w:sz w:val="28"/>
          <w:szCs w:val="28"/>
          <w:lang w:val="ro-RO"/>
        </w:rPr>
        <w:t>i</w:t>
      </w:r>
      <w:r w:rsidR="00095C31" w:rsidRPr="00754447">
        <w:rPr>
          <w:sz w:val="28"/>
          <w:szCs w:val="28"/>
          <w:lang w:val="ro-RO"/>
        </w:rPr>
        <w:t xml:space="preserve"> Comisiei;</w:t>
      </w:r>
    </w:p>
    <w:p w14:paraId="7132BDF7" w14:textId="1840F6D0" w:rsidR="00095C31" w:rsidRPr="00754447" w:rsidRDefault="004210D5" w:rsidP="003B7E3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ro-RO"/>
        </w:rPr>
      </w:pPr>
      <w:r w:rsidRPr="00754447">
        <w:rPr>
          <w:sz w:val="28"/>
          <w:szCs w:val="28"/>
          <w:lang w:val="ro-RO"/>
        </w:rPr>
        <w:t>3</w:t>
      </w:r>
      <w:r w:rsidR="008C53D7" w:rsidRPr="00754447">
        <w:rPr>
          <w:sz w:val="28"/>
          <w:szCs w:val="28"/>
          <w:lang w:val="ro-RO"/>
        </w:rPr>
        <w:t>5</w:t>
      </w:r>
      <w:r w:rsidR="00095C31" w:rsidRPr="00754447">
        <w:rPr>
          <w:sz w:val="28"/>
          <w:szCs w:val="28"/>
          <w:lang w:val="ro-RO"/>
        </w:rPr>
        <w:t>.</w:t>
      </w:r>
      <w:r w:rsidR="008C53D7" w:rsidRPr="00754447">
        <w:rPr>
          <w:sz w:val="28"/>
          <w:szCs w:val="28"/>
          <w:lang w:val="ro-RO"/>
        </w:rPr>
        <w:t>8</w:t>
      </w:r>
      <w:r w:rsidR="00095C31" w:rsidRPr="00754447">
        <w:rPr>
          <w:sz w:val="28"/>
          <w:szCs w:val="28"/>
          <w:lang w:val="ro-RO"/>
        </w:rPr>
        <w:t>. întocmește procesul-verbal al ședinței Comisiei, în termen de 3 zile lucrătoare de la data desfășurării ședinței</w:t>
      </w:r>
      <w:r w:rsidR="002049F0" w:rsidRPr="00754447">
        <w:rPr>
          <w:sz w:val="28"/>
          <w:szCs w:val="28"/>
          <w:lang w:val="ro-RO"/>
        </w:rPr>
        <w:t>, consemnând inclusiv deciziile protocolare adoptate în cadrul ședinței Comisiei</w:t>
      </w:r>
      <w:r w:rsidR="00095C31" w:rsidRPr="00754447">
        <w:rPr>
          <w:sz w:val="28"/>
          <w:szCs w:val="28"/>
          <w:lang w:val="ro-RO"/>
        </w:rPr>
        <w:t>;</w:t>
      </w:r>
    </w:p>
    <w:p w14:paraId="5C481C57" w14:textId="17FCBB9E" w:rsidR="00095C31" w:rsidRPr="00754447" w:rsidRDefault="004210D5" w:rsidP="003B7E3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ro-RO"/>
        </w:rPr>
      </w:pPr>
      <w:r w:rsidRPr="00754447">
        <w:rPr>
          <w:sz w:val="28"/>
          <w:szCs w:val="28"/>
          <w:lang w:val="ro-RO"/>
        </w:rPr>
        <w:t>3</w:t>
      </w:r>
      <w:r w:rsidR="008C53D7" w:rsidRPr="00754447">
        <w:rPr>
          <w:sz w:val="28"/>
          <w:szCs w:val="28"/>
          <w:lang w:val="ro-RO"/>
        </w:rPr>
        <w:t>5</w:t>
      </w:r>
      <w:r w:rsidR="00095C31" w:rsidRPr="00754447">
        <w:rPr>
          <w:sz w:val="28"/>
          <w:szCs w:val="28"/>
          <w:lang w:val="ro-RO"/>
        </w:rPr>
        <w:t>.</w:t>
      </w:r>
      <w:r w:rsidR="008C53D7" w:rsidRPr="00754447">
        <w:rPr>
          <w:sz w:val="28"/>
          <w:szCs w:val="28"/>
          <w:lang w:val="ro-RO"/>
        </w:rPr>
        <w:t>9</w:t>
      </w:r>
      <w:r w:rsidR="00095C31" w:rsidRPr="00754447">
        <w:rPr>
          <w:sz w:val="28"/>
          <w:szCs w:val="28"/>
          <w:lang w:val="ro-RO"/>
        </w:rPr>
        <w:t>. asigură evidența și integritatea dosarelor examinate în cadrul ședințelor Comisiei;</w:t>
      </w:r>
    </w:p>
    <w:p w14:paraId="150AFD13" w14:textId="0F5AEA89" w:rsidR="00132B32" w:rsidRPr="00754447" w:rsidRDefault="004210D5" w:rsidP="003B7E3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ro-RO"/>
        </w:rPr>
      </w:pPr>
      <w:r w:rsidRPr="00754447">
        <w:rPr>
          <w:sz w:val="28"/>
          <w:szCs w:val="28"/>
          <w:lang w:val="ro-RO"/>
        </w:rPr>
        <w:t>3</w:t>
      </w:r>
      <w:r w:rsidR="008C53D7" w:rsidRPr="00754447">
        <w:rPr>
          <w:sz w:val="28"/>
          <w:szCs w:val="28"/>
          <w:lang w:val="ro-RO"/>
        </w:rPr>
        <w:t>5</w:t>
      </w:r>
      <w:r w:rsidR="00D03D6F" w:rsidRPr="00754447">
        <w:rPr>
          <w:sz w:val="28"/>
          <w:szCs w:val="28"/>
          <w:lang w:val="ro-RO"/>
        </w:rPr>
        <w:t>.</w:t>
      </w:r>
      <w:r w:rsidR="00095C31" w:rsidRPr="00754447">
        <w:rPr>
          <w:sz w:val="28"/>
          <w:szCs w:val="28"/>
          <w:lang w:val="ro-RO"/>
        </w:rPr>
        <w:t>1</w:t>
      </w:r>
      <w:r w:rsidR="008C53D7" w:rsidRPr="00754447">
        <w:rPr>
          <w:sz w:val="28"/>
          <w:szCs w:val="28"/>
          <w:lang w:val="ro-RO"/>
        </w:rPr>
        <w:t>0</w:t>
      </w:r>
      <w:r w:rsidR="00D03D6F" w:rsidRPr="00754447">
        <w:rPr>
          <w:sz w:val="28"/>
          <w:szCs w:val="28"/>
          <w:lang w:val="ro-RO"/>
        </w:rPr>
        <w:t xml:space="preserve">. îndeplinește alte atribuții stabilite de președintele </w:t>
      </w:r>
      <w:r w:rsidR="00D03D6F" w:rsidRPr="00754447">
        <w:rPr>
          <w:bCs/>
          <w:sz w:val="28"/>
          <w:szCs w:val="28"/>
          <w:lang w:val="ro-RO"/>
        </w:rPr>
        <w:t>Comisiei</w:t>
      </w:r>
      <w:r w:rsidR="00D03D6F" w:rsidRPr="00754447">
        <w:rPr>
          <w:sz w:val="28"/>
          <w:szCs w:val="28"/>
          <w:lang w:val="ro-RO"/>
        </w:rPr>
        <w:t>.</w:t>
      </w:r>
    </w:p>
    <w:p w14:paraId="3E00162C" w14:textId="77777777" w:rsidR="005B0C98" w:rsidRDefault="005B0C98" w:rsidP="005B0C98">
      <w:pPr>
        <w:jc w:val="right"/>
        <w:rPr>
          <w:iCs/>
        </w:rPr>
      </w:pPr>
    </w:p>
    <w:p w14:paraId="79DF1F84" w14:textId="77777777" w:rsidR="005B0C98" w:rsidRDefault="005B0C98" w:rsidP="005B0C98">
      <w:pPr>
        <w:jc w:val="right"/>
        <w:rPr>
          <w:iCs/>
        </w:rPr>
      </w:pPr>
    </w:p>
    <w:p w14:paraId="5B53F697" w14:textId="77777777" w:rsidR="005B0C98" w:rsidRDefault="005B0C98" w:rsidP="005B0C98">
      <w:pPr>
        <w:jc w:val="right"/>
        <w:rPr>
          <w:iCs/>
        </w:rPr>
      </w:pPr>
    </w:p>
    <w:p w14:paraId="1A32C8B1" w14:textId="7FC8F460" w:rsidR="00D03D6F" w:rsidRPr="005B0C98" w:rsidRDefault="00D03D6F" w:rsidP="005B0C98">
      <w:pPr>
        <w:jc w:val="right"/>
        <w:rPr>
          <w:sz w:val="28"/>
          <w:szCs w:val="28"/>
          <w:lang w:eastAsia="ru-MD"/>
        </w:rPr>
      </w:pPr>
      <w:r w:rsidRPr="00754447">
        <w:rPr>
          <w:iCs/>
        </w:rPr>
        <w:lastRenderedPageBreak/>
        <w:t>Anexa nr. 2</w:t>
      </w:r>
    </w:p>
    <w:p w14:paraId="2949EED1" w14:textId="47C2734E" w:rsidR="00D03D6F" w:rsidRPr="00754447" w:rsidRDefault="00D03D6F" w:rsidP="005B0C98">
      <w:pPr>
        <w:ind w:right="-1" w:firstLine="567"/>
        <w:jc w:val="right"/>
        <w:rPr>
          <w:iCs/>
        </w:rPr>
      </w:pPr>
      <w:r w:rsidRPr="00754447">
        <w:rPr>
          <w:iCs/>
        </w:rPr>
        <w:t xml:space="preserve">la </w:t>
      </w:r>
      <w:r w:rsidR="00662D2C" w:rsidRPr="00754447">
        <w:t>Dispoziți</w:t>
      </w:r>
      <w:r w:rsidRPr="00754447">
        <w:rPr>
          <w:iCs/>
        </w:rPr>
        <w:t>a Guvernului</w:t>
      </w:r>
    </w:p>
    <w:p w14:paraId="145B8A77" w14:textId="11B226E4" w:rsidR="00D03D6F" w:rsidRPr="00754447" w:rsidRDefault="00D03D6F" w:rsidP="005B0C98">
      <w:pPr>
        <w:ind w:right="-1" w:firstLine="567"/>
        <w:jc w:val="right"/>
        <w:rPr>
          <w:iCs/>
          <w:sz w:val="28"/>
          <w:szCs w:val="28"/>
        </w:rPr>
      </w:pPr>
      <w:r w:rsidRPr="00754447">
        <w:rPr>
          <w:iCs/>
        </w:rPr>
        <w:t>nr. ____</w:t>
      </w:r>
      <w:r w:rsidR="00836BB7" w:rsidRPr="00754447">
        <w:rPr>
          <w:iCs/>
        </w:rPr>
        <w:t xml:space="preserve">/ </w:t>
      </w:r>
      <w:r w:rsidR="00662D2C" w:rsidRPr="00754447">
        <w:rPr>
          <w:iCs/>
        </w:rPr>
        <w:t>2024</w:t>
      </w:r>
    </w:p>
    <w:p w14:paraId="16DBB619" w14:textId="77777777" w:rsidR="00D03D6F" w:rsidRPr="00754447" w:rsidRDefault="00D03D6F" w:rsidP="00D03D6F">
      <w:pPr>
        <w:pStyle w:val="aa"/>
        <w:tabs>
          <w:tab w:val="left" w:pos="851"/>
        </w:tabs>
        <w:spacing w:before="120" w:after="120"/>
        <w:ind w:left="0" w:firstLine="425"/>
        <w:jc w:val="center"/>
        <w:rPr>
          <w:b/>
          <w:bCs/>
          <w:sz w:val="28"/>
          <w:szCs w:val="28"/>
        </w:rPr>
      </w:pPr>
      <w:r w:rsidRPr="00754447">
        <w:rPr>
          <w:b/>
          <w:bCs/>
          <w:sz w:val="28"/>
          <w:szCs w:val="28"/>
        </w:rPr>
        <w:t xml:space="preserve">Componența </w:t>
      </w:r>
    </w:p>
    <w:p w14:paraId="05E59FC6" w14:textId="333DB7C9" w:rsidR="00D03D6F" w:rsidRPr="00754447" w:rsidRDefault="00D03D6F" w:rsidP="001C1FC1">
      <w:pPr>
        <w:pStyle w:val="aa"/>
        <w:tabs>
          <w:tab w:val="left" w:pos="851"/>
        </w:tabs>
        <w:spacing w:before="120" w:after="120"/>
        <w:ind w:left="0" w:firstLine="425"/>
        <w:jc w:val="center"/>
        <w:rPr>
          <w:b/>
          <w:bCs/>
          <w:sz w:val="28"/>
          <w:szCs w:val="28"/>
        </w:rPr>
      </w:pPr>
      <w:bookmarkStart w:id="19" w:name="_Hlk180054363"/>
      <w:r w:rsidRPr="00754447">
        <w:rPr>
          <w:b/>
          <w:bCs/>
          <w:sz w:val="28"/>
          <w:szCs w:val="28"/>
        </w:rPr>
        <w:t>Comisiei naționale pentru denumiri geografice</w:t>
      </w:r>
    </w:p>
    <w:p w14:paraId="61C0785A" w14:textId="77777777" w:rsidR="001C1FC1" w:rsidRPr="00754447" w:rsidRDefault="001C1FC1" w:rsidP="001C1FC1">
      <w:pPr>
        <w:pStyle w:val="aa"/>
        <w:tabs>
          <w:tab w:val="left" w:pos="851"/>
        </w:tabs>
        <w:spacing w:before="120" w:after="120"/>
        <w:ind w:left="0" w:firstLine="425"/>
        <w:jc w:val="center"/>
        <w:rPr>
          <w:b/>
          <w:bCs/>
          <w:sz w:val="28"/>
          <w:szCs w:val="28"/>
        </w:rPr>
      </w:pPr>
    </w:p>
    <w:bookmarkEnd w:id="19"/>
    <w:p w14:paraId="552F155E" w14:textId="6F44CC6E" w:rsidR="00D03D6F" w:rsidRPr="00754447" w:rsidRDefault="00D03D6F" w:rsidP="001C1FC1">
      <w:pPr>
        <w:pStyle w:val="aa"/>
        <w:tabs>
          <w:tab w:val="left" w:pos="709"/>
          <w:tab w:val="left" w:pos="851"/>
        </w:tabs>
        <w:spacing w:before="120" w:after="120"/>
        <w:ind w:left="0" w:firstLine="426"/>
        <w:jc w:val="both"/>
        <w:rPr>
          <w:b/>
          <w:bCs/>
          <w:sz w:val="28"/>
          <w:szCs w:val="28"/>
        </w:rPr>
      </w:pPr>
      <w:r w:rsidRPr="00754447">
        <w:rPr>
          <w:sz w:val="28"/>
          <w:szCs w:val="28"/>
          <w:shd w:val="clear" w:color="auto" w:fill="FFFFFF"/>
        </w:rPr>
        <w:t>Din componen</w:t>
      </w:r>
      <w:r w:rsidR="005A3E03" w:rsidRPr="00754447">
        <w:rPr>
          <w:sz w:val="28"/>
          <w:szCs w:val="28"/>
          <w:shd w:val="clear" w:color="auto" w:fill="FFFFFF"/>
        </w:rPr>
        <w:t>ț</w:t>
      </w:r>
      <w:r w:rsidRPr="00754447">
        <w:rPr>
          <w:sz w:val="28"/>
          <w:szCs w:val="28"/>
          <w:shd w:val="clear" w:color="auto" w:fill="FFFFFF"/>
        </w:rPr>
        <w:t>a Comisiei naționale pentru denumiri geografice fac parte reprezentan</w:t>
      </w:r>
      <w:r w:rsidR="005A3E03" w:rsidRPr="00754447">
        <w:rPr>
          <w:sz w:val="28"/>
          <w:szCs w:val="28"/>
          <w:shd w:val="clear" w:color="auto" w:fill="FFFFFF"/>
        </w:rPr>
        <w:t>ț</w:t>
      </w:r>
      <w:r w:rsidRPr="00754447">
        <w:rPr>
          <w:sz w:val="28"/>
          <w:szCs w:val="28"/>
          <w:shd w:val="clear" w:color="auto" w:fill="FFFFFF"/>
        </w:rPr>
        <w:t xml:space="preserve">i ai următoarelor </w:t>
      </w:r>
      <w:r w:rsidR="00B6484D" w:rsidRPr="00754447">
        <w:rPr>
          <w:sz w:val="28"/>
          <w:szCs w:val="28"/>
          <w:shd w:val="clear" w:color="auto" w:fill="FFFFFF"/>
        </w:rPr>
        <w:t>autorități administrației publice centrale, asociați</w:t>
      </w:r>
      <w:r w:rsidR="00A85C49" w:rsidRPr="00754447">
        <w:rPr>
          <w:sz w:val="28"/>
          <w:szCs w:val="28"/>
          <w:shd w:val="clear" w:color="auto" w:fill="FFFFFF"/>
        </w:rPr>
        <w:t>ei</w:t>
      </w:r>
      <w:r w:rsidR="00B6484D" w:rsidRPr="00754447">
        <w:rPr>
          <w:sz w:val="28"/>
          <w:szCs w:val="28"/>
          <w:shd w:val="clear" w:color="auto" w:fill="FFFFFF"/>
        </w:rPr>
        <w:t xml:space="preserve"> reprezentativ</w:t>
      </w:r>
      <w:r w:rsidR="00A85C49" w:rsidRPr="00754447">
        <w:rPr>
          <w:sz w:val="28"/>
          <w:szCs w:val="28"/>
          <w:shd w:val="clear" w:color="auto" w:fill="FFFFFF"/>
        </w:rPr>
        <w:t>e</w:t>
      </w:r>
      <w:r w:rsidR="00B6484D" w:rsidRPr="00754447">
        <w:rPr>
          <w:sz w:val="28"/>
          <w:szCs w:val="28"/>
          <w:shd w:val="clear" w:color="auto" w:fill="FFFFFF"/>
        </w:rPr>
        <w:t xml:space="preserve"> a autorităților administrației publice locale, Comitetul</w:t>
      </w:r>
      <w:r w:rsidR="00A8505D" w:rsidRPr="00754447">
        <w:rPr>
          <w:sz w:val="28"/>
          <w:szCs w:val="28"/>
          <w:shd w:val="clear" w:color="auto" w:fill="FFFFFF"/>
        </w:rPr>
        <w:t>ui</w:t>
      </w:r>
      <w:r w:rsidR="00B6484D" w:rsidRPr="00754447">
        <w:rPr>
          <w:sz w:val="28"/>
          <w:szCs w:val="28"/>
          <w:shd w:val="clear" w:color="auto" w:fill="FFFFFF"/>
        </w:rPr>
        <w:t xml:space="preserve"> executiv al Găgăuziei</w:t>
      </w:r>
      <w:r w:rsidR="00E8712F" w:rsidRPr="00754447">
        <w:rPr>
          <w:sz w:val="28"/>
          <w:szCs w:val="28"/>
          <w:shd w:val="clear" w:color="auto" w:fill="FFFFFF"/>
        </w:rPr>
        <w:t>,</w:t>
      </w:r>
      <w:r w:rsidR="00A8505D" w:rsidRPr="00754447">
        <w:rPr>
          <w:sz w:val="28"/>
          <w:szCs w:val="28"/>
          <w:shd w:val="clear" w:color="auto" w:fill="FFFFFF"/>
        </w:rPr>
        <w:t xml:space="preserve"> </w:t>
      </w:r>
      <w:r w:rsidR="00E8712F" w:rsidRPr="00754447">
        <w:rPr>
          <w:bCs/>
          <w:sz w:val="28"/>
          <w:szCs w:val="28"/>
        </w:rPr>
        <w:t>mediul</w:t>
      </w:r>
      <w:r w:rsidR="00BC3E5B">
        <w:rPr>
          <w:bCs/>
          <w:sz w:val="28"/>
          <w:szCs w:val="28"/>
        </w:rPr>
        <w:t>ui</w:t>
      </w:r>
      <w:r w:rsidR="00E8712F" w:rsidRPr="00754447">
        <w:rPr>
          <w:bCs/>
          <w:sz w:val="28"/>
          <w:szCs w:val="28"/>
        </w:rPr>
        <w:t xml:space="preserve"> academic și societ</w:t>
      </w:r>
      <w:r w:rsidR="00BC3E5B">
        <w:rPr>
          <w:bCs/>
          <w:sz w:val="28"/>
          <w:szCs w:val="28"/>
        </w:rPr>
        <w:t>ății</w:t>
      </w:r>
      <w:r w:rsidR="00E8712F" w:rsidRPr="00754447">
        <w:rPr>
          <w:bCs/>
          <w:sz w:val="28"/>
          <w:szCs w:val="28"/>
        </w:rPr>
        <w:t xml:space="preserve"> civil</w:t>
      </w:r>
      <w:r w:rsidR="00BC3E5B">
        <w:rPr>
          <w:bCs/>
          <w:sz w:val="28"/>
          <w:szCs w:val="28"/>
        </w:rPr>
        <w:t>e</w:t>
      </w:r>
      <w:r w:rsidR="00A8505D" w:rsidRPr="00754447">
        <w:rPr>
          <w:sz w:val="28"/>
          <w:szCs w:val="28"/>
          <w:shd w:val="clear" w:color="auto" w:fill="FFFFFF"/>
        </w:rPr>
        <w:t>:</w:t>
      </w:r>
    </w:p>
    <w:p w14:paraId="0A5397F6" w14:textId="184A23B6" w:rsidR="00D03D6F" w:rsidRPr="00754447" w:rsidRDefault="00D03D6F" w:rsidP="00D03D6F">
      <w:pPr>
        <w:pStyle w:val="aa"/>
        <w:numPr>
          <w:ilvl w:val="0"/>
          <w:numId w:val="2"/>
        </w:numPr>
        <w:tabs>
          <w:tab w:val="left" w:pos="851"/>
          <w:tab w:val="left" w:pos="2694"/>
        </w:tabs>
        <w:spacing w:before="120" w:after="120" w:line="276" w:lineRule="auto"/>
        <w:rPr>
          <w:sz w:val="28"/>
          <w:szCs w:val="28"/>
        </w:rPr>
      </w:pPr>
      <w:r w:rsidRPr="00754447">
        <w:rPr>
          <w:sz w:val="28"/>
          <w:szCs w:val="28"/>
        </w:rPr>
        <w:t>Agenția Geodezie, Cartografie și Cadastru</w:t>
      </w:r>
      <w:r w:rsidR="00057D13" w:rsidRPr="00754447">
        <w:rPr>
          <w:sz w:val="28"/>
          <w:szCs w:val="28"/>
        </w:rPr>
        <w:t xml:space="preserve"> </w:t>
      </w:r>
    </w:p>
    <w:p w14:paraId="43F95F8E" w14:textId="7E5B7503" w:rsidR="00D03D6F" w:rsidRPr="00754447" w:rsidRDefault="00D03D6F" w:rsidP="00D03D6F">
      <w:pPr>
        <w:pStyle w:val="aa"/>
        <w:numPr>
          <w:ilvl w:val="0"/>
          <w:numId w:val="2"/>
        </w:numPr>
        <w:tabs>
          <w:tab w:val="left" w:pos="851"/>
          <w:tab w:val="left" w:pos="2694"/>
        </w:tabs>
        <w:spacing w:before="120" w:after="120" w:line="276" w:lineRule="auto"/>
        <w:rPr>
          <w:sz w:val="28"/>
          <w:szCs w:val="28"/>
        </w:rPr>
      </w:pPr>
      <w:r w:rsidRPr="00754447">
        <w:rPr>
          <w:sz w:val="28"/>
          <w:szCs w:val="28"/>
        </w:rPr>
        <w:t>Academia de Științ</w:t>
      </w:r>
      <w:r w:rsidR="00F762B7" w:rsidRPr="00754447">
        <w:rPr>
          <w:sz w:val="28"/>
          <w:szCs w:val="28"/>
        </w:rPr>
        <w:t>e</w:t>
      </w:r>
      <w:r w:rsidRPr="00754447">
        <w:rPr>
          <w:sz w:val="28"/>
          <w:szCs w:val="28"/>
        </w:rPr>
        <w:t xml:space="preserve"> a Moldovei</w:t>
      </w:r>
    </w:p>
    <w:p w14:paraId="50D3A459" w14:textId="77777777" w:rsidR="00D03D6F" w:rsidRPr="00754447" w:rsidRDefault="00D03D6F" w:rsidP="00D03D6F">
      <w:pPr>
        <w:pStyle w:val="aa"/>
        <w:numPr>
          <w:ilvl w:val="0"/>
          <w:numId w:val="2"/>
        </w:numPr>
        <w:tabs>
          <w:tab w:val="left" w:pos="851"/>
          <w:tab w:val="left" w:pos="2694"/>
        </w:tabs>
        <w:spacing w:before="120" w:after="120" w:line="276" w:lineRule="auto"/>
        <w:rPr>
          <w:sz w:val="28"/>
          <w:szCs w:val="28"/>
        </w:rPr>
      </w:pPr>
      <w:r w:rsidRPr="00754447">
        <w:rPr>
          <w:sz w:val="28"/>
          <w:szCs w:val="28"/>
        </w:rPr>
        <w:t>Ministerul Mediului</w:t>
      </w:r>
    </w:p>
    <w:p w14:paraId="6254DB66" w14:textId="77777777" w:rsidR="00D03D6F" w:rsidRPr="00754447" w:rsidRDefault="00D03D6F" w:rsidP="00D03D6F">
      <w:pPr>
        <w:pStyle w:val="aa"/>
        <w:numPr>
          <w:ilvl w:val="0"/>
          <w:numId w:val="2"/>
        </w:numPr>
        <w:tabs>
          <w:tab w:val="left" w:pos="851"/>
          <w:tab w:val="left" w:pos="2694"/>
        </w:tabs>
        <w:spacing w:before="120" w:after="120" w:line="276" w:lineRule="auto"/>
        <w:rPr>
          <w:sz w:val="28"/>
          <w:szCs w:val="28"/>
        </w:rPr>
      </w:pPr>
      <w:r w:rsidRPr="00754447">
        <w:rPr>
          <w:sz w:val="28"/>
          <w:szCs w:val="28"/>
        </w:rPr>
        <w:t>Ministerul Culturii</w:t>
      </w:r>
    </w:p>
    <w:p w14:paraId="6C71B590" w14:textId="77777777" w:rsidR="00D03D6F" w:rsidRPr="00754447" w:rsidRDefault="00D03D6F" w:rsidP="00D03D6F">
      <w:pPr>
        <w:pStyle w:val="aa"/>
        <w:numPr>
          <w:ilvl w:val="0"/>
          <w:numId w:val="2"/>
        </w:numPr>
        <w:tabs>
          <w:tab w:val="left" w:pos="851"/>
          <w:tab w:val="left" w:pos="2694"/>
        </w:tabs>
        <w:spacing w:before="120" w:after="120" w:line="276" w:lineRule="auto"/>
        <w:rPr>
          <w:sz w:val="28"/>
          <w:szCs w:val="28"/>
        </w:rPr>
      </w:pPr>
      <w:r w:rsidRPr="00754447">
        <w:rPr>
          <w:sz w:val="28"/>
          <w:szCs w:val="28"/>
        </w:rPr>
        <w:t>Ministerul Infrastructurii și Dezvoltării Regionale</w:t>
      </w:r>
    </w:p>
    <w:p w14:paraId="614F4986" w14:textId="77777777" w:rsidR="00D03D6F" w:rsidRPr="00754447" w:rsidRDefault="00D03D6F" w:rsidP="00D03D6F">
      <w:pPr>
        <w:pStyle w:val="aa"/>
        <w:numPr>
          <w:ilvl w:val="0"/>
          <w:numId w:val="2"/>
        </w:numPr>
        <w:tabs>
          <w:tab w:val="left" w:pos="851"/>
          <w:tab w:val="left" w:pos="2694"/>
        </w:tabs>
        <w:spacing w:before="120" w:after="120" w:line="276" w:lineRule="auto"/>
        <w:rPr>
          <w:sz w:val="28"/>
          <w:szCs w:val="28"/>
        </w:rPr>
      </w:pPr>
      <w:r w:rsidRPr="00754447">
        <w:rPr>
          <w:sz w:val="28"/>
          <w:szCs w:val="28"/>
        </w:rPr>
        <w:t>Ministerul Apărării</w:t>
      </w:r>
    </w:p>
    <w:p w14:paraId="44BDD6E1" w14:textId="77777777" w:rsidR="00D03D6F" w:rsidRPr="00754447" w:rsidRDefault="00D03D6F" w:rsidP="00D03D6F">
      <w:pPr>
        <w:pStyle w:val="aa"/>
        <w:numPr>
          <w:ilvl w:val="0"/>
          <w:numId w:val="2"/>
        </w:numPr>
        <w:tabs>
          <w:tab w:val="left" w:pos="851"/>
          <w:tab w:val="left" w:pos="2694"/>
        </w:tabs>
        <w:spacing w:before="120" w:after="120" w:line="276" w:lineRule="auto"/>
        <w:rPr>
          <w:sz w:val="28"/>
          <w:szCs w:val="28"/>
        </w:rPr>
      </w:pPr>
      <w:r w:rsidRPr="00754447">
        <w:rPr>
          <w:sz w:val="28"/>
          <w:szCs w:val="28"/>
        </w:rPr>
        <w:t>Agenția „Apele Moldovei”</w:t>
      </w:r>
    </w:p>
    <w:p w14:paraId="41E950A0" w14:textId="77777777" w:rsidR="00D03D6F" w:rsidRPr="00754447" w:rsidRDefault="00D03D6F" w:rsidP="00D03D6F">
      <w:pPr>
        <w:pStyle w:val="aa"/>
        <w:numPr>
          <w:ilvl w:val="0"/>
          <w:numId w:val="2"/>
        </w:numPr>
        <w:tabs>
          <w:tab w:val="left" w:pos="851"/>
          <w:tab w:val="left" w:pos="2694"/>
        </w:tabs>
        <w:spacing w:before="120" w:after="120" w:line="276" w:lineRule="auto"/>
        <w:rPr>
          <w:sz w:val="28"/>
          <w:szCs w:val="28"/>
        </w:rPr>
      </w:pPr>
      <w:r w:rsidRPr="00754447">
        <w:rPr>
          <w:sz w:val="28"/>
          <w:szCs w:val="28"/>
        </w:rPr>
        <w:t>Agenția de Mediu</w:t>
      </w:r>
    </w:p>
    <w:p w14:paraId="2EC6F0A1" w14:textId="77777777" w:rsidR="00D03D6F" w:rsidRPr="00754447" w:rsidRDefault="00D03D6F" w:rsidP="00D03D6F">
      <w:pPr>
        <w:pStyle w:val="aa"/>
        <w:numPr>
          <w:ilvl w:val="0"/>
          <w:numId w:val="2"/>
        </w:numPr>
        <w:tabs>
          <w:tab w:val="left" w:pos="851"/>
          <w:tab w:val="left" w:pos="2694"/>
        </w:tabs>
        <w:spacing w:before="120" w:after="120" w:line="276" w:lineRule="auto"/>
        <w:rPr>
          <w:sz w:val="28"/>
          <w:szCs w:val="28"/>
        </w:rPr>
      </w:pPr>
      <w:r w:rsidRPr="00754447">
        <w:rPr>
          <w:sz w:val="28"/>
          <w:szCs w:val="28"/>
        </w:rPr>
        <w:t xml:space="preserve"> Agenția de Stat pentru Proprietatea Intelectuală</w:t>
      </w:r>
    </w:p>
    <w:p w14:paraId="210A168C" w14:textId="77777777" w:rsidR="00D03D6F" w:rsidRPr="00754447" w:rsidRDefault="00D03D6F" w:rsidP="00D03D6F">
      <w:pPr>
        <w:pStyle w:val="aa"/>
        <w:numPr>
          <w:ilvl w:val="0"/>
          <w:numId w:val="2"/>
        </w:numPr>
        <w:tabs>
          <w:tab w:val="left" w:pos="851"/>
          <w:tab w:val="left" w:pos="2694"/>
        </w:tabs>
        <w:spacing w:before="120" w:after="120" w:line="276" w:lineRule="auto"/>
        <w:rPr>
          <w:sz w:val="28"/>
          <w:szCs w:val="28"/>
        </w:rPr>
      </w:pPr>
      <w:r w:rsidRPr="00754447">
        <w:rPr>
          <w:sz w:val="28"/>
          <w:szCs w:val="28"/>
        </w:rPr>
        <w:t xml:space="preserve"> Agenția "Moldsilva"</w:t>
      </w:r>
    </w:p>
    <w:p w14:paraId="481E99B1" w14:textId="3DBD6611" w:rsidR="00D03D6F" w:rsidRPr="00754447" w:rsidRDefault="00D03D6F" w:rsidP="00D03D6F">
      <w:pPr>
        <w:pStyle w:val="aa"/>
        <w:numPr>
          <w:ilvl w:val="0"/>
          <w:numId w:val="2"/>
        </w:numPr>
        <w:tabs>
          <w:tab w:val="left" w:pos="851"/>
          <w:tab w:val="left" w:pos="2694"/>
        </w:tabs>
        <w:spacing w:before="120" w:after="120" w:line="276" w:lineRule="auto"/>
        <w:rPr>
          <w:sz w:val="28"/>
          <w:szCs w:val="28"/>
        </w:rPr>
      </w:pPr>
      <w:r w:rsidRPr="00754447">
        <w:rPr>
          <w:sz w:val="28"/>
          <w:szCs w:val="28"/>
        </w:rPr>
        <w:t xml:space="preserve"> Agenția pentru Geologie </w:t>
      </w:r>
      <w:r w:rsidR="005A3E03" w:rsidRPr="00754447">
        <w:rPr>
          <w:sz w:val="28"/>
          <w:szCs w:val="28"/>
        </w:rPr>
        <w:t>ș</w:t>
      </w:r>
      <w:r w:rsidRPr="00754447">
        <w:rPr>
          <w:sz w:val="28"/>
          <w:szCs w:val="28"/>
        </w:rPr>
        <w:t>i Resurse Minerale</w:t>
      </w:r>
    </w:p>
    <w:p w14:paraId="58FAF9B6" w14:textId="77777777" w:rsidR="00D03D6F" w:rsidRPr="00754447" w:rsidRDefault="00D03D6F" w:rsidP="00D03D6F">
      <w:pPr>
        <w:pStyle w:val="aa"/>
        <w:numPr>
          <w:ilvl w:val="0"/>
          <w:numId w:val="2"/>
        </w:numPr>
        <w:tabs>
          <w:tab w:val="left" w:pos="851"/>
          <w:tab w:val="left" w:pos="2694"/>
        </w:tabs>
        <w:spacing w:before="120" w:after="120" w:line="276" w:lineRule="auto"/>
        <w:jc w:val="both"/>
        <w:rPr>
          <w:sz w:val="28"/>
          <w:szCs w:val="28"/>
        </w:rPr>
      </w:pPr>
      <w:r w:rsidRPr="00754447">
        <w:rPr>
          <w:sz w:val="28"/>
          <w:szCs w:val="28"/>
        </w:rPr>
        <w:t xml:space="preserve">  Instituția Publică Cadastrul Bunurilor Imobile </w:t>
      </w:r>
    </w:p>
    <w:p w14:paraId="2F4A8FDD" w14:textId="77777777" w:rsidR="00D03D6F" w:rsidRPr="00754447" w:rsidRDefault="00D03D6F" w:rsidP="00D03D6F">
      <w:pPr>
        <w:pStyle w:val="aa"/>
        <w:numPr>
          <w:ilvl w:val="0"/>
          <w:numId w:val="2"/>
        </w:numPr>
        <w:tabs>
          <w:tab w:val="left" w:pos="851"/>
          <w:tab w:val="left" w:pos="2694"/>
        </w:tabs>
        <w:spacing w:line="276" w:lineRule="auto"/>
        <w:jc w:val="both"/>
        <w:rPr>
          <w:sz w:val="28"/>
          <w:szCs w:val="28"/>
        </w:rPr>
      </w:pPr>
      <w:r w:rsidRPr="00754447">
        <w:rPr>
          <w:sz w:val="28"/>
          <w:szCs w:val="28"/>
        </w:rPr>
        <w:t xml:space="preserve"> Biroul Național de Statistică</w:t>
      </w:r>
    </w:p>
    <w:p w14:paraId="5A7DD578" w14:textId="77777777" w:rsidR="00D03D6F" w:rsidRPr="00754447" w:rsidRDefault="00D03D6F" w:rsidP="00D03D6F">
      <w:pPr>
        <w:pStyle w:val="aa"/>
        <w:numPr>
          <w:ilvl w:val="0"/>
          <w:numId w:val="2"/>
        </w:numPr>
        <w:tabs>
          <w:tab w:val="left" w:pos="851"/>
          <w:tab w:val="left" w:pos="2694"/>
        </w:tabs>
        <w:spacing w:line="276" w:lineRule="auto"/>
        <w:jc w:val="both"/>
        <w:rPr>
          <w:sz w:val="28"/>
          <w:szCs w:val="28"/>
        </w:rPr>
      </w:pPr>
      <w:r w:rsidRPr="00754447">
        <w:rPr>
          <w:sz w:val="28"/>
          <w:szCs w:val="28"/>
        </w:rPr>
        <w:t xml:space="preserve"> Institutul de Ecologie și Geografie</w:t>
      </w:r>
    </w:p>
    <w:p w14:paraId="287341AC" w14:textId="77777777" w:rsidR="00D03D6F" w:rsidRPr="00754447" w:rsidRDefault="00D03D6F" w:rsidP="00D03D6F">
      <w:pPr>
        <w:pStyle w:val="aa"/>
        <w:numPr>
          <w:ilvl w:val="0"/>
          <w:numId w:val="2"/>
        </w:numPr>
        <w:tabs>
          <w:tab w:val="left" w:pos="851"/>
          <w:tab w:val="left" w:pos="2694"/>
        </w:tabs>
        <w:spacing w:line="276" w:lineRule="auto"/>
        <w:jc w:val="both"/>
        <w:rPr>
          <w:sz w:val="28"/>
          <w:szCs w:val="28"/>
        </w:rPr>
      </w:pPr>
      <w:r w:rsidRPr="00754447">
        <w:rPr>
          <w:sz w:val="28"/>
          <w:szCs w:val="28"/>
        </w:rPr>
        <w:t>Universitatea Pedagogică de Stat Ion Creangă din Chișinău</w:t>
      </w:r>
    </w:p>
    <w:p w14:paraId="68AB3E98" w14:textId="77777777" w:rsidR="00D03D6F" w:rsidRPr="00754447" w:rsidRDefault="00D03D6F" w:rsidP="00D03D6F">
      <w:pPr>
        <w:pStyle w:val="aa"/>
        <w:numPr>
          <w:ilvl w:val="0"/>
          <w:numId w:val="2"/>
        </w:numPr>
        <w:tabs>
          <w:tab w:val="left" w:pos="851"/>
          <w:tab w:val="left" w:pos="2694"/>
        </w:tabs>
        <w:spacing w:line="276" w:lineRule="auto"/>
        <w:jc w:val="both"/>
        <w:rPr>
          <w:sz w:val="28"/>
          <w:szCs w:val="28"/>
        </w:rPr>
      </w:pPr>
      <w:r w:rsidRPr="00754447">
        <w:rPr>
          <w:sz w:val="28"/>
          <w:szCs w:val="28"/>
        </w:rPr>
        <w:t xml:space="preserve"> Universitatea Tehnică a Moldovei</w:t>
      </w:r>
    </w:p>
    <w:p w14:paraId="0C8D48A1" w14:textId="685D0D7F" w:rsidR="00D03D6F" w:rsidRPr="00754447" w:rsidRDefault="00D03D6F" w:rsidP="00D03D6F">
      <w:pPr>
        <w:pStyle w:val="aa"/>
        <w:numPr>
          <w:ilvl w:val="0"/>
          <w:numId w:val="2"/>
        </w:numPr>
        <w:tabs>
          <w:tab w:val="left" w:pos="851"/>
          <w:tab w:val="left" w:pos="2694"/>
        </w:tabs>
        <w:spacing w:line="276" w:lineRule="auto"/>
        <w:jc w:val="both"/>
        <w:rPr>
          <w:sz w:val="28"/>
          <w:szCs w:val="28"/>
        </w:rPr>
      </w:pPr>
      <w:r w:rsidRPr="00754447">
        <w:rPr>
          <w:sz w:val="28"/>
          <w:szCs w:val="28"/>
        </w:rPr>
        <w:t xml:space="preserve"> Universitatea de Stat </w:t>
      </w:r>
      <w:r w:rsidR="002B6195" w:rsidRPr="00754447">
        <w:rPr>
          <w:sz w:val="28"/>
          <w:szCs w:val="28"/>
        </w:rPr>
        <w:t>din</w:t>
      </w:r>
      <w:r w:rsidRPr="00754447">
        <w:rPr>
          <w:sz w:val="28"/>
          <w:szCs w:val="28"/>
        </w:rPr>
        <w:t xml:space="preserve"> Moldov</w:t>
      </w:r>
      <w:r w:rsidR="002B6195" w:rsidRPr="00754447">
        <w:rPr>
          <w:sz w:val="28"/>
          <w:szCs w:val="28"/>
        </w:rPr>
        <w:t>a</w:t>
      </w:r>
    </w:p>
    <w:p w14:paraId="2328022F" w14:textId="77777777" w:rsidR="00D03D6F" w:rsidRPr="00754447" w:rsidRDefault="00D03D6F" w:rsidP="00D03D6F">
      <w:pPr>
        <w:pStyle w:val="aa"/>
        <w:numPr>
          <w:ilvl w:val="0"/>
          <w:numId w:val="2"/>
        </w:numPr>
        <w:tabs>
          <w:tab w:val="left" w:pos="851"/>
          <w:tab w:val="left" w:pos="2694"/>
        </w:tabs>
        <w:spacing w:line="276" w:lineRule="auto"/>
        <w:jc w:val="both"/>
        <w:rPr>
          <w:sz w:val="28"/>
          <w:szCs w:val="28"/>
        </w:rPr>
      </w:pPr>
      <w:r w:rsidRPr="00754447">
        <w:rPr>
          <w:sz w:val="28"/>
          <w:szCs w:val="28"/>
        </w:rPr>
        <w:t xml:space="preserve"> Institutul de Istorie</w:t>
      </w:r>
    </w:p>
    <w:p w14:paraId="50E899AB" w14:textId="1D4FF43E" w:rsidR="00D03D6F" w:rsidRPr="00754447" w:rsidRDefault="00D03D6F" w:rsidP="00D03D6F">
      <w:pPr>
        <w:pStyle w:val="aa"/>
        <w:numPr>
          <w:ilvl w:val="0"/>
          <w:numId w:val="2"/>
        </w:numPr>
        <w:tabs>
          <w:tab w:val="left" w:pos="851"/>
          <w:tab w:val="left" w:pos="2694"/>
        </w:tabs>
        <w:spacing w:line="276" w:lineRule="auto"/>
        <w:jc w:val="both"/>
        <w:rPr>
          <w:sz w:val="28"/>
          <w:szCs w:val="28"/>
        </w:rPr>
      </w:pPr>
      <w:r w:rsidRPr="00754447">
        <w:rPr>
          <w:sz w:val="28"/>
          <w:szCs w:val="28"/>
        </w:rPr>
        <w:t xml:space="preserve"> Întreprinderea de Stat „Institutul de Geodezie, Prospec</w:t>
      </w:r>
      <w:r w:rsidR="005A3E03" w:rsidRPr="00754447">
        <w:rPr>
          <w:sz w:val="28"/>
          <w:szCs w:val="28"/>
        </w:rPr>
        <w:t>ț</w:t>
      </w:r>
      <w:r w:rsidRPr="00754447">
        <w:rPr>
          <w:sz w:val="28"/>
          <w:szCs w:val="28"/>
        </w:rPr>
        <w:t xml:space="preserve">iuni Tehnice </w:t>
      </w:r>
      <w:r w:rsidR="005A3E03" w:rsidRPr="00754447">
        <w:rPr>
          <w:sz w:val="28"/>
          <w:szCs w:val="28"/>
        </w:rPr>
        <w:t>ș</w:t>
      </w:r>
      <w:r w:rsidRPr="00754447">
        <w:rPr>
          <w:sz w:val="28"/>
          <w:szCs w:val="28"/>
        </w:rPr>
        <w:t>i Cadastru „INGEOCAD”</w:t>
      </w:r>
    </w:p>
    <w:p w14:paraId="065C11BC" w14:textId="77777777" w:rsidR="00D03D6F" w:rsidRPr="00754447" w:rsidRDefault="00D03D6F" w:rsidP="00D03D6F">
      <w:pPr>
        <w:pStyle w:val="aa"/>
        <w:numPr>
          <w:ilvl w:val="0"/>
          <w:numId w:val="2"/>
        </w:numPr>
        <w:tabs>
          <w:tab w:val="left" w:pos="851"/>
          <w:tab w:val="left" w:pos="2694"/>
        </w:tabs>
        <w:spacing w:line="276" w:lineRule="auto"/>
        <w:jc w:val="both"/>
        <w:rPr>
          <w:sz w:val="28"/>
          <w:szCs w:val="28"/>
        </w:rPr>
      </w:pPr>
      <w:r w:rsidRPr="00754447">
        <w:rPr>
          <w:sz w:val="28"/>
          <w:szCs w:val="28"/>
        </w:rPr>
        <w:t xml:space="preserve"> Congresul Autorităților Locale din Moldova</w:t>
      </w:r>
    </w:p>
    <w:p w14:paraId="15212042" w14:textId="29F0986F" w:rsidR="00D03D6F" w:rsidRPr="00754447" w:rsidRDefault="00D03D6F" w:rsidP="00D03D6F">
      <w:pPr>
        <w:pStyle w:val="aa"/>
        <w:numPr>
          <w:ilvl w:val="0"/>
          <w:numId w:val="2"/>
        </w:numPr>
        <w:tabs>
          <w:tab w:val="left" w:pos="851"/>
          <w:tab w:val="left" w:pos="2694"/>
        </w:tabs>
        <w:spacing w:line="276" w:lineRule="auto"/>
        <w:jc w:val="both"/>
        <w:rPr>
          <w:sz w:val="28"/>
          <w:szCs w:val="28"/>
        </w:rPr>
      </w:pPr>
      <w:r w:rsidRPr="00754447">
        <w:rPr>
          <w:sz w:val="28"/>
          <w:szCs w:val="28"/>
        </w:rPr>
        <w:t xml:space="preserve"> Comitetul executiv UTA Găgăuzia</w:t>
      </w:r>
    </w:p>
    <w:p w14:paraId="0E14AC86" w14:textId="165A2F6A" w:rsidR="00034980" w:rsidRPr="00754447" w:rsidRDefault="00034980" w:rsidP="00D03D6F">
      <w:pPr>
        <w:pStyle w:val="aa"/>
        <w:numPr>
          <w:ilvl w:val="0"/>
          <w:numId w:val="2"/>
        </w:numPr>
        <w:tabs>
          <w:tab w:val="left" w:pos="851"/>
          <w:tab w:val="left" w:pos="2694"/>
        </w:tabs>
        <w:spacing w:line="276" w:lineRule="auto"/>
        <w:jc w:val="both"/>
        <w:rPr>
          <w:sz w:val="28"/>
          <w:szCs w:val="28"/>
        </w:rPr>
      </w:pPr>
      <w:r w:rsidRPr="00754447">
        <w:rPr>
          <w:sz w:val="28"/>
          <w:szCs w:val="28"/>
        </w:rPr>
        <w:t xml:space="preserve"> Societatea civilă</w:t>
      </w:r>
    </w:p>
    <w:sectPr w:rsidR="00034980" w:rsidRPr="00754447" w:rsidSect="00207EB2">
      <w:headerReference w:type="default" r:id="rId8"/>
      <w:pgSz w:w="12240" w:h="15840"/>
      <w:pgMar w:top="1134" w:right="964" w:bottom="1134" w:left="181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89F8A" w14:textId="77777777" w:rsidR="00D55CB0" w:rsidRDefault="00D55CB0" w:rsidP="008B5D56">
      <w:r>
        <w:separator/>
      </w:r>
    </w:p>
  </w:endnote>
  <w:endnote w:type="continuationSeparator" w:id="0">
    <w:p w14:paraId="18882FC6" w14:textId="77777777" w:rsidR="00D55CB0" w:rsidRDefault="00D55CB0" w:rsidP="008B5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E3A34" w14:textId="77777777" w:rsidR="00D55CB0" w:rsidRDefault="00D55CB0" w:rsidP="008B5D56">
      <w:r>
        <w:separator/>
      </w:r>
    </w:p>
  </w:footnote>
  <w:footnote w:type="continuationSeparator" w:id="0">
    <w:p w14:paraId="03374DAA" w14:textId="77777777" w:rsidR="00D55CB0" w:rsidRDefault="00D55CB0" w:rsidP="008B5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86933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DF0087" w14:textId="5DD80694" w:rsidR="00207EB2" w:rsidRDefault="00207EB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308890" w14:textId="77777777" w:rsidR="00207EB2" w:rsidRDefault="00207EB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8A5"/>
    <w:multiLevelType w:val="hybridMultilevel"/>
    <w:tmpl w:val="75B06852"/>
    <w:lvl w:ilvl="0" w:tplc="B01CA9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506" w:hanging="360"/>
      </w:pPr>
    </w:lvl>
    <w:lvl w:ilvl="2" w:tplc="0819001B" w:tentative="1">
      <w:start w:val="1"/>
      <w:numFmt w:val="lowerRoman"/>
      <w:lvlText w:val="%3."/>
      <w:lvlJc w:val="right"/>
      <w:pPr>
        <w:ind w:left="2226" w:hanging="180"/>
      </w:pPr>
    </w:lvl>
    <w:lvl w:ilvl="3" w:tplc="0819000F" w:tentative="1">
      <w:start w:val="1"/>
      <w:numFmt w:val="decimal"/>
      <w:lvlText w:val="%4."/>
      <w:lvlJc w:val="left"/>
      <w:pPr>
        <w:ind w:left="2946" w:hanging="360"/>
      </w:pPr>
    </w:lvl>
    <w:lvl w:ilvl="4" w:tplc="08190019" w:tentative="1">
      <w:start w:val="1"/>
      <w:numFmt w:val="lowerLetter"/>
      <w:lvlText w:val="%5."/>
      <w:lvlJc w:val="left"/>
      <w:pPr>
        <w:ind w:left="3666" w:hanging="360"/>
      </w:pPr>
    </w:lvl>
    <w:lvl w:ilvl="5" w:tplc="0819001B" w:tentative="1">
      <w:start w:val="1"/>
      <w:numFmt w:val="lowerRoman"/>
      <w:lvlText w:val="%6."/>
      <w:lvlJc w:val="right"/>
      <w:pPr>
        <w:ind w:left="4386" w:hanging="180"/>
      </w:pPr>
    </w:lvl>
    <w:lvl w:ilvl="6" w:tplc="0819000F" w:tentative="1">
      <w:start w:val="1"/>
      <w:numFmt w:val="decimal"/>
      <w:lvlText w:val="%7."/>
      <w:lvlJc w:val="left"/>
      <w:pPr>
        <w:ind w:left="5106" w:hanging="360"/>
      </w:pPr>
    </w:lvl>
    <w:lvl w:ilvl="7" w:tplc="08190019" w:tentative="1">
      <w:start w:val="1"/>
      <w:numFmt w:val="lowerLetter"/>
      <w:lvlText w:val="%8."/>
      <w:lvlJc w:val="left"/>
      <w:pPr>
        <w:ind w:left="5826" w:hanging="360"/>
      </w:pPr>
    </w:lvl>
    <w:lvl w:ilvl="8" w:tplc="08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5F7309"/>
    <w:multiLevelType w:val="hybridMultilevel"/>
    <w:tmpl w:val="FF7822F6"/>
    <w:lvl w:ilvl="0" w:tplc="153C1DFA">
      <w:start w:val="1"/>
      <w:numFmt w:val="decimal"/>
      <w:lvlText w:val="7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01F59"/>
    <w:multiLevelType w:val="hybridMultilevel"/>
    <w:tmpl w:val="C0AAEF80"/>
    <w:lvl w:ilvl="0" w:tplc="ED2A26A0">
      <w:start w:val="1"/>
      <w:numFmt w:val="decimal"/>
      <w:lvlText w:val="7.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70781"/>
    <w:multiLevelType w:val="multilevel"/>
    <w:tmpl w:val="2F2E7F5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D2F3FA3"/>
    <w:multiLevelType w:val="hybridMultilevel"/>
    <w:tmpl w:val="411C1CE8"/>
    <w:lvl w:ilvl="0" w:tplc="A22C14A0">
      <w:start w:val="1"/>
      <w:numFmt w:val="decimal"/>
      <w:lvlText w:val="7.1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01781"/>
    <w:multiLevelType w:val="hybridMultilevel"/>
    <w:tmpl w:val="DCE284D6"/>
    <w:lvl w:ilvl="0" w:tplc="B01CA98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159187A"/>
    <w:multiLevelType w:val="hybridMultilevel"/>
    <w:tmpl w:val="4C76AB10"/>
    <w:lvl w:ilvl="0" w:tplc="BAC8FE86">
      <w:start w:val="1"/>
      <w:numFmt w:val="decimal"/>
      <w:lvlText w:val="7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C4B36"/>
    <w:multiLevelType w:val="hybridMultilevel"/>
    <w:tmpl w:val="DEA2760A"/>
    <w:lvl w:ilvl="0" w:tplc="DF6E2B58">
      <w:start w:val="1"/>
      <w:numFmt w:val="decimal"/>
      <w:lvlText w:val="7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13204"/>
    <w:multiLevelType w:val="hybridMultilevel"/>
    <w:tmpl w:val="ED268E3A"/>
    <w:lvl w:ilvl="0" w:tplc="9676D028">
      <w:start w:val="2"/>
      <w:numFmt w:val="decimal"/>
      <w:lvlText w:val="7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E26D0"/>
    <w:multiLevelType w:val="multilevel"/>
    <w:tmpl w:val="6E10F7E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C7D1C59"/>
    <w:multiLevelType w:val="hybridMultilevel"/>
    <w:tmpl w:val="4D9CE9E8"/>
    <w:lvl w:ilvl="0" w:tplc="97C00E2E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2B829E82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D5C29"/>
    <w:multiLevelType w:val="hybridMultilevel"/>
    <w:tmpl w:val="8FDC6058"/>
    <w:lvl w:ilvl="0" w:tplc="5B7AF336">
      <w:start w:val="2"/>
      <w:numFmt w:val="decimal"/>
      <w:lvlText w:val="7.2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B13BE"/>
    <w:multiLevelType w:val="multilevel"/>
    <w:tmpl w:val="4B127C74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71525AC"/>
    <w:multiLevelType w:val="hybridMultilevel"/>
    <w:tmpl w:val="C6F2D384"/>
    <w:lvl w:ilvl="0" w:tplc="C62C2320">
      <w:start w:val="1"/>
      <w:numFmt w:val="decimal"/>
      <w:lvlText w:val="7.3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4573A"/>
    <w:multiLevelType w:val="hybridMultilevel"/>
    <w:tmpl w:val="BA34F4A0"/>
    <w:lvl w:ilvl="0" w:tplc="A6904C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BB400674">
      <w:start w:val="2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i/>
      </w:r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603159">
    <w:abstractNumId w:val="14"/>
  </w:num>
  <w:num w:numId="2" w16cid:durableId="1517497765">
    <w:abstractNumId w:val="0"/>
  </w:num>
  <w:num w:numId="3" w16cid:durableId="819031747">
    <w:abstractNumId w:val="10"/>
  </w:num>
  <w:num w:numId="4" w16cid:durableId="1063528413">
    <w:abstractNumId w:val="5"/>
  </w:num>
  <w:num w:numId="5" w16cid:durableId="1690375537">
    <w:abstractNumId w:val="6"/>
  </w:num>
  <w:num w:numId="6" w16cid:durableId="492530356">
    <w:abstractNumId w:val="4"/>
  </w:num>
  <w:num w:numId="7" w16cid:durableId="2027249184">
    <w:abstractNumId w:val="2"/>
  </w:num>
  <w:num w:numId="8" w16cid:durableId="203567868">
    <w:abstractNumId w:val="8"/>
  </w:num>
  <w:num w:numId="9" w16cid:durableId="655963779">
    <w:abstractNumId w:val="11"/>
  </w:num>
  <w:num w:numId="10" w16cid:durableId="1489665009">
    <w:abstractNumId w:val="7"/>
  </w:num>
  <w:num w:numId="11" w16cid:durableId="692070717">
    <w:abstractNumId w:val="1"/>
  </w:num>
  <w:num w:numId="12" w16cid:durableId="1119102406">
    <w:abstractNumId w:val="13"/>
  </w:num>
  <w:num w:numId="13" w16cid:durableId="593587116">
    <w:abstractNumId w:val="12"/>
  </w:num>
  <w:num w:numId="14" w16cid:durableId="1190876334">
    <w:abstractNumId w:val="3"/>
  </w:num>
  <w:num w:numId="15" w16cid:durableId="698119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DFB"/>
    <w:rsid w:val="00016A7C"/>
    <w:rsid w:val="00034980"/>
    <w:rsid w:val="0005277B"/>
    <w:rsid w:val="0005623F"/>
    <w:rsid w:val="00057D13"/>
    <w:rsid w:val="00061186"/>
    <w:rsid w:val="0006403C"/>
    <w:rsid w:val="00065025"/>
    <w:rsid w:val="00066989"/>
    <w:rsid w:val="00075367"/>
    <w:rsid w:val="000759BF"/>
    <w:rsid w:val="00077557"/>
    <w:rsid w:val="00095C31"/>
    <w:rsid w:val="000A1393"/>
    <w:rsid w:val="000A5840"/>
    <w:rsid w:val="000E2A73"/>
    <w:rsid w:val="000F1AD6"/>
    <w:rsid w:val="000F56AE"/>
    <w:rsid w:val="0012477D"/>
    <w:rsid w:val="00131680"/>
    <w:rsid w:val="00132B32"/>
    <w:rsid w:val="00144FFE"/>
    <w:rsid w:val="00167BD6"/>
    <w:rsid w:val="0018644B"/>
    <w:rsid w:val="0019655B"/>
    <w:rsid w:val="001A302A"/>
    <w:rsid w:val="001A451B"/>
    <w:rsid w:val="001A6490"/>
    <w:rsid w:val="001B6A5C"/>
    <w:rsid w:val="001C1FC1"/>
    <w:rsid w:val="001D54D1"/>
    <w:rsid w:val="001E27D7"/>
    <w:rsid w:val="001E4534"/>
    <w:rsid w:val="002049F0"/>
    <w:rsid w:val="00207EB2"/>
    <w:rsid w:val="002312E4"/>
    <w:rsid w:val="00234E9B"/>
    <w:rsid w:val="00250709"/>
    <w:rsid w:val="00251C71"/>
    <w:rsid w:val="0025630D"/>
    <w:rsid w:val="00256A7D"/>
    <w:rsid w:val="002622CA"/>
    <w:rsid w:val="0029565C"/>
    <w:rsid w:val="002B6195"/>
    <w:rsid w:val="002C7625"/>
    <w:rsid w:val="00306CF8"/>
    <w:rsid w:val="00307E1D"/>
    <w:rsid w:val="00311B31"/>
    <w:rsid w:val="003253E7"/>
    <w:rsid w:val="00325AAF"/>
    <w:rsid w:val="00334B88"/>
    <w:rsid w:val="0033504A"/>
    <w:rsid w:val="00350C11"/>
    <w:rsid w:val="00352777"/>
    <w:rsid w:val="00371675"/>
    <w:rsid w:val="0037563B"/>
    <w:rsid w:val="003915D6"/>
    <w:rsid w:val="00393B53"/>
    <w:rsid w:val="003A5839"/>
    <w:rsid w:val="003A6EA7"/>
    <w:rsid w:val="003B7E35"/>
    <w:rsid w:val="003D0BE7"/>
    <w:rsid w:val="003D3DDA"/>
    <w:rsid w:val="003F6C90"/>
    <w:rsid w:val="004210D5"/>
    <w:rsid w:val="004358BA"/>
    <w:rsid w:val="00435F9B"/>
    <w:rsid w:val="004451C4"/>
    <w:rsid w:val="004479D6"/>
    <w:rsid w:val="00451B06"/>
    <w:rsid w:val="004569E0"/>
    <w:rsid w:val="004841B3"/>
    <w:rsid w:val="00496164"/>
    <w:rsid w:val="004A0979"/>
    <w:rsid w:val="004B558C"/>
    <w:rsid w:val="004D5561"/>
    <w:rsid w:val="004E611A"/>
    <w:rsid w:val="004F0531"/>
    <w:rsid w:val="004F0B8A"/>
    <w:rsid w:val="004F33F5"/>
    <w:rsid w:val="00514787"/>
    <w:rsid w:val="00514B34"/>
    <w:rsid w:val="00524648"/>
    <w:rsid w:val="00563A11"/>
    <w:rsid w:val="00570C4D"/>
    <w:rsid w:val="00577FA4"/>
    <w:rsid w:val="00596DCD"/>
    <w:rsid w:val="005A3E03"/>
    <w:rsid w:val="005B0C98"/>
    <w:rsid w:val="005B165A"/>
    <w:rsid w:val="005E0D34"/>
    <w:rsid w:val="005F2DAD"/>
    <w:rsid w:val="005F50CA"/>
    <w:rsid w:val="0060591C"/>
    <w:rsid w:val="00620248"/>
    <w:rsid w:val="00636842"/>
    <w:rsid w:val="00636B20"/>
    <w:rsid w:val="00636FBA"/>
    <w:rsid w:val="00640802"/>
    <w:rsid w:val="00640CF0"/>
    <w:rsid w:val="00641276"/>
    <w:rsid w:val="00662D2C"/>
    <w:rsid w:val="00682F3F"/>
    <w:rsid w:val="00696A7E"/>
    <w:rsid w:val="006A5DC6"/>
    <w:rsid w:val="006B17F4"/>
    <w:rsid w:val="006F5B33"/>
    <w:rsid w:val="00701412"/>
    <w:rsid w:val="007015F2"/>
    <w:rsid w:val="007023DF"/>
    <w:rsid w:val="007043BC"/>
    <w:rsid w:val="00735F97"/>
    <w:rsid w:val="00746F40"/>
    <w:rsid w:val="00754447"/>
    <w:rsid w:val="00777002"/>
    <w:rsid w:val="00793410"/>
    <w:rsid w:val="007A229E"/>
    <w:rsid w:val="007A6309"/>
    <w:rsid w:val="007B0A60"/>
    <w:rsid w:val="007B49B9"/>
    <w:rsid w:val="007B7FB7"/>
    <w:rsid w:val="007F3CEA"/>
    <w:rsid w:val="00815375"/>
    <w:rsid w:val="00821648"/>
    <w:rsid w:val="00832265"/>
    <w:rsid w:val="00836BB7"/>
    <w:rsid w:val="00852F6C"/>
    <w:rsid w:val="0085754A"/>
    <w:rsid w:val="00866439"/>
    <w:rsid w:val="00871A46"/>
    <w:rsid w:val="0088614D"/>
    <w:rsid w:val="008862A6"/>
    <w:rsid w:val="008A0216"/>
    <w:rsid w:val="008B48ED"/>
    <w:rsid w:val="008B5D56"/>
    <w:rsid w:val="008C53D7"/>
    <w:rsid w:val="008C5E0F"/>
    <w:rsid w:val="008D26CB"/>
    <w:rsid w:val="008D5B64"/>
    <w:rsid w:val="009016B8"/>
    <w:rsid w:val="00913C86"/>
    <w:rsid w:val="00920477"/>
    <w:rsid w:val="00923326"/>
    <w:rsid w:val="009238E2"/>
    <w:rsid w:val="00933555"/>
    <w:rsid w:val="00934086"/>
    <w:rsid w:val="00963621"/>
    <w:rsid w:val="00971DFB"/>
    <w:rsid w:val="00975BE0"/>
    <w:rsid w:val="009C10E4"/>
    <w:rsid w:val="009C142E"/>
    <w:rsid w:val="009D194B"/>
    <w:rsid w:val="009D3C04"/>
    <w:rsid w:val="00A00EA4"/>
    <w:rsid w:val="00A023B8"/>
    <w:rsid w:val="00A16D77"/>
    <w:rsid w:val="00A250BE"/>
    <w:rsid w:val="00A27579"/>
    <w:rsid w:val="00A32A2D"/>
    <w:rsid w:val="00A36B73"/>
    <w:rsid w:val="00A516B9"/>
    <w:rsid w:val="00A7703C"/>
    <w:rsid w:val="00A8505D"/>
    <w:rsid w:val="00A85C49"/>
    <w:rsid w:val="00AB6FCF"/>
    <w:rsid w:val="00AB7197"/>
    <w:rsid w:val="00AC5A7F"/>
    <w:rsid w:val="00AC7CA4"/>
    <w:rsid w:val="00AD1457"/>
    <w:rsid w:val="00AD22BD"/>
    <w:rsid w:val="00B070A7"/>
    <w:rsid w:val="00B30FAF"/>
    <w:rsid w:val="00B3731F"/>
    <w:rsid w:val="00B5168A"/>
    <w:rsid w:val="00B6484D"/>
    <w:rsid w:val="00B7651B"/>
    <w:rsid w:val="00B8523C"/>
    <w:rsid w:val="00BA0126"/>
    <w:rsid w:val="00BA1DC7"/>
    <w:rsid w:val="00BC3E5B"/>
    <w:rsid w:val="00BE5042"/>
    <w:rsid w:val="00BF0690"/>
    <w:rsid w:val="00C0693C"/>
    <w:rsid w:val="00C078F8"/>
    <w:rsid w:val="00C14FF3"/>
    <w:rsid w:val="00C31034"/>
    <w:rsid w:val="00C3109D"/>
    <w:rsid w:val="00C53CA5"/>
    <w:rsid w:val="00C61014"/>
    <w:rsid w:val="00C735FE"/>
    <w:rsid w:val="00C776B3"/>
    <w:rsid w:val="00C856D1"/>
    <w:rsid w:val="00C86B5D"/>
    <w:rsid w:val="00CE07AF"/>
    <w:rsid w:val="00CE6980"/>
    <w:rsid w:val="00D03D6F"/>
    <w:rsid w:val="00D10850"/>
    <w:rsid w:val="00D134E0"/>
    <w:rsid w:val="00D14533"/>
    <w:rsid w:val="00D17742"/>
    <w:rsid w:val="00D51114"/>
    <w:rsid w:val="00D51DC3"/>
    <w:rsid w:val="00D55CB0"/>
    <w:rsid w:val="00D64A01"/>
    <w:rsid w:val="00D6525D"/>
    <w:rsid w:val="00DA3A01"/>
    <w:rsid w:val="00DB2CDA"/>
    <w:rsid w:val="00DC06D8"/>
    <w:rsid w:val="00DD182B"/>
    <w:rsid w:val="00DD2622"/>
    <w:rsid w:val="00DD2FCC"/>
    <w:rsid w:val="00DD3AA1"/>
    <w:rsid w:val="00DF6FDB"/>
    <w:rsid w:val="00E2766E"/>
    <w:rsid w:val="00E30626"/>
    <w:rsid w:val="00E31633"/>
    <w:rsid w:val="00E35A87"/>
    <w:rsid w:val="00E62329"/>
    <w:rsid w:val="00E6744A"/>
    <w:rsid w:val="00E72DEA"/>
    <w:rsid w:val="00E8712F"/>
    <w:rsid w:val="00E92BFB"/>
    <w:rsid w:val="00EB718C"/>
    <w:rsid w:val="00EB76A6"/>
    <w:rsid w:val="00EE4E1A"/>
    <w:rsid w:val="00EE507D"/>
    <w:rsid w:val="00EF1945"/>
    <w:rsid w:val="00EF3C14"/>
    <w:rsid w:val="00EF4E94"/>
    <w:rsid w:val="00F040CE"/>
    <w:rsid w:val="00F051AD"/>
    <w:rsid w:val="00F14DAF"/>
    <w:rsid w:val="00F222B8"/>
    <w:rsid w:val="00F27C54"/>
    <w:rsid w:val="00F31A5D"/>
    <w:rsid w:val="00F514B8"/>
    <w:rsid w:val="00F6058F"/>
    <w:rsid w:val="00F762B7"/>
    <w:rsid w:val="00FB19CC"/>
    <w:rsid w:val="00FB26A3"/>
    <w:rsid w:val="00FB7D2A"/>
    <w:rsid w:val="00FD6D79"/>
    <w:rsid w:val="00FE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66F5A"/>
  <w15:chartTrackingRefBased/>
  <w15:docId w15:val="{1FC43848-8EBB-419D-9013-DA96C14B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B5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B5D56"/>
    <w:pPr>
      <w:keepNext/>
      <w:keepLines/>
      <w:suppressAutoHyphens/>
      <w:contextualSpacing/>
    </w:pPr>
    <w:rPr>
      <w:rFonts w:ascii="Trebuchet MS" w:eastAsia="Trebuchet MS" w:hAnsi="Trebuchet MS" w:cs="Trebuchet MS"/>
      <w:color w:val="000000"/>
      <w:kern w:val="1"/>
      <w:sz w:val="42"/>
      <w:szCs w:val="42"/>
      <w:lang w:eastAsia="zh-CN" w:bidi="hi-IN"/>
    </w:rPr>
  </w:style>
  <w:style w:type="character" w:customStyle="1" w:styleId="a4">
    <w:name w:val="Заголовок Знак"/>
    <w:basedOn w:val="a0"/>
    <w:link w:val="a3"/>
    <w:rsid w:val="008B5D56"/>
    <w:rPr>
      <w:rFonts w:ascii="Trebuchet MS" w:eastAsia="Trebuchet MS" w:hAnsi="Trebuchet MS" w:cs="Trebuchet MS"/>
      <w:color w:val="000000"/>
      <w:kern w:val="1"/>
      <w:sz w:val="42"/>
      <w:szCs w:val="42"/>
      <w:lang w:val="ro-RO" w:eastAsia="zh-CN" w:bidi="hi-IN"/>
    </w:rPr>
  </w:style>
  <w:style w:type="paragraph" w:styleId="a5">
    <w:name w:val="Normal (Web)"/>
    <w:basedOn w:val="a"/>
    <w:uiPriority w:val="99"/>
    <w:unhideWhenUsed/>
    <w:rsid w:val="008B5D56"/>
    <w:pPr>
      <w:spacing w:before="100" w:beforeAutospacing="1" w:after="100" w:afterAutospacing="1"/>
    </w:pPr>
    <w:rPr>
      <w:lang w:val="ru-MD" w:eastAsia="ru-MD"/>
    </w:rPr>
  </w:style>
  <w:style w:type="paragraph" w:styleId="a6">
    <w:name w:val="header"/>
    <w:basedOn w:val="a"/>
    <w:link w:val="a7"/>
    <w:uiPriority w:val="99"/>
    <w:unhideWhenUsed/>
    <w:rsid w:val="008B5D56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5D56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8">
    <w:name w:val="footer"/>
    <w:basedOn w:val="a"/>
    <w:link w:val="a9"/>
    <w:uiPriority w:val="99"/>
    <w:unhideWhenUsed/>
    <w:rsid w:val="008B5D56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B5D56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a">
    <w:name w:val="List Paragraph"/>
    <w:basedOn w:val="a"/>
    <w:uiPriority w:val="34"/>
    <w:qFormat/>
    <w:rsid w:val="008B5D56"/>
    <w:pPr>
      <w:ind w:left="720"/>
      <w:contextualSpacing/>
    </w:pPr>
  </w:style>
  <w:style w:type="character" w:styleId="ab">
    <w:name w:val="Emphasis"/>
    <w:basedOn w:val="a0"/>
    <w:uiPriority w:val="20"/>
    <w:qFormat/>
    <w:rsid w:val="008B5D56"/>
    <w:rPr>
      <w:i/>
      <w:iCs/>
    </w:rPr>
  </w:style>
  <w:style w:type="paragraph" w:styleId="ac">
    <w:name w:val="No Spacing"/>
    <w:uiPriority w:val="1"/>
    <w:qFormat/>
    <w:rsid w:val="008B5D56"/>
    <w:pPr>
      <w:spacing w:after="0" w:line="240" w:lineRule="auto"/>
    </w:pPr>
    <w:rPr>
      <w:kern w:val="2"/>
      <w:lang w:val="ro-RO"/>
      <w14:ligatures w14:val="standardContextual"/>
    </w:rPr>
  </w:style>
  <w:style w:type="character" w:styleId="ad">
    <w:name w:val="Strong"/>
    <w:basedOn w:val="a0"/>
    <w:uiPriority w:val="22"/>
    <w:qFormat/>
    <w:rsid w:val="00D03D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1850</Words>
  <Characters>10546</Characters>
  <Application>Microsoft Office Word</Application>
  <DocSecurity>0</DocSecurity>
  <Lines>87</Lines>
  <Paragraphs>24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Boghiu</dc:creator>
  <cp:keywords/>
  <dc:description/>
  <cp:lastModifiedBy>Olga Stubei</cp:lastModifiedBy>
  <cp:revision>27</cp:revision>
  <cp:lastPrinted>2024-11-13T09:27:00Z</cp:lastPrinted>
  <dcterms:created xsi:type="dcterms:W3CDTF">2024-12-13T08:08:00Z</dcterms:created>
  <dcterms:modified xsi:type="dcterms:W3CDTF">2024-12-13T10:29:00Z</dcterms:modified>
</cp:coreProperties>
</file>