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2A" w:rsidRPr="00494B49" w:rsidRDefault="00DF3C2A" w:rsidP="00DF3C2A">
      <w:pPr>
        <w:pStyle w:val="Heading1"/>
        <w:jc w:val="left"/>
        <w:rPr>
          <w:b/>
          <w:sz w:val="32"/>
          <w:szCs w:val="32"/>
          <w:lang w:val="ro-MO"/>
        </w:rPr>
      </w:pPr>
      <w:r w:rsidRPr="00494B49">
        <w:rPr>
          <w:b/>
          <w:sz w:val="32"/>
          <w:szCs w:val="32"/>
          <w:lang w:val="ro-MO"/>
        </w:rPr>
        <w:t xml:space="preserve">                      </w:t>
      </w:r>
      <w:r w:rsidR="00F52C99">
        <w:rPr>
          <w:b/>
          <w:sz w:val="32"/>
          <w:szCs w:val="32"/>
          <w:lang w:val="ro-MO"/>
        </w:rPr>
        <w:t xml:space="preserve">          </w:t>
      </w:r>
      <w:r w:rsidRPr="00494B49">
        <w:rPr>
          <w:b/>
          <w:sz w:val="32"/>
          <w:szCs w:val="32"/>
          <w:lang w:val="ro-MO"/>
        </w:rPr>
        <w:t>GUVERNUL REPUBLICII MOLDOVA</w:t>
      </w:r>
    </w:p>
    <w:p w:rsidR="00DF3C2A" w:rsidRDefault="00DF3C2A" w:rsidP="00DF3C2A">
      <w:pPr>
        <w:jc w:val="center"/>
        <w:rPr>
          <w:sz w:val="32"/>
          <w:szCs w:val="32"/>
          <w:lang w:val="ro-MO"/>
        </w:rPr>
      </w:pPr>
    </w:p>
    <w:p w:rsidR="00DF3C2A" w:rsidRPr="00494B49" w:rsidRDefault="00DF3C2A" w:rsidP="00DF3C2A">
      <w:pPr>
        <w:pStyle w:val="Heading2"/>
        <w:rPr>
          <w:b/>
          <w:lang w:val="ro-MO"/>
        </w:rPr>
      </w:pPr>
      <w:r w:rsidRPr="00494B49">
        <w:rPr>
          <w:b/>
          <w:lang w:val="ro-MO"/>
        </w:rPr>
        <w:t>H O T Ă R Î R E  nr.____</w:t>
      </w:r>
    </w:p>
    <w:p w:rsidR="00DF3C2A" w:rsidRPr="00494B49" w:rsidRDefault="00DF3C2A" w:rsidP="007C7DDF">
      <w:pPr>
        <w:spacing w:after="0"/>
        <w:jc w:val="center"/>
        <w:rPr>
          <w:rFonts w:ascii="Times New Roman" w:hAnsi="Times New Roman" w:cs="Times New Roman"/>
          <w:b/>
          <w:sz w:val="28"/>
          <w:szCs w:val="20"/>
          <w:lang w:val="ro-MO"/>
        </w:rPr>
      </w:pPr>
      <w:r w:rsidRPr="00494B49">
        <w:rPr>
          <w:rFonts w:ascii="Times New Roman" w:hAnsi="Times New Roman" w:cs="Times New Roman"/>
          <w:b/>
          <w:sz w:val="28"/>
          <w:lang w:val="ro-MO"/>
        </w:rPr>
        <w:t>din ____________ 2013</w:t>
      </w:r>
    </w:p>
    <w:p w:rsidR="00DF3C2A" w:rsidRPr="00E3770F" w:rsidRDefault="00DF3C2A" w:rsidP="00DF3C2A">
      <w:pPr>
        <w:pStyle w:val="Heading4"/>
        <w:rPr>
          <w:sz w:val="20"/>
          <w:lang w:val="ro-MO"/>
        </w:rPr>
      </w:pPr>
      <w:r w:rsidRPr="00E3770F">
        <w:rPr>
          <w:sz w:val="20"/>
          <w:lang w:val="ro-MO"/>
        </w:rPr>
        <w:t>mun. Chişinău</w:t>
      </w:r>
    </w:p>
    <w:p w:rsidR="00DF3C2A" w:rsidRPr="00E3770F" w:rsidRDefault="00DF3C2A" w:rsidP="00747EDD">
      <w:pPr>
        <w:spacing w:before="240" w:after="0"/>
        <w:rPr>
          <w:rFonts w:ascii="Times New Roman" w:hAnsi="Times New Roman" w:cs="Times New Roman"/>
          <w:b/>
          <w:sz w:val="26"/>
          <w:szCs w:val="26"/>
          <w:lang w:val="ro-MO"/>
        </w:rPr>
      </w:pPr>
      <w:r w:rsidRPr="00E3770F">
        <w:rPr>
          <w:rFonts w:ascii="Times New Roman" w:hAnsi="Times New Roman" w:cs="Times New Roman"/>
          <w:sz w:val="26"/>
          <w:szCs w:val="26"/>
          <w:lang w:val="ro-MO"/>
        </w:rPr>
        <w:t xml:space="preserve">                       </w:t>
      </w:r>
      <w:r w:rsidRPr="00E3770F">
        <w:rPr>
          <w:rFonts w:ascii="Times New Roman" w:hAnsi="Times New Roman" w:cs="Times New Roman"/>
          <w:b/>
          <w:sz w:val="26"/>
          <w:szCs w:val="26"/>
          <w:lang w:val="ro-MO"/>
        </w:rPr>
        <w:t xml:space="preserve">cu privire la modificarea și completarea anexei nr.1 la Hotărîrea Guvernului </w:t>
      </w:r>
    </w:p>
    <w:p w:rsidR="00823B9D" w:rsidRPr="00E3770F" w:rsidRDefault="00DF3C2A" w:rsidP="00823B9D">
      <w:pPr>
        <w:spacing w:after="0"/>
        <w:rPr>
          <w:rFonts w:ascii="Times New Roman" w:hAnsi="Times New Roman" w:cs="Times New Roman"/>
          <w:b/>
          <w:sz w:val="26"/>
          <w:szCs w:val="26"/>
          <w:lang w:val="ro-MO"/>
        </w:rPr>
      </w:pPr>
      <w:r w:rsidRPr="00E3770F">
        <w:rPr>
          <w:rFonts w:ascii="Times New Roman" w:hAnsi="Times New Roman" w:cs="Times New Roman"/>
          <w:b/>
          <w:sz w:val="26"/>
          <w:szCs w:val="26"/>
          <w:lang w:val="ro-MO"/>
        </w:rPr>
        <w:t xml:space="preserve">                                                  </w:t>
      </w:r>
      <w:r w:rsidR="00823B9D" w:rsidRPr="00E3770F">
        <w:rPr>
          <w:rFonts w:ascii="Times New Roman" w:hAnsi="Times New Roman" w:cs="Times New Roman"/>
          <w:b/>
          <w:sz w:val="26"/>
          <w:szCs w:val="26"/>
          <w:lang w:val="ro-MO"/>
        </w:rPr>
        <w:t xml:space="preserve">            </w:t>
      </w:r>
      <w:r w:rsidRPr="00E3770F">
        <w:rPr>
          <w:rFonts w:ascii="Times New Roman" w:hAnsi="Times New Roman" w:cs="Times New Roman"/>
          <w:b/>
          <w:sz w:val="26"/>
          <w:szCs w:val="26"/>
          <w:lang w:val="ro-MO"/>
        </w:rPr>
        <w:t>nr.728 din 2 octombrie 2012</w:t>
      </w:r>
    </w:p>
    <w:p w:rsidR="008A1F23" w:rsidRPr="00E3770F" w:rsidRDefault="008A1F23" w:rsidP="00062630">
      <w:pPr>
        <w:spacing w:after="0"/>
        <w:ind w:firstLine="720"/>
        <w:rPr>
          <w:rFonts w:ascii="Times New Roman" w:hAnsi="Times New Roman" w:cs="Times New Roman"/>
          <w:sz w:val="26"/>
          <w:szCs w:val="26"/>
          <w:lang w:val="ro-MO"/>
        </w:rPr>
      </w:pPr>
    </w:p>
    <w:p w:rsidR="00062630" w:rsidRPr="00E3770F" w:rsidRDefault="000446DF" w:rsidP="00E91D16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E3770F">
        <w:rPr>
          <w:rFonts w:ascii="Times New Roman" w:hAnsi="Times New Roman" w:cs="Times New Roman"/>
          <w:sz w:val="26"/>
          <w:szCs w:val="26"/>
          <w:lang w:val="ro-RO"/>
        </w:rPr>
        <w:t>Î</w:t>
      </w:r>
      <w:r w:rsidR="0024540D" w:rsidRPr="00E3770F">
        <w:rPr>
          <w:rFonts w:ascii="Times New Roman" w:hAnsi="Times New Roman" w:cs="Times New Roman"/>
          <w:sz w:val="26"/>
          <w:szCs w:val="26"/>
          <w:lang w:val="ro-RO"/>
        </w:rPr>
        <w:t>n</w:t>
      </w:r>
      <w:r w:rsidR="001511B7" w:rsidRPr="00E3770F">
        <w:rPr>
          <w:rFonts w:ascii="Times New Roman" w:hAnsi="Times New Roman" w:cs="Times New Roman"/>
          <w:sz w:val="26"/>
          <w:szCs w:val="26"/>
          <w:lang w:val="ro-RO"/>
        </w:rPr>
        <w:t xml:space="preserve"> temeiul </w:t>
      </w:r>
      <w:r w:rsidR="00785BF4" w:rsidRPr="00E3770F">
        <w:rPr>
          <w:rFonts w:ascii="Times New Roman" w:hAnsi="Times New Roman" w:cs="Times New Roman"/>
          <w:sz w:val="26"/>
          <w:szCs w:val="26"/>
          <w:lang w:val="ro-RO"/>
        </w:rPr>
        <w:t>art.3 din Legea nr. 169 din 9</w:t>
      </w:r>
      <w:r w:rsidR="00700784" w:rsidRPr="00E3770F">
        <w:rPr>
          <w:rFonts w:ascii="Times New Roman" w:hAnsi="Times New Roman" w:cs="Times New Roman"/>
          <w:sz w:val="26"/>
          <w:szCs w:val="26"/>
          <w:lang w:val="ro-RO"/>
        </w:rPr>
        <w:t xml:space="preserve"> iulie 2010</w:t>
      </w:r>
      <w:r w:rsidR="00E91D16" w:rsidRPr="00E3770F">
        <w:rPr>
          <w:rFonts w:ascii="Times New Roman" w:hAnsi="Times New Roman" w:cs="Times New Roman"/>
          <w:sz w:val="26"/>
          <w:szCs w:val="26"/>
          <w:lang w:val="ro-RO"/>
        </w:rPr>
        <w:t xml:space="preserve"> p</w:t>
      </w:r>
      <w:r w:rsidR="0057446F" w:rsidRPr="00E3770F">
        <w:rPr>
          <w:rFonts w:ascii="Times New Roman" w:hAnsi="Times New Roman" w:cs="Times New Roman"/>
          <w:sz w:val="26"/>
          <w:szCs w:val="26"/>
          <w:lang w:val="ro-RO"/>
        </w:rPr>
        <w:t>entru aprobarea Strategiei de incluziune socială a persoane</w:t>
      </w:r>
      <w:r w:rsidR="00E91D16" w:rsidRPr="00E3770F">
        <w:rPr>
          <w:rFonts w:ascii="Times New Roman" w:hAnsi="Times New Roman" w:cs="Times New Roman"/>
          <w:sz w:val="26"/>
          <w:szCs w:val="26"/>
          <w:lang w:val="ro-RO"/>
        </w:rPr>
        <w:t xml:space="preserve">lor cu dizabilități (2010-2013), </w:t>
      </w:r>
      <w:r w:rsidR="0057446F" w:rsidRPr="00E3770F">
        <w:rPr>
          <w:rFonts w:ascii="Times New Roman" w:hAnsi="Times New Roman" w:cs="Times New Roman"/>
          <w:sz w:val="26"/>
          <w:szCs w:val="26"/>
          <w:lang w:val="ro-RO"/>
        </w:rPr>
        <w:t xml:space="preserve">(Monitorul Oficial al Republicii Moldova, 2010, nr.200-201, art.nr.660), precum și întru </w:t>
      </w:r>
      <w:r w:rsidR="0024540D" w:rsidRPr="00E3770F">
        <w:rPr>
          <w:rFonts w:ascii="Times New Roman" w:hAnsi="Times New Roman" w:cs="Times New Roman"/>
          <w:sz w:val="26"/>
          <w:szCs w:val="26"/>
          <w:lang w:val="ro-RO"/>
        </w:rPr>
        <w:t>executarea punctului 68 din Regulamentul privind redirecționarea resurselor financiare în cadrul reformării instituțiilor rezidențiale, aprobat prin Hotărîrea Guvernului nr.351 din 29 mai 2012 (Monitorul Oficial al Republicii Moldova, 2012, nr.113-118, art.393),</w:t>
      </w:r>
      <w:r w:rsidR="00E91D16" w:rsidRPr="00E3770F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062630" w:rsidRPr="00E3770F">
        <w:rPr>
          <w:rFonts w:ascii="Times New Roman" w:hAnsi="Times New Roman" w:cs="Times New Roman"/>
          <w:sz w:val="26"/>
          <w:szCs w:val="26"/>
          <w:lang w:val="ro-MO"/>
        </w:rPr>
        <w:t xml:space="preserve">Guvernul HOTĂRĂȘTE: </w:t>
      </w:r>
      <w:r w:rsidR="00560B0C" w:rsidRPr="00E3770F">
        <w:rPr>
          <w:rFonts w:ascii="Times New Roman" w:hAnsi="Times New Roman" w:cs="Times New Roman"/>
          <w:sz w:val="26"/>
          <w:szCs w:val="26"/>
          <w:lang w:val="ro-MO"/>
        </w:rPr>
        <w:t xml:space="preserve">  </w:t>
      </w:r>
    </w:p>
    <w:p w:rsidR="00BE5DE8" w:rsidRPr="00E3770F" w:rsidRDefault="001D0B63" w:rsidP="00BE5DE8">
      <w:pPr>
        <w:spacing w:after="0"/>
        <w:ind w:firstLine="720"/>
        <w:rPr>
          <w:rFonts w:ascii="Times New Roman" w:hAnsi="Times New Roman" w:cs="Times New Roman"/>
          <w:sz w:val="26"/>
          <w:szCs w:val="26"/>
          <w:lang w:val="ro-MO"/>
        </w:rPr>
      </w:pPr>
      <w:r w:rsidRPr="00E3770F">
        <w:rPr>
          <w:rFonts w:ascii="Times New Roman" w:hAnsi="Times New Roman" w:cs="Times New Roman"/>
          <w:sz w:val="26"/>
          <w:szCs w:val="26"/>
          <w:lang w:val="ro-MO"/>
        </w:rPr>
        <w:t xml:space="preserve">Regulamentul privind modul de aplicare a costului standard per elev pentru instituțiile de învățămînt primar și secundar general, finanțate din bugetele </w:t>
      </w:r>
      <w:r w:rsidR="00BF5408" w:rsidRPr="00E3770F">
        <w:rPr>
          <w:rFonts w:ascii="Times New Roman" w:hAnsi="Times New Roman" w:cs="Times New Roman"/>
          <w:sz w:val="26"/>
          <w:szCs w:val="26"/>
          <w:lang w:val="ro-MO"/>
        </w:rPr>
        <w:t>unităților administrative-teritoriale, a</w:t>
      </w:r>
      <w:r w:rsidR="00062630" w:rsidRPr="00E3770F">
        <w:rPr>
          <w:rFonts w:ascii="Times New Roman" w:hAnsi="Times New Roman" w:cs="Times New Roman"/>
          <w:sz w:val="26"/>
          <w:szCs w:val="26"/>
          <w:lang w:val="ro-MO"/>
        </w:rPr>
        <w:t xml:space="preserve">nexa nr.1 la </w:t>
      </w:r>
      <w:r w:rsidR="00560B0C" w:rsidRPr="00E3770F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062630" w:rsidRPr="00E3770F">
        <w:rPr>
          <w:rFonts w:ascii="Times New Roman" w:hAnsi="Times New Roman" w:cs="Times New Roman"/>
          <w:sz w:val="26"/>
          <w:szCs w:val="26"/>
          <w:lang w:val="ro-MO"/>
        </w:rPr>
        <w:t>Hotărîrea Guvernului nr.</w:t>
      </w:r>
      <w:r w:rsidR="00DD35A9" w:rsidRPr="00E3770F">
        <w:rPr>
          <w:rFonts w:ascii="Times New Roman" w:hAnsi="Times New Roman" w:cs="Times New Roman"/>
          <w:sz w:val="26"/>
          <w:szCs w:val="26"/>
          <w:lang w:val="ro-MO"/>
        </w:rPr>
        <w:t>728 din 2 octombrie  (Monitorul Oficial al Republicii Moldova, 2012, nr.209-211, art.786), se modifică și se completează după cum urmează:</w:t>
      </w:r>
    </w:p>
    <w:p w:rsidR="00FB62B0" w:rsidRPr="00E3770F" w:rsidRDefault="006E6274" w:rsidP="00BE5DE8">
      <w:pPr>
        <w:spacing w:after="0"/>
        <w:ind w:firstLine="720"/>
        <w:rPr>
          <w:rFonts w:ascii="Times New Roman" w:hAnsi="Times New Roman" w:cs="Times New Roman"/>
          <w:sz w:val="26"/>
          <w:szCs w:val="26"/>
          <w:lang w:val="ro-MO"/>
        </w:rPr>
      </w:pPr>
      <w:r w:rsidRPr="00E3770F">
        <w:rPr>
          <w:rFonts w:ascii="Times New Roman" w:hAnsi="Times New Roman" w:cs="Times New Roman"/>
          <w:sz w:val="26"/>
          <w:szCs w:val="26"/>
          <w:lang w:val="ro-MO"/>
        </w:rPr>
        <w:t>1</w:t>
      </w:r>
      <w:r w:rsidR="00087576" w:rsidRPr="00E3770F">
        <w:rPr>
          <w:rFonts w:ascii="Times New Roman" w:hAnsi="Times New Roman" w:cs="Times New Roman"/>
          <w:sz w:val="26"/>
          <w:szCs w:val="26"/>
          <w:lang w:val="ro-MO"/>
        </w:rPr>
        <w:t>.</w:t>
      </w:r>
      <w:r w:rsidRPr="00E3770F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E80013" w:rsidRPr="00E3770F">
        <w:rPr>
          <w:rFonts w:ascii="Times New Roman" w:hAnsi="Times New Roman" w:cs="Times New Roman"/>
          <w:sz w:val="26"/>
          <w:szCs w:val="26"/>
          <w:lang w:val="ro-MO"/>
        </w:rPr>
        <w:t>La capitolul I</w:t>
      </w:r>
      <w:r w:rsidR="000935EA" w:rsidRPr="00E3770F">
        <w:rPr>
          <w:rFonts w:ascii="Times New Roman" w:hAnsi="Times New Roman" w:cs="Times New Roman"/>
          <w:sz w:val="26"/>
          <w:szCs w:val="26"/>
          <w:lang w:val="ro-MO"/>
        </w:rPr>
        <w:t>,</w:t>
      </w:r>
      <w:r w:rsidR="00E80013" w:rsidRPr="00E3770F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FB62B0" w:rsidRPr="00E3770F">
        <w:rPr>
          <w:rFonts w:ascii="Times New Roman" w:hAnsi="Times New Roman" w:cs="Times New Roman"/>
          <w:sz w:val="26"/>
          <w:szCs w:val="26"/>
          <w:lang w:val="ro-MO"/>
        </w:rPr>
        <w:t xml:space="preserve">punctul 3 va avea următorul cuprins: </w:t>
      </w:r>
    </w:p>
    <w:p w:rsidR="002D22AB" w:rsidRPr="00E3770F" w:rsidRDefault="002D22AB" w:rsidP="00BE5DE8">
      <w:pPr>
        <w:spacing w:after="0"/>
        <w:rPr>
          <w:rFonts w:ascii="Times New Roman" w:hAnsi="Times New Roman" w:cs="Times New Roman"/>
          <w:sz w:val="26"/>
          <w:szCs w:val="26"/>
          <w:lang w:val="ro-MO"/>
        </w:rPr>
      </w:pPr>
      <w:r w:rsidRPr="00E3770F">
        <w:rPr>
          <w:rFonts w:ascii="Times New Roman" w:hAnsi="Times New Roman" w:cs="Times New Roman"/>
          <w:sz w:val="26"/>
          <w:szCs w:val="26"/>
          <w:lang w:val="ro-MO"/>
        </w:rPr>
        <w:t>„</w:t>
      </w:r>
      <w:r w:rsidR="00FB62B0" w:rsidRPr="00E3770F">
        <w:rPr>
          <w:rFonts w:ascii="Times New Roman" w:hAnsi="Times New Roman" w:cs="Times New Roman"/>
          <w:sz w:val="26"/>
          <w:szCs w:val="26"/>
          <w:lang w:val="ro-MO"/>
        </w:rPr>
        <w:t>3.</w:t>
      </w:r>
      <w:r w:rsidRPr="00E3770F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FB62B0" w:rsidRPr="00E3770F">
        <w:rPr>
          <w:rFonts w:ascii="Times New Roman" w:hAnsi="Times New Roman" w:cs="Times New Roman"/>
          <w:sz w:val="26"/>
          <w:szCs w:val="26"/>
          <w:lang w:val="ro-MO"/>
        </w:rPr>
        <w:t xml:space="preserve">Formula se extinde asupra componentei de bază a bugetului </w:t>
      </w:r>
      <w:r w:rsidRPr="00E3770F">
        <w:rPr>
          <w:rFonts w:ascii="Times New Roman" w:hAnsi="Times New Roman" w:cs="Times New Roman"/>
          <w:sz w:val="26"/>
          <w:szCs w:val="26"/>
          <w:lang w:val="ro-MO"/>
        </w:rPr>
        <w:t>şi cuprinde cheltuielile curente, inclusiv pentru serviciile de educaţie incluzivă, cu excepţia cheltuielilor pentru alimentaţie, activitatea grupelor de pregătire obligatorie a copiilor pentru şcoală şi condiţiile specifice de retribuire a muncii lucrătorilor unor instituţii din raioanele Căuşeni, Anenii Noi, Dubăsari, precum şi cheltuielile capitale, cu excepţia investiţiilor capitale.”</w:t>
      </w:r>
    </w:p>
    <w:p w:rsidR="00DE2E6E" w:rsidRPr="00E3770F" w:rsidRDefault="00087576" w:rsidP="00705516">
      <w:pPr>
        <w:pStyle w:val="ListParagraph"/>
        <w:spacing w:before="120" w:after="0"/>
        <w:rPr>
          <w:rFonts w:ascii="Times New Roman" w:hAnsi="Times New Roman" w:cs="Times New Roman"/>
          <w:sz w:val="26"/>
          <w:szCs w:val="26"/>
          <w:lang w:val="ro-MO"/>
        </w:rPr>
      </w:pPr>
      <w:r w:rsidRPr="00E3770F">
        <w:rPr>
          <w:rFonts w:ascii="Times New Roman" w:hAnsi="Times New Roman" w:cs="Times New Roman"/>
          <w:sz w:val="26"/>
          <w:szCs w:val="26"/>
          <w:lang w:val="ro-MO"/>
        </w:rPr>
        <w:t>2.</w:t>
      </w:r>
      <w:r w:rsidR="000935EA" w:rsidRPr="00E3770F">
        <w:rPr>
          <w:rFonts w:ascii="Times New Roman" w:hAnsi="Times New Roman" w:cs="Times New Roman"/>
          <w:sz w:val="26"/>
          <w:szCs w:val="26"/>
          <w:lang w:val="ro-MO"/>
        </w:rPr>
        <w:t xml:space="preserve">La capitolul II secțiunea </w:t>
      </w:r>
      <w:r w:rsidR="00AD3C2D" w:rsidRPr="00E3770F">
        <w:rPr>
          <w:rFonts w:ascii="Times New Roman" w:hAnsi="Times New Roman" w:cs="Times New Roman"/>
          <w:sz w:val="26"/>
          <w:szCs w:val="26"/>
          <w:lang w:val="ro-MO"/>
        </w:rPr>
        <w:t xml:space="preserve">a </w:t>
      </w:r>
      <w:r w:rsidR="00CB0E90" w:rsidRPr="00E3770F">
        <w:rPr>
          <w:rFonts w:ascii="Times New Roman" w:hAnsi="Times New Roman" w:cs="Times New Roman"/>
          <w:sz w:val="26"/>
          <w:szCs w:val="26"/>
          <w:lang w:val="ro-MO"/>
        </w:rPr>
        <w:t>2</w:t>
      </w:r>
      <w:r w:rsidR="000935EA" w:rsidRPr="00E3770F">
        <w:rPr>
          <w:rFonts w:ascii="Times New Roman" w:hAnsi="Times New Roman" w:cs="Times New Roman"/>
          <w:sz w:val="26"/>
          <w:szCs w:val="26"/>
          <w:lang w:val="ro-MO"/>
        </w:rPr>
        <w:t>-a</w:t>
      </w:r>
      <w:r w:rsidR="00CB0E90" w:rsidRPr="00E3770F">
        <w:rPr>
          <w:rFonts w:ascii="Times New Roman" w:hAnsi="Times New Roman" w:cs="Times New Roman"/>
          <w:sz w:val="26"/>
          <w:szCs w:val="26"/>
          <w:lang w:val="ro-MO"/>
        </w:rPr>
        <w:t>, punctul 8</w:t>
      </w:r>
      <w:r w:rsidR="00DE2E6E" w:rsidRPr="00E3770F">
        <w:rPr>
          <w:rFonts w:ascii="Times New Roman" w:hAnsi="Times New Roman" w:cs="Times New Roman"/>
          <w:sz w:val="26"/>
          <w:szCs w:val="26"/>
          <w:lang w:val="ro-MO"/>
        </w:rPr>
        <w:t>:</w:t>
      </w:r>
    </w:p>
    <w:p w:rsidR="007E3112" w:rsidRDefault="00BE5DE8" w:rsidP="007E3112">
      <w:pPr>
        <w:tabs>
          <w:tab w:val="left" w:pos="90"/>
          <w:tab w:val="left" w:pos="630"/>
          <w:tab w:val="left" w:pos="720"/>
        </w:tabs>
        <w:spacing w:after="0"/>
        <w:ind w:left="720"/>
        <w:rPr>
          <w:rFonts w:ascii="Times New Roman" w:hAnsi="Times New Roman" w:cs="Times New Roman"/>
          <w:sz w:val="26"/>
          <w:szCs w:val="26"/>
          <w:lang w:val="ro-MO"/>
        </w:rPr>
      </w:pPr>
      <w:r w:rsidRPr="00E3770F">
        <w:rPr>
          <w:rFonts w:ascii="Times New Roman" w:hAnsi="Times New Roman" w:cs="Times New Roman"/>
          <w:sz w:val="26"/>
          <w:szCs w:val="26"/>
          <w:lang w:val="ro-MO"/>
        </w:rPr>
        <w:t>1)</w:t>
      </w:r>
      <w:r w:rsidR="00536D63" w:rsidRPr="00E3770F">
        <w:rPr>
          <w:rFonts w:ascii="Times New Roman" w:hAnsi="Times New Roman" w:cs="Times New Roman"/>
          <w:sz w:val="26"/>
          <w:szCs w:val="26"/>
          <w:lang w:val="ro-MO"/>
        </w:rPr>
        <w:t>Textul ”(4) V=(A x N + B) x K + R” se va substitui prin</w:t>
      </w:r>
      <w:r w:rsidR="007E3112">
        <w:rPr>
          <w:rFonts w:ascii="Times New Roman" w:hAnsi="Times New Roman" w:cs="Times New Roman"/>
          <w:sz w:val="26"/>
          <w:szCs w:val="26"/>
          <w:lang w:val="ro-MO"/>
        </w:rPr>
        <w:t>:</w:t>
      </w:r>
      <w:r w:rsidR="00536D63" w:rsidRPr="00E3770F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</w:p>
    <w:p w:rsidR="00CB0E90" w:rsidRPr="00E3770F" w:rsidRDefault="00536D63" w:rsidP="007E3112">
      <w:pPr>
        <w:spacing w:after="0"/>
        <w:ind w:left="90" w:firstLine="810"/>
        <w:rPr>
          <w:rFonts w:ascii="Times New Roman" w:hAnsi="Times New Roman" w:cs="Times New Roman"/>
          <w:sz w:val="26"/>
          <w:szCs w:val="26"/>
          <w:lang w:val="ro-MO"/>
        </w:rPr>
      </w:pPr>
      <w:r w:rsidRPr="00E3770F">
        <w:rPr>
          <w:rFonts w:ascii="Times New Roman" w:hAnsi="Times New Roman" w:cs="Times New Roman"/>
          <w:sz w:val="26"/>
          <w:szCs w:val="26"/>
          <w:lang w:val="ro-MO"/>
        </w:rPr>
        <w:t>”</w:t>
      </w:r>
      <w:r w:rsidR="00CB0E90" w:rsidRPr="00E3770F">
        <w:rPr>
          <w:rFonts w:ascii="Times New Roman" w:hAnsi="Times New Roman" w:cs="Times New Roman"/>
          <w:sz w:val="26"/>
          <w:szCs w:val="26"/>
          <w:lang w:val="ro-MO"/>
        </w:rPr>
        <w:t>(4) V=(A x N + B) x K + R + I</w:t>
      </w:r>
      <w:r w:rsidRPr="00E3770F">
        <w:rPr>
          <w:rFonts w:ascii="Times New Roman" w:hAnsi="Times New Roman" w:cs="Times New Roman"/>
          <w:sz w:val="26"/>
          <w:szCs w:val="26"/>
          <w:lang w:val="ro-MO"/>
        </w:rPr>
        <w:t>”</w:t>
      </w:r>
      <w:r w:rsidR="0067574C" w:rsidRPr="00E3770F">
        <w:rPr>
          <w:rFonts w:ascii="Times New Roman" w:hAnsi="Times New Roman" w:cs="Times New Roman"/>
          <w:sz w:val="26"/>
          <w:szCs w:val="26"/>
          <w:lang w:val="ro-MO"/>
        </w:rPr>
        <w:t>;</w:t>
      </w:r>
    </w:p>
    <w:p w:rsidR="00DC3FD3" w:rsidRPr="00E3770F" w:rsidRDefault="00BE5DE8" w:rsidP="007E3112">
      <w:pPr>
        <w:pStyle w:val="ListParagraph"/>
        <w:spacing w:before="120" w:after="0"/>
        <w:ind w:left="86" w:firstLine="634"/>
        <w:contextualSpacing w:val="0"/>
        <w:rPr>
          <w:rFonts w:ascii="Times New Roman" w:hAnsi="Times New Roman" w:cs="Times New Roman"/>
          <w:sz w:val="26"/>
          <w:szCs w:val="26"/>
          <w:lang w:val="ro-MO"/>
        </w:rPr>
      </w:pPr>
      <w:r w:rsidRPr="00E3770F">
        <w:rPr>
          <w:rFonts w:ascii="Times New Roman" w:hAnsi="Times New Roman" w:cs="Times New Roman"/>
          <w:sz w:val="26"/>
          <w:szCs w:val="26"/>
          <w:lang w:val="ro-MO"/>
        </w:rPr>
        <w:t>2)</w:t>
      </w:r>
      <w:r w:rsidR="007E3112">
        <w:rPr>
          <w:rFonts w:ascii="Times New Roman" w:hAnsi="Times New Roman" w:cs="Times New Roman"/>
          <w:sz w:val="26"/>
          <w:szCs w:val="26"/>
          <w:lang w:val="ro-MO"/>
        </w:rPr>
        <w:t xml:space="preserve"> C</w:t>
      </w:r>
      <w:r w:rsidR="000935EA" w:rsidRPr="00E3770F">
        <w:rPr>
          <w:rFonts w:ascii="Times New Roman" w:hAnsi="Times New Roman" w:cs="Times New Roman"/>
          <w:sz w:val="26"/>
          <w:szCs w:val="26"/>
          <w:lang w:val="ro-MO"/>
        </w:rPr>
        <w:t>ifra “0.95” se substituie cu cifra “0.93”</w:t>
      </w:r>
      <w:r w:rsidR="00365419" w:rsidRPr="00E3770F">
        <w:rPr>
          <w:rFonts w:ascii="Times New Roman" w:hAnsi="Times New Roman" w:cs="Times New Roman"/>
          <w:sz w:val="26"/>
          <w:szCs w:val="26"/>
          <w:lang w:val="ro-MO"/>
        </w:rPr>
        <w:t>;</w:t>
      </w:r>
    </w:p>
    <w:p w:rsidR="00CB0E90" w:rsidRPr="00E3770F" w:rsidRDefault="00BE5DE8" w:rsidP="007E3112">
      <w:pPr>
        <w:pStyle w:val="ListParagraph"/>
        <w:spacing w:before="120" w:after="0"/>
        <w:contextualSpacing w:val="0"/>
        <w:rPr>
          <w:rFonts w:ascii="Times New Roman" w:hAnsi="Times New Roman" w:cs="Times New Roman"/>
          <w:sz w:val="26"/>
          <w:szCs w:val="26"/>
          <w:lang w:val="ro-MO"/>
        </w:rPr>
      </w:pPr>
      <w:r w:rsidRPr="00E3770F">
        <w:rPr>
          <w:rFonts w:ascii="Times New Roman" w:hAnsi="Times New Roman" w:cs="Times New Roman"/>
          <w:sz w:val="26"/>
          <w:szCs w:val="26"/>
          <w:lang w:val="ro-MO"/>
        </w:rPr>
        <w:t>3)</w:t>
      </w:r>
      <w:r w:rsidR="007E3112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536D63" w:rsidRPr="00E3770F">
        <w:rPr>
          <w:rFonts w:ascii="Times New Roman" w:hAnsi="Times New Roman" w:cs="Times New Roman"/>
          <w:sz w:val="26"/>
          <w:szCs w:val="26"/>
          <w:lang w:val="ro-MO"/>
        </w:rPr>
        <w:t>După litera ”R” se introduce textul ”</w:t>
      </w:r>
      <w:r w:rsidR="00CB0E90" w:rsidRPr="00E3770F">
        <w:rPr>
          <w:rFonts w:ascii="Times New Roman" w:hAnsi="Times New Roman" w:cs="Times New Roman"/>
          <w:sz w:val="26"/>
          <w:szCs w:val="26"/>
          <w:lang w:val="ro-MO"/>
        </w:rPr>
        <w:t>I – alocații repartizate unei instituții concrete din fondul pentru educație incluzivă.</w:t>
      </w:r>
      <w:r w:rsidR="00536D63" w:rsidRPr="00E3770F">
        <w:rPr>
          <w:rFonts w:ascii="Times New Roman" w:hAnsi="Times New Roman" w:cs="Times New Roman"/>
          <w:sz w:val="26"/>
          <w:szCs w:val="26"/>
          <w:lang w:val="ro-MO"/>
        </w:rPr>
        <w:t>”;</w:t>
      </w:r>
    </w:p>
    <w:p w:rsidR="00F45861" w:rsidRPr="00E3770F" w:rsidRDefault="00BE5DE8" w:rsidP="007E3112">
      <w:pPr>
        <w:pStyle w:val="ListParagraph"/>
        <w:spacing w:before="120" w:after="0"/>
        <w:ind w:left="90" w:firstLine="630"/>
        <w:contextualSpacing w:val="0"/>
        <w:rPr>
          <w:rFonts w:ascii="Times New Roman" w:hAnsi="Times New Roman" w:cs="Times New Roman"/>
          <w:sz w:val="26"/>
          <w:szCs w:val="26"/>
          <w:lang w:val="ro-MO"/>
        </w:rPr>
      </w:pPr>
      <w:r w:rsidRPr="00E3770F">
        <w:rPr>
          <w:rFonts w:ascii="Times New Roman" w:hAnsi="Times New Roman" w:cs="Times New Roman"/>
          <w:sz w:val="26"/>
          <w:szCs w:val="26"/>
          <w:lang w:val="ro-MO"/>
        </w:rPr>
        <w:t>4)</w:t>
      </w:r>
      <w:r w:rsidR="00F45861" w:rsidRPr="00E3770F">
        <w:rPr>
          <w:rFonts w:ascii="Times New Roman" w:hAnsi="Times New Roman" w:cs="Times New Roman"/>
          <w:sz w:val="26"/>
          <w:szCs w:val="26"/>
          <w:lang w:val="ro-MO"/>
        </w:rPr>
        <w:t>Punctul se completează la sfîrșit cu</w:t>
      </w:r>
      <w:r w:rsidR="00ED43FA" w:rsidRPr="00E3770F">
        <w:rPr>
          <w:rFonts w:ascii="Times New Roman" w:hAnsi="Times New Roman" w:cs="Times New Roman"/>
          <w:sz w:val="26"/>
          <w:szCs w:val="26"/>
          <w:lang w:val="ro-MO"/>
        </w:rPr>
        <w:t xml:space="preserve"> un alinea</w:t>
      </w:r>
      <w:r w:rsidR="0025523A" w:rsidRPr="00E3770F">
        <w:rPr>
          <w:rFonts w:ascii="Times New Roman" w:hAnsi="Times New Roman" w:cs="Times New Roman"/>
          <w:sz w:val="26"/>
          <w:szCs w:val="26"/>
          <w:lang w:val="ro-MO"/>
        </w:rPr>
        <w:t>t</w:t>
      </w:r>
      <w:r w:rsidR="00ED43FA" w:rsidRPr="00E3770F">
        <w:rPr>
          <w:rFonts w:ascii="Times New Roman" w:hAnsi="Times New Roman" w:cs="Times New Roman"/>
          <w:sz w:val="26"/>
          <w:szCs w:val="26"/>
          <w:lang w:val="ro-MO"/>
        </w:rPr>
        <w:t xml:space="preserve"> cu </w:t>
      </w:r>
      <w:r w:rsidR="0067574C" w:rsidRPr="00E3770F">
        <w:rPr>
          <w:rFonts w:ascii="Times New Roman" w:hAnsi="Times New Roman" w:cs="Times New Roman"/>
          <w:sz w:val="26"/>
          <w:szCs w:val="26"/>
          <w:lang w:val="ro-MO"/>
        </w:rPr>
        <w:t>următorul text</w:t>
      </w:r>
      <w:r w:rsidR="00F45861" w:rsidRPr="00E3770F">
        <w:rPr>
          <w:rFonts w:ascii="Times New Roman" w:hAnsi="Times New Roman" w:cs="Times New Roman"/>
          <w:sz w:val="26"/>
          <w:szCs w:val="26"/>
          <w:lang w:val="ro-MO"/>
        </w:rPr>
        <w:t xml:space="preserve">: </w:t>
      </w:r>
    </w:p>
    <w:p w:rsidR="0067574C" w:rsidRPr="00E3770F" w:rsidRDefault="00F45861" w:rsidP="007E3112">
      <w:pPr>
        <w:pStyle w:val="ListParagraph"/>
        <w:spacing w:after="0"/>
        <w:rPr>
          <w:rFonts w:ascii="Times New Roman" w:hAnsi="Times New Roman" w:cs="Times New Roman"/>
          <w:sz w:val="26"/>
          <w:szCs w:val="26"/>
          <w:lang w:val="ro-MO"/>
        </w:rPr>
      </w:pPr>
      <w:r w:rsidRPr="00E3770F">
        <w:rPr>
          <w:rFonts w:ascii="Times New Roman" w:hAnsi="Times New Roman" w:cs="Times New Roman"/>
          <w:sz w:val="26"/>
          <w:szCs w:val="26"/>
          <w:lang w:val="ro-MO"/>
        </w:rPr>
        <w:t>”</w:t>
      </w:r>
      <w:r w:rsidR="0067574C" w:rsidRPr="00E3770F">
        <w:rPr>
          <w:rFonts w:ascii="Times New Roman" w:hAnsi="Times New Roman" w:cs="Times New Roman"/>
          <w:sz w:val="26"/>
          <w:szCs w:val="26"/>
          <w:lang w:val="ro-MO"/>
        </w:rPr>
        <w:t>4) Fondul pentru educație incluzivă (I)</w:t>
      </w:r>
    </w:p>
    <w:p w:rsidR="00F45861" w:rsidRPr="00E3770F" w:rsidRDefault="00F45861" w:rsidP="007E3112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E3770F">
        <w:rPr>
          <w:rFonts w:ascii="Times New Roman" w:hAnsi="Times New Roman" w:cs="Times New Roman"/>
          <w:sz w:val="26"/>
          <w:szCs w:val="26"/>
          <w:lang w:val="ro-MO"/>
        </w:rPr>
        <w:t>Fondul pentru educație incluzivă se formează din mijloace centralizate în mărime de maximum 2% din volumul transferurilor categoriale, calculate în baza formulei (1).</w:t>
      </w:r>
      <w:r w:rsidR="0084001F" w:rsidRPr="00E3770F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Pr="00E3770F">
        <w:rPr>
          <w:rFonts w:ascii="Times New Roman" w:hAnsi="Times New Roman" w:cs="Times New Roman"/>
          <w:sz w:val="26"/>
          <w:szCs w:val="26"/>
          <w:lang w:val="ro-MO"/>
        </w:rPr>
        <w:t xml:space="preserve">Fondul pentru educație incluzivă este destinat pentru finanțarea serviciilor de suport la nivelul instituției </w:t>
      </w:r>
      <w:r w:rsidRPr="00E3770F">
        <w:rPr>
          <w:rFonts w:ascii="Times New Roman" w:hAnsi="Times New Roman" w:cs="Times New Roman"/>
          <w:sz w:val="26"/>
          <w:szCs w:val="26"/>
          <w:lang w:val="ro-MO"/>
        </w:rPr>
        <w:lastRenderedPageBreak/>
        <w:t>și anume: cadrul didactic de sprijin și centrul de resurse pentru educație incluzivă. Repartizarea și utilizarea mijloacelor fondului pentru educație incluzivă se stabilesc printr-un regulament, aprobat de consiliul fiecărei unități administrativ-teritoriale.”</w:t>
      </w:r>
    </w:p>
    <w:p w:rsidR="00823B9D" w:rsidRPr="00E3770F" w:rsidRDefault="00087576" w:rsidP="007E3112">
      <w:pPr>
        <w:pStyle w:val="ListParagraph"/>
        <w:spacing w:before="120" w:after="0"/>
        <w:contextualSpacing w:val="0"/>
        <w:rPr>
          <w:rFonts w:ascii="Times New Roman" w:hAnsi="Times New Roman" w:cs="Times New Roman"/>
          <w:sz w:val="26"/>
          <w:szCs w:val="26"/>
          <w:lang w:val="ro-MO"/>
        </w:rPr>
      </w:pPr>
      <w:r w:rsidRPr="00E3770F">
        <w:rPr>
          <w:rFonts w:ascii="Times New Roman" w:hAnsi="Times New Roman" w:cs="Times New Roman"/>
          <w:sz w:val="26"/>
          <w:szCs w:val="26"/>
          <w:lang w:val="ro-MO"/>
        </w:rPr>
        <w:t>3.</w:t>
      </w:r>
      <w:r w:rsidR="00CB0E90" w:rsidRPr="00E3770F">
        <w:rPr>
          <w:rFonts w:ascii="Times New Roman" w:hAnsi="Times New Roman" w:cs="Times New Roman"/>
          <w:sz w:val="26"/>
          <w:szCs w:val="26"/>
          <w:lang w:val="ro-MO"/>
        </w:rPr>
        <w:t>L</w:t>
      </w:r>
      <w:r w:rsidR="0020628F" w:rsidRPr="00E3770F">
        <w:rPr>
          <w:rFonts w:ascii="Times New Roman" w:hAnsi="Times New Roman" w:cs="Times New Roman"/>
          <w:sz w:val="26"/>
          <w:szCs w:val="26"/>
          <w:lang w:val="ro-MO"/>
        </w:rPr>
        <w:t xml:space="preserve">a </w:t>
      </w:r>
      <w:r w:rsidR="00CB0E90" w:rsidRPr="00E3770F">
        <w:rPr>
          <w:rFonts w:ascii="Times New Roman" w:hAnsi="Times New Roman" w:cs="Times New Roman"/>
          <w:sz w:val="26"/>
          <w:szCs w:val="26"/>
          <w:lang w:val="ro-MO"/>
        </w:rPr>
        <w:t>capito</w:t>
      </w:r>
      <w:bookmarkStart w:id="0" w:name="_GoBack"/>
      <w:bookmarkEnd w:id="0"/>
      <w:r w:rsidR="00CB0E90" w:rsidRPr="00E3770F">
        <w:rPr>
          <w:rFonts w:ascii="Times New Roman" w:hAnsi="Times New Roman" w:cs="Times New Roman"/>
          <w:sz w:val="26"/>
          <w:szCs w:val="26"/>
          <w:lang w:val="ro-MO"/>
        </w:rPr>
        <w:t xml:space="preserve">lul II, secțiunea a 2-a, </w:t>
      </w:r>
      <w:r w:rsidR="0020628F" w:rsidRPr="00E3770F">
        <w:rPr>
          <w:rFonts w:ascii="Times New Roman" w:hAnsi="Times New Roman" w:cs="Times New Roman"/>
          <w:color w:val="000000"/>
          <w:sz w:val="26"/>
          <w:szCs w:val="26"/>
          <w:lang w:val="ro-MO"/>
        </w:rPr>
        <w:t xml:space="preserve">punctul 9 cifra </w:t>
      </w:r>
      <w:r w:rsidR="0020628F" w:rsidRPr="00E3770F">
        <w:rPr>
          <w:rFonts w:ascii="Times New Roman" w:hAnsi="Times New Roman" w:cs="Times New Roman"/>
          <w:sz w:val="26"/>
          <w:szCs w:val="26"/>
          <w:lang w:val="ro-MO"/>
        </w:rPr>
        <w:t>“0.95” se substituie cu cifra “0.93”.</w:t>
      </w:r>
    </w:p>
    <w:p w:rsidR="00823B9D" w:rsidRDefault="00823B9D" w:rsidP="00823B9D">
      <w:pPr>
        <w:spacing w:after="0"/>
        <w:rPr>
          <w:rFonts w:ascii="Times New Roman" w:hAnsi="Times New Roman" w:cs="Times New Roman"/>
          <w:sz w:val="26"/>
          <w:szCs w:val="26"/>
          <w:lang w:val="ro-MO"/>
        </w:rPr>
      </w:pPr>
    </w:p>
    <w:p w:rsidR="00E3770F" w:rsidRDefault="00E3770F" w:rsidP="00823B9D">
      <w:pPr>
        <w:spacing w:after="0"/>
        <w:rPr>
          <w:rFonts w:ascii="Times New Roman" w:hAnsi="Times New Roman" w:cs="Times New Roman"/>
          <w:sz w:val="26"/>
          <w:szCs w:val="26"/>
          <w:lang w:val="ro-MO"/>
        </w:rPr>
      </w:pPr>
    </w:p>
    <w:p w:rsidR="00E3770F" w:rsidRPr="00E3770F" w:rsidRDefault="00E3770F" w:rsidP="00823B9D">
      <w:pPr>
        <w:spacing w:after="0"/>
        <w:rPr>
          <w:rFonts w:ascii="Times New Roman" w:hAnsi="Times New Roman" w:cs="Times New Roman"/>
          <w:sz w:val="26"/>
          <w:szCs w:val="26"/>
          <w:lang w:val="ro-MO"/>
        </w:rPr>
      </w:pPr>
    </w:p>
    <w:p w:rsidR="00823B9D" w:rsidRPr="00823B9D" w:rsidRDefault="00823B9D" w:rsidP="00823B9D">
      <w:pPr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</w:t>
      </w:r>
      <w:r w:rsidRPr="00823B9D">
        <w:rPr>
          <w:rFonts w:ascii="Times New Roman" w:hAnsi="Times New Roman" w:cs="Times New Roman"/>
          <w:b/>
          <w:sz w:val="24"/>
          <w:szCs w:val="24"/>
          <w:lang w:val="ro-MO"/>
        </w:rPr>
        <w:t>PRIM-MINISTRU                                                                     Iurie LEANCĂ</w:t>
      </w:r>
    </w:p>
    <w:p w:rsidR="00D75771" w:rsidRDefault="00823B9D" w:rsidP="00823B9D">
      <w:pPr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823B9D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             Contrasemnează</w:t>
      </w:r>
      <w:r w:rsidR="00D75771">
        <w:rPr>
          <w:rFonts w:ascii="Times New Roman" w:hAnsi="Times New Roman" w:cs="Times New Roman"/>
          <w:b/>
          <w:sz w:val="24"/>
          <w:szCs w:val="24"/>
          <w:lang w:val="ro-MO"/>
        </w:rPr>
        <w:t>:</w:t>
      </w:r>
    </w:p>
    <w:p w:rsidR="00823B9D" w:rsidRPr="00823B9D" w:rsidRDefault="00D75771" w:rsidP="00823B9D">
      <w:pPr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             Ministrul educa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ției                                                                     Maia Sandu</w:t>
      </w:r>
      <w:r w:rsidR="00823B9D" w:rsidRPr="00823B9D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         </w:t>
      </w:r>
    </w:p>
    <w:p w:rsidR="00823B9D" w:rsidRPr="00823B9D" w:rsidRDefault="00823B9D" w:rsidP="00823B9D">
      <w:pPr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823B9D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             Ministrul finanțelor                                                                   Anatol Arapu</w:t>
      </w:r>
    </w:p>
    <w:sectPr w:rsidR="00823B9D" w:rsidRPr="00823B9D" w:rsidSect="00E3770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4DFC"/>
    <w:multiLevelType w:val="hybridMultilevel"/>
    <w:tmpl w:val="CF2E9CC2"/>
    <w:lvl w:ilvl="0" w:tplc="8B024872">
      <w:start w:val="3"/>
      <w:numFmt w:val="upperRoman"/>
      <w:lvlText w:val="%1."/>
      <w:lvlJc w:val="left"/>
      <w:pPr>
        <w:ind w:left="180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9C590E"/>
    <w:multiLevelType w:val="hybridMultilevel"/>
    <w:tmpl w:val="7C4615D2"/>
    <w:lvl w:ilvl="0" w:tplc="5A34030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451E7D"/>
    <w:multiLevelType w:val="hybridMultilevel"/>
    <w:tmpl w:val="6B5E822A"/>
    <w:lvl w:ilvl="0" w:tplc="59F8FF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0D25D1"/>
    <w:multiLevelType w:val="hybridMultilevel"/>
    <w:tmpl w:val="5A5C10F2"/>
    <w:lvl w:ilvl="0" w:tplc="45042E4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F71770"/>
    <w:multiLevelType w:val="hybridMultilevel"/>
    <w:tmpl w:val="3C0E3D10"/>
    <w:lvl w:ilvl="0" w:tplc="9C4C9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FF1302"/>
    <w:multiLevelType w:val="hybridMultilevel"/>
    <w:tmpl w:val="BF84ADFE"/>
    <w:lvl w:ilvl="0" w:tplc="E60AD52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AE02B85"/>
    <w:multiLevelType w:val="hybridMultilevel"/>
    <w:tmpl w:val="37FC4B1C"/>
    <w:lvl w:ilvl="0" w:tplc="597E9DC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BD2D98"/>
    <w:multiLevelType w:val="hybridMultilevel"/>
    <w:tmpl w:val="9B606100"/>
    <w:lvl w:ilvl="0" w:tplc="78E462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3D97290"/>
    <w:multiLevelType w:val="hybridMultilevel"/>
    <w:tmpl w:val="5FE0779C"/>
    <w:lvl w:ilvl="0" w:tplc="2C4EFF4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D3F0EC0"/>
    <w:multiLevelType w:val="hybridMultilevel"/>
    <w:tmpl w:val="1270A500"/>
    <w:lvl w:ilvl="0" w:tplc="72303378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9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6D"/>
    <w:rsid w:val="000446DF"/>
    <w:rsid w:val="00062630"/>
    <w:rsid w:val="00087576"/>
    <w:rsid w:val="000935EA"/>
    <w:rsid w:val="001511B7"/>
    <w:rsid w:val="001855AA"/>
    <w:rsid w:val="00190B06"/>
    <w:rsid w:val="001957BA"/>
    <w:rsid w:val="001A2A51"/>
    <w:rsid w:val="001D0B63"/>
    <w:rsid w:val="001D49D7"/>
    <w:rsid w:val="0020628F"/>
    <w:rsid w:val="0024540D"/>
    <w:rsid w:val="0025523A"/>
    <w:rsid w:val="002C16B1"/>
    <w:rsid w:val="002D22AB"/>
    <w:rsid w:val="002E0D45"/>
    <w:rsid w:val="0033000A"/>
    <w:rsid w:val="00365419"/>
    <w:rsid w:val="00401383"/>
    <w:rsid w:val="00446848"/>
    <w:rsid w:val="004540A3"/>
    <w:rsid w:val="0048036D"/>
    <w:rsid w:val="00494B49"/>
    <w:rsid w:val="004B67E5"/>
    <w:rsid w:val="00536D63"/>
    <w:rsid w:val="0054566F"/>
    <w:rsid w:val="00560B0C"/>
    <w:rsid w:val="0057446F"/>
    <w:rsid w:val="005807A4"/>
    <w:rsid w:val="00633A33"/>
    <w:rsid w:val="0067574C"/>
    <w:rsid w:val="00681362"/>
    <w:rsid w:val="006E6274"/>
    <w:rsid w:val="00700784"/>
    <w:rsid w:val="00705516"/>
    <w:rsid w:val="00731BE6"/>
    <w:rsid w:val="00747EDD"/>
    <w:rsid w:val="00760854"/>
    <w:rsid w:val="00785BF4"/>
    <w:rsid w:val="007C7DDF"/>
    <w:rsid w:val="007E3112"/>
    <w:rsid w:val="00823B9D"/>
    <w:rsid w:val="0084001F"/>
    <w:rsid w:val="00856216"/>
    <w:rsid w:val="008A1F23"/>
    <w:rsid w:val="00983E88"/>
    <w:rsid w:val="009A2B0D"/>
    <w:rsid w:val="009C03E5"/>
    <w:rsid w:val="009C280E"/>
    <w:rsid w:val="00AB1B11"/>
    <w:rsid w:val="00AC109E"/>
    <w:rsid w:val="00AD3C2D"/>
    <w:rsid w:val="00B06E93"/>
    <w:rsid w:val="00BE5DE8"/>
    <w:rsid w:val="00BF5408"/>
    <w:rsid w:val="00CB0E90"/>
    <w:rsid w:val="00D320E5"/>
    <w:rsid w:val="00D43335"/>
    <w:rsid w:val="00D75771"/>
    <w:rsid w:val="00D7799F"/>
    <w:rsid w:val="00DC3FD3"/>
    <w:rsid w:val="00DD0251"/>
    <w:rsid w:val="00DD35A9"/>
    <w:rsid w:val="00DE2E6E"/>
    <w:rsid w:val="00DF3C2A"/>
    <w:rsid w:val="00E3770F"/>
    <w:rsid w:val="00E80013"/>
    <w:rsid w:val="00E91D16"/>
    <w:rsid w:val="00ED43FA"/>
    <w:rsid w:val="00F45861"/>
    <w:rsid w:val="00F52C99"/>
    <w:rsid w:val="00F9460C"/>
    <w:rsid w:val="00FB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3C2A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36"/>
      <w:szCs w:val="20"/>
      <w:lang w:val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F3C2A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sz w:val="28"/>
      <w:szCs w:val="20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F3C2A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D22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2A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D22A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2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35E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807A4"/>
  </w:style>
  <w:style w:type="character" w:customStyle="1" w:styleId="Heading1Char">
    <w:name w:val="Heading 1 Char"/>
    <w:basedOn w:val="DefaultParagraphFont"/>
    <w:link w:val="Heading1"/>
    <w:rsid w:val="00DF3C2A"/>
    <w:rPr>
      <w:rFonts w:ascii="Times New Roman" w:eastAsia="Arial Unicode MS" w:hAnsi="Times New Roman" w:cs="Times New Roman"/>
      <w:sz w:val="36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semiHidden/>
    <w:rsid w:val="00DF3C2A"/>
    <w:rPr>
      <w:rFonts w:ascii="Times New Roman" w:eastAsia="Arial Unicode MS" w:hAnsi="Times New Roman" w:cs="Times New Roman"/>
      <w:sz w:val="28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DF3C2A"/>
    <w:rPr>
      <w:rFonts w:ascii="Times New Roman" w:eastAsia="Arial Unicode MS" w:hAnsi="Times New Roman" w:cs="Times New Roman"/>
      <w:b/>
      <w:sz w:val="28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3C2A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36"/>
      <w:szCs w:val="20"/>
      <w:lang w:val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F3C2A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sz w:val="28"/>
      <w:szCs w:val="20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F3C2A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D22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2A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D22A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2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35E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807A4"/>
  </w:style>
  <w:style w:type="character" w:customStyle="1" w:styleId="Heading1Char">
    <w:name w:val="Heading 1 Char"/>
    <w:basedOn w:val="DefaultParagraphFont"/>
    <w:link w:val="Heading1"/>
    <w:rsid w:val="00DF3C2A"/>
    <w:rPr>
      <w:rFonts w:ascii="Times New Roman" w:eastAsia="Arial Unicode MS" w:hAnsi="Times New Roman" w:cs="Times New Roman"/>
      <w:sz w:val="36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semiHidden/>
    <w:rsid w:val="00DF3C2A"/>
    <w:rPr>
      <w:rFonts w:ascii="Times New Roman" w:eastAsia="Arial Unicode MS" w:hAnsi="Times New Roman" w:cs="Times New Roman"/>
      <w:sz w:val="28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DF3C2A"/>
    <w:rPr>
      <w:rFonts w:ascii="Times New Roman" w:eastAsia="Arial Unicode MS" w:hAnsi="Times New Roman" w:cs="Times New Roman"/>
      <w:b/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9FBC1-3FD9-48A5-AFC9-37367F27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Mirca</dc:creator>
  <cp:lastModifiedBy>Svetlana Mirca</cp:lastModifiedBy>
  <cp:revision>29</cp:revision>
  <cp:lastPrinted>2013-12-06T10:04:00Z</cp:lastPrinted>
  <dcterms:created xsi:type="dcterms:W3CDTF">2013-11-11T12:49:00Z</dcterms:created>
  <dcterms:modified xsi:type="dcterms:W3CDTF">2013-12-06T11:04:00Z</dcterms:modified>
</cp:coreProperties>
</file>