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7F" w:rsidRPr="00DE3E16" w:rsidRDefault="0085257F" w:rsidP="00001AE0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DE3E16">
        <w:rPr>
          <w:rFonts w:ascii="Times New Roman" w:hAnsi="Times New Roman" w:cs="Times New Roman"/>
          <w:sz w:val="28"/>
          <w:szCs w:val="28"/>
          <w:lang w:val="ro-RO"/>
        </w:rPr>
        <w:t>Proiect</w:t>
      </w:r>
    </w:p>
    <w:p w:rsidR="0085257F" w:rsidRDefault="0085257F" w:rsidP="005D7AB2">
      <w:pPr>
        <w:pStyle w:val="NoSpacing"/>
        <w:jc w:val="center"/>
        <w:rPr>
          <w:lang w:val="ro-RO"/>
        </w:rPr>
      </w:pPr>
    </w:p>
    <w:p w:rsidR="00001AE0" w:rsidRDefault="00001AE0" w:rsidP="005D7AB2">
      <w:pPr>
        <w:pStyle w:val="NoSpacing"/>
        <w:jc w:val="center"/>
        <w:rPr>
          <w:lang w:val="ro-RO"/>
        </w:rPr>
      </w:pPr>
    </w:p>
    <w:p w:rsidR="00001AE0" w:rsidRDefault="00001AE0" w:rsidP="005D7AB2">
      <w:pPr>
        <w:pStyle w:val="NoSpacing"/>
        <w:jc w:val="center"/>
        <w:rPr>
          <w:lang w:val="ro-RO"/>
        </w:rPr>
      </w:pPr>
    </w:p>
    <w:p w:rsidR="0085257F" w:rsidRDefault="0085257F" w:rsidP="005D7AB2">
      <w:pPr>
        <w:pStyle w:val="NoSpacing"/>
        <w:jc w:val="center"/>
        <w:rPr>
          <w:lang w:val="ro-RO"/>
        </w:rPr>
      </w:pPr>
    </w:p>
    <w:p w:rsidR="0085257F" w:rsidRDefault="00507583" w:rsidP="005D7AB2">
      <w:pPr>
        <w:pStyle w:val="NoSpacing"/>
        <w:jc w:val="center"/>
        <w:rPr>
          <w:rFonts w:ascii="Times New Roman" w:hAnsi="Times New Roman" w:cs="Times New Roman"/>
          <w:b/>
          <w:sz w:val="30"/>
          <w:szCs w:val="30"/>
          <w:lang w:val="ro-RO"/>
        </w:rPr>
      </w:pPr>
      <w:r>
        <w:rPr>
          <w:noProof/>
          <w:lang w:val="en-US"/>
        </w:rPr>
        <w:drawing>
          <wp:inline distT="0" distB="0" distL="0" distR="0">
            <wp:extent cx="609600" cy="7048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583" w:rsidRPr="00507583" w:rsidRDefault="00507583" w:rsidP="00507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RU"/>
        </w:rPr>
      </w:pPr>
      <w:r w:rsidRPr="00507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RU"/>
        </w:rPr>
        <w:t>GUVERNUL</w:t>
      </w:r>
      <w:r w:rsidR="00017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RU"/>
        </w:rPr>
        <w:t xml:space="preserve"> </w:t>
      </w:r>
      <w:r w:rsidRPr="00507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RU"/>
        </w:rPr>
        <w:t>REPUBLICA MOLDOVA</w:t>
      </w:r>
    </w:p>
    <w:p w:rsidR="00507583" w:rsidRPr="00507583" w:rsidRDefault="00507583" w:rsidP="00507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</w:p>
    <w:p w:rsidR="00507583" w:rsidRPr="00507583" w:rsidRDefault="00507583" w:rsidP="00507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507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RU"/>
        </w:rPr>
        <w:t xml:space="preserve">HOTĂRÎRE </w:t>
      </w:r>
      <w:r w:rsidRPr="00507583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nr.__</w:t>
      </w:r>
    </w:p>
    <w:p w:rsidR="00507583" w:rsidRPr="00507583" w:rsidRDefault="00507583" w:rsidP="00507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507583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din _______________2013 </w:t>
      </w:r>
    </w:p>
    <w:p w:rsidR="0085257F" w:rsidRDefault="0085257F" w:rsidP="0085257F">
      <w:pPr>
        <w:pStyle w:val="NoSpacing"/>
        <w:rPr>
          <w:rFonts w:ascii="Times New Roman" w:hAnsi="Times New Roman" w:cs="Times New Roman"/>
          <w:b/>
          <w:sz w:val="30"/>
          <w:szCs w:val="30"/>
          <w:lang w:val="ro-RO"/>
        </w:rPr>
      </w:pPr>
    </w:p>
    <w:p w:rsidR="00001AE0" w:rsidRDefault="00001AE0" w:rsidP="0085257F">
      <w:pPr>
        <w:pStyle w:val="NoSpacing"/>
        <w:rPr>
          <w:rFonts w:ascii="Times New Roman" w:hAnsi="Times New Roman" w:cs="Times New Roman"/>
          <w:b/>
          <w:sz w:val="30"/>
          <w:szCs w:val="30"/>
          <w:lang w:val="ro-RO"/>
        </w:rPr>
      </w:pPr>
    </w:p>
    <w:p w:rsidR="0085257F" w:rsidRPr="00DE3E16" w:rsidRDefault="0085257F" w:rsidP="0085257F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pacing w:val="-1"/>
          <w:lang w:val="ro-RO"/>
        </w:rPr>
      </w:pPr>
    </w:p>
    <w:p w:rsidR="0085257F" w:rsidRPr="0085257F" w:rsidRDefault="008C0489" w:rsidP="005D7AB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c</w:t>
      </w:r>
      <w:r w:rsidR="000A101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u privire la</w:t>
      </w:r>
      <w:r w:rsidR="00001AE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0A101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completarea</w:t>
      </w:r>
      <w:r w:rsidR="00001AE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A05A9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ş</w:t>
      </w:r>
      <w:r w:rsidR="00A05A90" w:rsidRPr="0085257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</w:t>
      </w:r>
      <w:r w:rsidR="00001AE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A05A90" w:rsidRPr="0085257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modificarea</w:t>
      </w:r>
      <w:r w:rsidR="00001AE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85257F" w:rsidRPr="0085257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unor </w:t>
      </w:r>
      <w:r w:rsidR="00001AE0" w:rsidRPr="0085257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hotărâri</w:t>
      </w:r>
      <w:r w:rsidR="0085257F" w:rsidRPr="0085257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ale Guvernului</w:t>
      </w:r>
    </w:p>
    <w:p w:rsidR="00793F35" w:rsidRPr="00001AE0" w:rsidRDefault="00793F35" w:rsidP="005075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85257F" w:rsidRPr="005D7AB2" w:rsidRDefault="00793F35" w:rsidP="009D0A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8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o-RO"/>
        </w:rPr>
      </w:pPr>
      <w:r w:rsidRPr="00793F35">
        <w:rPr>
          <w:rFonts w:ascii="Times New Roman" w:eastAsia="Calibri" w:hAnsi="Times New Roman" w:cs="Times New Roman"/>
          <w:sz w:val="28"/>
          <w:szCs w:val="28"/>
          <w:lang w:val="ro-MO"/>
        </w:rPr>
        <w:t xml:space="preserve">În </w:t>
      </w:r>
      <w:r w:rsidR="009D0A8A">
        <w:rPr>
          <w:rFonts w:ascii="Times New Roman" w:eastAsia="Calibri" w:hAnsi="Times New Roman" w:cs="Times New Roman"/>
          <w:sz w:val="28"/>
          <w:szCs w:val="28"/>
          <w:lang w:val="ro-MO"/>
        </w:rPr>
        <w:t xml:space="preserve">temeiul </w:t>
      </w:r>
      <w:r w:rsidR="004623D4">
        <w:rPr>
          <w:rFonts w:ascii="Times New Roman" w:eastAsia="Calibri" w:hAnsi="Times New Roman" w:cs="Times New Roman"/>
          <w:sz w:val="28"/>
          <w:szCs w:val="28"/>
          <w:lang w:val="ro-MO"/>
        </w:rPr>
        <w:t xml:space="preserve">prevederilor </w:t>
      </w:r>
      <w:r w:rsidR="00534E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art. </w:t>
      </w:r>
      <w:proofErr w:type="gramStart"/>
      <w:r w:rsidR="00534E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27 </w:t>
      </w:r>
      <w:proofErr w:type="spellStart"/>
      <w:r w:rsidR="00534EDE">
        <w:rPr>
          <w:rFonts w:ascii="Times New Roman" w:eastAsia="Times New Roman" w:hAnsi="Times New Roman" w:cs="Times New Roman"/>
          <w:sz w:val="28"/>
          <w:szCs w:val="28"/>
          <w:lang w:val="en-US"/>
        </w:rPr>
        <w:t>alin</w:t>
      </w:r>
      <w:proofErr w:type="spellEnd"/>
      <w:r w:rsidR="00534ED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="00534E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(1)</w:t>
      </w:r>
      <w:r w:rsidR="005D7AB2" w:rsidRPr="005D7A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B5CF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al </w:t>
      </w:r>
      <w:r w:rsidR="004623D4">
        <w:rPr>
          <w:rFonts w:ascii="Times New Roman" w:eastAsia="Calibri" w:hAnsi="Times New Roman" w:cs="Times New Roman"/>
          <w:sz w:val="28"/>
          <w:szCs w:val="28"/>
          <w:lang w:val="ro-MO"/>
        </w:rPr>
        <w:t>Legii</w:t>
      </w:r>
      <w:r w:rsidRPr="00793F35">
        <w:rPr>
          <w:rFonts w:ascii="Times New Roman" w:hAnsi="Times New Roman" w:cs="Times New Roman"/>
          <w:sz w:val="28"/>
          <w:szCs w:val="28"/>
          <w:lang w:val="ro-MO"/>
        </w:rPr>
        <w:t xml:space="preserve"> nr.1409-XIII din 17 decembrie 1997 cu privire la medicamente (Monitorul Oficial al Republicii Moldova, 1998, nr.52-53, art.368), cu modificările şi completările ulterioare,</w:t>
      </w:r>
      <w:r w:rsidR="00B26DB5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bookmarkStart w:id="0" w:name="_GoBack"/>
      <w:bookmarkEnd w:id="0"/>
      <w:r w:rsidR="00534E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art.25 </w:t>
      </w:r>
      <w:proofErr w:type="spellStart"/>
      <w:r w:rsidR="00534EDE">
        <w:rPr>
          <w:rFonts w:ascii="Times New Roman" w:eastAsia="Times New Roman" w:hAnsi="Times New Roman" w:cs="Times New Roman"/>
          <w:sz w:val="28"/>
          <w:szCs w:val="28"/>
          <w:lang w:val="en-US"/>
        </w:rPr>
        <w:t>alin</w:t>
      </w:r>
      <w:proofErr w:type="spellEnd"/>
      <w:r w:rsidR="00534EDE">
        <w:rPr>
          <w:rFonts w:ascii="Times New Roman" w:eastAsia="Times New Roman" w:hAnsi="Times New Roman" w:cs="Times New Roman"/>
          <w:sz w:val="28"/>
          <w:szCs w:val="28"/>
          <w:lang w:val="en-US"/>
        </w:rPr>
        <w:t>.(3)</w:t>
      </w:r>
      <w:r w:rsidR="004B5CF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</w:t>
      </w:r>
      <w:r w:rsidRPr="00793F35">
        <w:rPr>
          <w:rFonts w:ascii="Times New Roman" w:hAnsi="Times New Roman" w:cs="Times New Roman"/>
          <w:sz w:val="28"/>
          <w:szCs w:val="28"/>
          <w:lang w:val="ro-MO"/>
        </w:rPr>
        <w:t xml:space="preserve"> Legii nr.1456-XII din 25 mai 1993 cu privire la activitatea farmaceutică (republicată în Monitorul Oficial al Republicii Moldova, 2005, nr.59-61, art.200), cu modificările şi co</w:t>
      </w:r>
      <w:r w:rsidR="007E6D83">
        <w:rPr>
          <w:rFonts w:ascii="Times New Roman" w:hAnsi="Times New Roman" w:cs="Times New Roman"/>
          <w:sz w:val="28"/>
          <w:szCs w:val="28"/>
          <w:lang w:val="ro-MO"/>
        </w:rPr>
        <w:t>mpletările ulterioare,</w:t>
      </w:r>
      <w:r w:rsidR="00703E0B">
        <w:rPr>
          <w:rFonts w:ascii="Times New Roman" w:hAnsi="Times New Roman" w:cs="Times New Roman"/>
          <w:sz w:val="28"/>
          <w:szCs w:val="28"/>
          <w:lang w:val="ro-MO"/>
        </w:rPr>
        <w:t xml:space="preserve"> art. 28 alin.(1) al</w:t>
      </w:r>
      <w:r w:rsidR="007E6D83">
        <w:rPr>
          <w:rFonts w:ascii="Times New Roman" w:hAnsi="Times New Roman" w:cs="Times New Roman"/>
          <w:sz w:val="28"/>
          <w:szCs w:val="28"/>
          <w:lang w:val="ro-MO"/>
        </w:rPr>
        <w:t xml:space="preserve"> Legii nr. 92 </w:t>
      </w:r>
      <w:r w:rsidR="00CB460A">
        <w:rPr>
          <w:rFonts w:ascii="Times New Roman" w:hAnsi="Times New Roman" w:cs="Times New Roman"/>
          <w:sz w:val="28"/>
          <w:szCs w:val="28"/>
          <w:lang w:val="ro-MO"/>
        </w:rPr>
        <w:t>din 26 aprilie 2012 cu privire la dispozitive medicale (</w:t>
      </w:r>
      <w:r w:rsidR="004623D4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Monitorul Oficial al Republicii Moldova, 2013, nr. 149-154, art.480), </w:t>
      </w:r>
      <w:r w:rsidR="007E6D83" w:rsidRPr="00793F35">
        <w:rPr>
          <w:rFonts w:ascii="Times New Roman" w:hAnsi="Times New Roman" w:cs="Times New Roman"/>
          <w:sz w:val="28"/>
          <w:szCs w:val="28"/>
          <w:lang w:val="ro-MO"/>
        </w:rPr>
        <w:t xml:space="preserve">precum şi în vederea </w:t>
      </w:r>
      <w:r w:rsidR="004623D4">
        <w:rPr>
          <w:rFonts w:ascii="Times New Roman" w:hAnsi="Times New Roman" w:cs="Times New Roman"/>
          <w:sz w:val="28"/>
          <w:szCs w:val="28"/>
          <w:lang w:val="ro-MO"/>
        </w:rPr>
        <w:t>sporirii responsabilităţii</w:t>
      </w:r>
      <w:r w:rsidR="00CB460A">
        <w:rPr>
          <w:rFonts w:ascii="Times New Roman" w:hAnsi="Times New Roman" w:cs="Times New Roman"/>
          <w:sz w:val="28"/>
          <w:szCs w:val="28"/>
          <w:lang w:val="ro-MO"/>
        </w:rPr>
        <w:t xml:space="preserve"> operatorilor economici participanţi la procedurile de achiziţie publică</w:t>
      </w:r>
      <w:r w:rsidR="006D2418">
        <w:rPr>
          <w:rFonts w:ascii="Times New Roman" w:hAnsi="Times New Roman" w:cs="Times New Roman"/>
          <w:sz w:val="28"/>
          <w:szCs w:val="28"/>
          <w:lang w:val="ro-MO"/>
        </w:rPr>
        <w:t>,</w:t>
      </w:r>
      <w:r w:rsidR="0085257F" w:rsidRPr="00091E10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Guvernul </w:t>
      </w:r>
      <w:r w:rsidR="0085257F" w:rsidRPr="005D7AB2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o-RO"/>
        </w:rPr>
        <w:t>HOTĂRĂŞTE:</w:t>
      </w:r>
    </w:p>
    <w:p w:rsidR="0085257F" w:rsidRPr="00091E10" w:rsidRDefault="0085257F" w:rsidP="008525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:rsidR="0085257F" w:rsidRPr="00091E10" w:rsidRDefault="0085257F" w:rsidP="008525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:rsidR="004B5CFA" w:rsidRDefault="00C02C58" w:rsidP="004B5CFA">
      <w:pPr>
        <w:pStyle w:val="ListParagraph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4" w:after="0" w:line="240" w:lineRule="auto"/>
        <w:ind w:right="4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</w:pPr>
      <w:r w:rsidRPr="004B5CFA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Regulament</w:t>
      </w:r>
      <w:r w:rsidR="004623D4" w:rsidRPr="004B5CFA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ul</w:t>
      </w:r>
      <w:r w:rsidRPr="004B5CFA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priv</w:t>
      </w:r>
      <w:r w:rsidR="00E60EFB" w:rsidRPr="004B5CFA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ind organizarea şi funcţionarea </w:t>
      </w:r>
      <w:r w:rsidRPr="004B5CFA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Agenţiei Medicamentului</w:t>
      </w:r>
    </w:p>
    <w:p w:rsidR="004623D4" w:rsidRPr="004B5CFA" w:rsidRDefault="00C02C58" w:rsidP="004B5CFA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4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</w:pPr>
      <w:r w:rsidRPr="004B5CFA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şi Dispozitivelor Medicale</w:t>
      </w:r>
      <w:r w:rsidR="004B5CFA" w:rsidRPr="004B5CFA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,</w:t>
      </w:r>
      <w:r w:rsidRPr="004B5CFA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aproba</w:t>
      </w:r>
      <w:r w:rsidR="006A5EFC" w:rsidRPr="004B5CFA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t prin </w:t>
      </w:r>
      <w:r w:rsidR="00001AE0" w:rsidRPr="004B5CFA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Hotărârea</w:t>
      </w:r>
      <w:r w:rsidR="006A5EFC" w:rsidRPr="004B5CFA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Guvernului nr.71 din 23 ianuarie 2013 „Cu privire la aprobarea Regulamentului, structurii şi efectivului-limită ale Agenţiei Medicamentului şi Dispozitivelor Medicale</w:t>
      </w:r>
      <w:r w:rsidR="00E60EFB" w:rsidRPr="004B5CFA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” (</w:t>
      </w:r>
      <w:r w:rsidR="00001AE0" w:rsidRPr="004B5CFA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Monitorul</w:t>
      </w:r>
      <w:r w:rsidR="00E60EFB" w:rsidRPr="004B5CFA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Oficial al Republicii Mo</w:t>
      </w:r>
      <w:r w:rsidR="004623D4" w:rsidRPr="004B5CFA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ldova, 2013, nr.18-21, art.109)</w:t>
      </w:r>
      <w:r w:rsidR="004B5CFA" w:rsidRPr="004B5CFA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,</w:t>
      </w:r>
      <w:r w:rsidR="00534EDE" w:rsidRPr="004B5CFA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se modifică şi se completează după cum urmează</w:t>
      </w:r>
      <w:r w:rsidR="004B5CFA" w:rsidRPr="004B5CFA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:</w:t>
      </w:r>
    </w:p>
    <w:p w:rsidR="00C02C58" w:rsidRPr="004623D4" w:rsidRDefault="004623D4" w:rsidP="00534EDE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1068" w:right="4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</w:pPr>
      <w:r w:rsidRPr="004623D4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la</w:t>
      </w:r>
      <w:r w:rsidR="004B5CFA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pct.</w:t>
      </w:r>
      <w:r w:rsidR="00534ED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8</w:t>
      </w:r>
      <w:r w:rsidRPr="004623D4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subpct.6</w:t>
      </w:r>
      <w:r w:rsidR="00534ED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la Regulament</w:t>
      </w:r>
      <w:r w:rsidR="004B5CFA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,</w:t>
      </w:r>
      <w:r w:rsidR="00E60EFB" w:rsidRPr="004623D4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după litera c) se completează </w:t>
      </w:r>
      <w:r w:rsidR="00AD1B11" w:rsidRPr="004623D4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c</w:t>
      </w:r>
      <w:r w:rsidR="00E60EFB" w:rsidRPr="004623D4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u litera c</w:t>
      </w:r>
      <w:r w:rsidR="00AD1B11" w:rsidRPr="004623D4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val="ro-RO"/>
        </w:rPr>
        <w:t>1</w:t>
      </w:r>
      <w:r w:rsidR="00D661D4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) cu următorul cuprins</w:t>
      </w:r>
      <w:r w:rsidR="00E60EFB" w:rsidRPr="004623D4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:</w:t>
      </w:r>
    </w:p>
    <w:p w:rsidR="00E60EFB" w:rsidRPr="00E60EFB" w:rsidRDefault="00534EDE" w:rsidP="00E60EF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43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„</w:t>
      </w:r>
      <w:r w:rsidR="00AD1B11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c</w:t>
      </w:r>
      <w:r w:rsidR="00AD1B11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val="ro-RO"/>
        </w:rPr>
        <w:t>1</w:t>
      </w:r>
      <w:r w:rsidR="00E60EFB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) întocmeşte şi ţine lista de interdicţie a </w:t>
      </w:r>
      <w:r w:rsidR="00334CDF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operatorilor economici conform R</w:t>
      </w:r>
      <w:r w:rsidR="00E60EFB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egulamentului aprobat prin </w:t>
      </w:r>
      <w:r w:rsidR="00001AE0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Hotărârea</w:t>
      </w:r>
      <w:r w:rsidR="00E60EFB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Guvernului nr. 45 din 24 ianuarie 2008 „</w:t>
      </w:r>
      <w:r w:rsidR="00334CDF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Pentru aprobarea Regulamentu</w:t>
      </w:r>
      <w:r w:rsidR="00001AE0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l</w:t>
      </w:r>
      <w:r w:rsidR="00E60EFB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ui </w:t>
      </w:r>
      <w:r w:rsidR="00334CDF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cu</w:t>
      </w:r>
      <w:r w:rsidR="00AD1B11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privire la modul de întocmire </w:t>
      </w:r>
      <w:r w:rsidR="00334CDF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şi evidenţă a Listei de interdicţie a operatorilor economici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.</w:t>
      </w:r>
      <w:r w:rsidR="00334CDF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”</w:t>
      </w:r>
    </w:p>
    <w:p w:rsidR="00534EDE" w:rsidRDefault="00534EDE" w:rsidP="00334CDF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43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</w:pPr>
    </w:p>
    <w:p w:rsidR="00334CDF" w:rsidRDefault="00334CDF" w:rsidP="00334CDF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43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2. Regulamentul cu privire la modul de întocmire şi evidenţă a Listei de interdicţie a operatorilor economici aprobat prin </w:t>
      </w:r>
      <w:r w:rsidR="00001AE0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Hotărârea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 Guvernului nr.45 din 24 ianuarie 2008 „Pentru aprobarea Regulamentului cu privire la modul de întocmire şi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lastRenderedPageBreak/>
        <w:t>evidenţă a Listei de interdicţie a operatorilor economici” (Monitoru</w:t>
      </w:r>
      <w:r w:rsidR="00793F35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l Oficial al Republicii Moldova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, 2008 nr.</w:t>
      </w:r>
      <w:r w:rsidR="00AF4379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21-24, art. 111) se completează după cum urmează:</w:t>
      </w:r>
    </w:p>
    <w:p w:rsidR="00AF4379" w:rsidRDefault="004623D4" w:rsidP="00334CDF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43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1) l</w:t>
      </w:r>
      <w:r w:rsidR="00AF4379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a pct. 4 în final se completează cu textul „iar pentru operatorii economici participanţi </w:t>
      </w:r>
      <w:r w:rsidR="00AD1B11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de procedurile de achiziţie </w:t>
      </w:r>
      <w:r w:rsidR="007D1A9B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publică de medicamente şi dispozitive medicale, de către Agenţia Medicamen</w:t>
      </w:r>
      <w:r w:rsidR="006D2418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tului şi Dispozitivelor </w:t>
      </w:r>
      <w:r w:rsidR="00001AE0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Medicale</w:t>
      </w:r>
      <w:r w:rsidR="007D1A9B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”</w:t>
      </w:r>
      <w:r w:rsidR="00BC6004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;</w:t>
      </w:r>
    </w:p>
    <w:p w:rsidR="007D1A9B" w:rsidRDefault="004623D4" w:rsidP="00334CDF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43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2) l</w:t>
      </w:r>
      <w:r w:rsidR="007D1A9B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a pct. 7 litera c) şi litera i) după cuvintele „Agenţia Achiziţii Publice” se completează cu cuvintele „sau a Agenţiei Medicament</w:t>
      </w:r>
      <w:r w:rsidR="00BC6004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ului şi Dispozitivelor Medicale”;</w:t>
      </w:r>
    </w:p>
    <w:p w:rsidR="007D1A9B" w:rsidRPr="00E60EFB" w:rsidRDefault="004623D4" w:rsidP="00334CDF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43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3) l</w:t>
      </w:r>
      <w:r w:rsidR="007D1A9B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a pct. 12, pct. 15, pct. 16 şi pct. 20, după cuvintele</w:t>
      </w:r>
      <w:r w:rsidR="00534ED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A</w:t>
      </w:r>
      <w:r w:rsidR="00BC6004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genţia Achiziţii Publice se completează cu cuvintele</w:t>
      </w:r>
      <w:r w:rsidR="007D1A9B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„Agenţia Medicamentului şi Dispozitivelor Medicale„</w:t>
      </w:r>
      <w:r w:rsidR="00001AE0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="007D1A9B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la formele gramatice corespunzătoare</w:t>
      </w:r>
      <w:r w:rsidR="00F77589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.</w:t>
      </w:r>
    </w:p>
    <w:p w:rsidR="00F77589" w:rsidRDefault="00F77589" w:rsidP="00F77589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4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</w:pPr>
    </w:p>
    <w:p w:rsidR="00F77589" w:rsidRDefault="00F77589" w:rsidP="00F77589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43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</w:pPr>
    </w:p>
    <w:p w:rsidR="00C5305E" w:rsidRDefault="00C5305E" w:rsidP="008525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o-RO"/>
        </w:rPr>
      </w:pPr>
    </w:p>
    <w:p w:rsidR="0085257F" w:rsidRPr="00091E10" w:rsidRDefault="0085257F" w:rsidP="008525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 w:rsidRPr="00091E10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o-RO"/>
        </w:rPr>
        <w:t>PRIM-MINISTRU</w:t>
      </w:r>
      <w:r w:rsidRPr="00091E10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ab/>
      </w:r>
      <w:r w:rsidRPr="00091E10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ab/>
      </w:r>
      <w:r w:rsidRPr="00091E10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ab/>
      </w:r>
      <w:r w:rsidRPr="00091E10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IURIE LEANCĂ</w:t>
      </w:r>
    </w:p>
    <w:p w:rsidR="00C5305E" w:rsidRDefault="00C5305E" w:rsidP="0085257F">
      <w:pPr>
        <w:widowControl w:val="0"/>
        <w:shd w:val="clear" w:color="auto" w:fill="FFFFFF"/>
        <w:tabs>
          <w:tab w:val="left" w:pos="5925"/>
        </w:tabs>
        <w:autoSpaceDE w:val="0"/>
        <w:autoSpaceDN w:val="0"/>
        <w:adjustRightInd w:val="0"/>
        <w:spacing w:after="0" w:line="648" w:lineRule="exact"/>
        <w:ind w:left="295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o-RO"/>
        </w:rPr>
      </w:pPr>
    </w:p>
    <w:p w:rsidR="0085257F" w:rsidRPr="00091E10" w:rsidRDefault="0085257F" w:rsidP="0085257F">
      <w:pPr>
        <w:widowControl w:val="0"/>
        <w:shd w:val="clear" w:color="auto" w:fill="FFFFFF"/>
        <w:tabs>
          <w:tab w:val="left" w:pos="5925"/>
        </w:tabs>
        <w:autoSpaceDE w:val="0"/>
        <w:autoSpaceDN w:val="0"/>
        <w:adjustRightInd w:val="0"/>
        <w:spacing w:after="0" w:line="648" w:lineRule="exact"/>
        <w:ind w:left="295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 w:rsidRPr="00091E10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o-RO"/>
        </w:rPr>
        <w:t>Contrasemnează:</w:t>
      </w:r>
      <w:r w:rsidRPr="00091E10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ab/>
      </w:r>
    </w:p>
    <w:p w:rsidR="0085257F" w:rsidRDefault="0085257F" w:rsidP="0085257F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</w:p>
    <w:p w:rsidR="0085257F" w:rsidRDefault="0085257F" w:rsidP="0085257F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</w:p>
    <w:p w:rsidR="0085257F" w:rsidRPr="008A28C7" w:rsidRDefault="0085257F" w:rsidP="0085257F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 w:rsidRPr="008A28C7">
        <w:rPr>
          <w:rFonts w:ascii="Times New Roman" w:hAnsi="Times New Roman" w:cs="Times New Roman"/>
          <w:sz w:val="28"/>
          <w:szCs w:val="28"/>
          <w:lang w:val="ro-RO"/>
        </w:rPr>
        <w:t>Viceprim-ministru,</w:t>
      </w:r>
    </w:p>
    <w:p w:rsidR="0085257F" w:rsidRPr="008A28C7" w:rsidRDefault="0085257F" w:rsidP="0085257F">
      <w:pPr>
        <w:pStyle w:val="NoSpacing"/>
        <w:rPr>
          <w:sz w:val="28"/>
          <w:szCs w:val="28"/>
          <w:lang w:val="ro-RO"/>
        </w:rPr>
      </w:pPr>
      <w:r w:rsidRPr="008A28C7">
        <w:rPr>
          <w:rFonts w:ascii="Times New Roman" w:hAnsi="Times New Roman" w:cs="Times New Roman"/>
          <w:sz w:val="28"/>
          <w:szCs w:val="28"/>
          <w:lang w:val="ro-RO"/>
        </w:rPr>
        <w:t>Ministrul economiei</w:t>
      </w:r>
      <w:r w:rsidRPr="00091E10">
        <w:rPr>
          <w:sz w:val="20"/>
          <w:szCs w:val="20"/>
          <w:lang w:val="ro-RO"/>
        </w:rPr>
        <w:tab/>
      </w:r>
      <w:r w:rsidR="005D7AB2" w:rsidRPr="005D7AB2">
        <w:rPr>
          <w:sz w:val="20"/>
          <w:szCs w:val="20"/>
          <w:lang w:val="en-US"/>
        </w:rPr>
        <w:tab/>
      </w:r>
      <w:r w:rsidR="005D7AB2" w:rsidRPr="005D7AB2">
        <w:rPr>
          <w:sz w:val="20"/>
          <w:szCs w:val="20"/>
          <w:lang w:val="en-US"/>
        </w:rPr>
        <w:tab/>
      </w:r>
      <w:r w:rsidR="005D7AB2" w:rsidRPr="005D7AB2">
        <w:rPr>
          <w:sz w:val="20"/>
          <w:szCs w:val="20"/>
          <w:lang w:val="en-US"/>
        </w:rPr>
        <w:tab/>
      </w:r>
      <w:r w:rsidR="005D7AB2" w:rsidRPr="005D7AB2">
        <w:rPr>
          <w:sz w:val="20"/>
          <w:szCs w:val="20"/>
          <w:lang w:val="en-US"/>
        </w:rPr>
        <w:tab/>
      </w:r>
      <w:r w:rsidR="005D7AB2" w:rsidRPr="00225DE0">
        <w:rPr>
          <w:sz w:val="20"/>
          <w:szCs w:val="20"/>
          <w:lang w:val="en-US"/>
        </w:rPr>
        <w:t xml:space="preserve"> </w:t>
      </w:r>
      <w:r w:rsidR="00001AE0">
        <w:rPr>
          <w:sz w:val="20"/>
          <w:szCs w:val="20"/>
          <w:lang w:val="ro-RO"/>
        </w:rPr>
        <w:t xml:space="preserve"> </w:t>
      </w:r>
      <w:r w:rsidR="005D7AB2" w:rsidRPr="00225DE0">
        <w:rPr>
          <w:sz w:val="20"/>
          <w:szCs w:val="20"/>
          <w:lang w:val="en-US"/>
        </w:rPr>
        <w:t xml:space="preserve">   </w:t>
      </w:r>
      <w:r w:rsidRPr="00DE3E16">
        <w:rPr>
          <w:rFonts w:ascii="Times New Roman" w:hAnsi="Times New Roman" w:cs="Times New Roman"/>
          <w:sz w:val="28"/>
          <w:szCs w:val="28"/>
          <w:lang w:val="ro-RO"/>
        </w:rPr>
        <w:t>Valeriu LAZĂR</w:t>
      </w:r>
    </w:p>
    <w:p w:rsidR="0085257F" w:rsidRDefault="0085257F" w:rsidP="0085257F">
      <w:pPr>
        <w:widowControl w:val="0"/>
        <w:shd w:val="clear" w:color="auto" w:fill="FFFFFF"/>
        <w:tabs>
          <w:tab w:val="left" w:pos="5925"/>
        </w:tabs>
        <w:autoSpaceDE w:val="0"/>
        <w:autoSpaceDN w:val="0"/>
        <w:adjustRightInd w:val="0"/>
        <w:spacing w:before="240" w:after="0" w:line="648" w:lineRule="exact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91E10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Ministrul finanţelor</w:t>
      </w:r>
      <w:r w:rsidRPr="00091E10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F014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Anatol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Arapu</w:t>
      </w:r>
      <w:proofErr w:type="spellEnd"/>
    </w:p>
    <w:p w:rsidR="0085257F" w:rsidRPr="00091E10" w:rsidRDefault="0085257F" w:rsidP="0085257F">
      <w:pPr>
        <w:widowControl w:val="0"/>
        <w:shd w:val="clear" w:color="auto" w:fill="FFFFFF"/>
        <w:tabs>
          <w:tab w:val="left" w:pos="5925"/>
        </w:tabs>
        <w:autoSpaceDE w:val="0"/>
        <w:autoSpaceDN w:val="0"/>
        <w:adjustRightInd w:val="0"/>
        <w:spacing w:before="240" w:after="0" w:line="648" w:lineRule="exact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091E10">
        <w:rPr>
          <w:rFonts w:ascii="Times New Roman" w:eastAsia="Times New Roman" w:hAnsi="Times New Roman" w:cs="Times New Roman"/>
          <w:spacing w:val="-3"/>
          <w:sz w:val="28"/>
          <w:szCs w:val="28"/>
          <w:lang w:val="ro-RO"/>
        </w:rPr>
        <w:t>Ministrul sănătăţii</w:t>
      </w:r>
      <w:r w:rsidRPr="00091E10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Andrei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Usatîi</w:t>
      </w:r>
      <w:proofErr w:type="spellEnd"/>
    </w:p>
    <w:p w:rsidR="0085257F" w:rsidRPr="008A28C7" w:rsidRDefault="0085257F" w:rsidP="0085257F">
      <w:pPr>
        <w:widowControl w:val="0"/>
        <w:shd w:val="clear" w:color="auto" w:fill="FFFFFF"/>
        <w:tabs>
          <w:tab w:val="left" w:pos="5925"/>
        </w:tabs>
        <w:autoSpaceDE w:val="0"/>
        <w:autoSpaceDN w:val="0"/>
        <w:adjustRightInd w:val="0"/>
        <w:spacing w:before="240" w:after="0" w:line="648" w:lineRule="exact"/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</w:pPr>
      <w:r w:rsidRPr="00091E1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Ministrul justiţiei </w:t>
      </w:r>
      <w:r w:rsidRPr="00091E10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Oleg Efrim</w:t>
      </w:r>
    </w:p>
    <w:p w:rsidR="00A86054" w:rsidRDefault="00A86054" w:rsidP="0085257F">
      <w:pPr>
        <w:widowControl w:val="0"/>
        <w:shd w:val="clear" w:color="auto" w:fill="FFFFFF"/>
        <w:tabs>
          <w:tab w:val="left" w:pos="59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86054" w:rsidRDefault="00A86054" w:rsidP="00A86054">
      <w:pPr>
        <w:widowControl w:val="0"/>
        <w:shd w:val="clear" w:color="auto" w:fill="FFFFFF"/>
        <w:tabs>
          <w:tab w:val="left" w:pos="2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64A0C" w:rsidRDefault="00264A0C" w:rsidP="00225DE0">
      <w:pPr>
        <w:widowControl w:val="0"/>
        <w:shd w:val="clear" w:color="auto" w:fill="FFFFFF"/>
        <w:tabs>
          <w:tab w:val="left" w:pos="59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sectPr w:rsidR="00264A0C" w:rsidSect="002D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E83"/>
    <w:multiLevelType w:val="hybridMultilevel"/>
    <w:tmpl w:val="A52E7018"/>
    <w:lvl w:ilvl="0" w:tplc="53DA3E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316ADF"/>
    <w:multiLevelType w:val="hybridMultilevel"/>
    <w:tmpl w:val="71BE1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736A0"/>
    <w:multiLevelType w:val="hybridMultilevel"/>
    <w:tmpl w:val="9CF0310A"/>
    <w:lvl w:ilvl="0" w:tplc="121068FA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323111"/>
    <w:multiLevelType w:val="hybridMultilevel"/>
    <w:tmpl w:val="17687022"/>
    <w:lvl w:ilvl="0" w:tplc="5BE85C1E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AD17FDA"/>
    <w:multiLevelType w:val="hybridMultilevel"/>
    <w:tmpl w:val="C05E7C4A"/>
    <w:lvl w:ilvl="0" w:tplc="74DA3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4B24D3"/>
    <w:multiLevelType w:val="hybridMultilevel"/>
    <w:tmpl w:val="B644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41905"/>
    <w:multiLevelType w:val="hybridMultilevel"/>
    <w:tmpl w:val="16DAFD2E"/>
    <w:lvl w:ilvl="0" w:tplc="D2CC9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57F"/>
    <w:rsid w:val="00001AE0"/>
    <w:rsid w:val="0001783D"/>
    <w:rsid w:val="00017959"/>
    <w:rsid w:val="00063943"/>
    <w:rsid w:val="000A101A"/>
    <w:rsid w:val="00171259"/>
    <w:rsid w:val="001C1502"/>
    <w:rsid w:val="00225DE0"/>
    <w:rsid w:val="00256E8C"/>
    <w:rsid w:val="00264A0C"/>
    <w:rsid w:val="002B6492"/>
    <w:rsid w:val="002D62D1"/>
    <w:rsid w:val="00305030"/>
    <w:rsid w:val="00334CDF"/>
    <w:rsid w:val="0042046D"/>
    <w:rsid w:val="004623D4"/>
    <w:rsid w:val="004A4DDE"/>
    <w:rsid w:val="004B5CFA"/>
    <w:rsid w:val="00507583"/>
    <w:rsid w:val="005321FF"/>
    <w:rsid w:val="00534EDE"/>
    <w:rsid w:val="00566611"/>
    <w:rsid w:val="00583685"/>
    <w:rsid w:val="005B7C69"/>
    <w:rsid w:val="005D7AB2"/>
    <w:rsid w:val="00617850"/>
    <w:rsid w:val="00617D6D"/>
    <w:rsid w:val="006A5EFC"/>
    <w:rsid w:val="006D2418"/>
    <w:rsid w:val="006E328E"/>
    <w:rsid w:val="00703E0B"/>
    <w:rsid w:val="00751575"/>
    <w:rsid w:val="00793F35"/>
    <w:rsid w:val="007D1A9B"/>
    <w:rsid w:val="007D644E"/>
    <w:rsid w:val="007E0B10"/>
    <w:rsid w:val="007E6D83"/>
    <w:rsid w:val="0085257F"/>
    <w:rsid w:val="008A2729"/>
    <w:rsid w:val="008C0489"/>
    <w:rsid w:val="009512F3"/>
    <w:rsid w:val="009D0A8A"/>
    <w:rsid w:val="009D3974"/>
    <w:rsid w:val="009D7395"/>
    <w:rsid w:val="00A05A90"/>
    <w:rsid w:val="00A86054"/>
    <w:rsid w:val="00A91CA9"/>
    <w:rsid w:val="00AD1B11"/>
    <w:rsid w:val="00AF4379"/>
    <w:rsid w:val="00B26DB5"/>
    <w:rsid w:val="00B56FBB"/>
    <w:rsid w:val="00B84468"/>
    <w:rsid w:val="00BC6004"/>
    <w:rsid w:val="00BD7462"/>
    <w:rsid w:val="00C02C58"/>
    <w:rsid w:val="00C5305E"/>
    <w:rsid w:val="00CB460A"/>
    <w:rsid w:val="00CE0D66"/>
    <w:rsid w:val="00D661D4"/>
    <w:rsid w:val="00E124DA"/>
    <w:rsid w:val="00E37E52"/>
    <w:rsid w:val="00E44D27"/>
    <w:rsid w:val="00E60EFB"/>
    <w:rsid w:val="00E841FA"/>
    <w:rsid w:val="00EE2F79"/>
    <w:rsid w:val="00EE3C6C"/>
    <w:rsid w:val="00F5074E"/>
    <w:rsid w:val="00F635D4"/>
    <w:rsid w:val="00F77589"/>
    <w:rsid w:val="00F9701E"/>
    <w:rsid w:val="00FA0C1D"/>
    <w:rsid w:val="00FE6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57F"/>
    <w:pPr>
      <w:ind w:left="720"/>
      <w:contextualSpacing/>
    </w:pPr>
  </w:style>
  <w:style w:type="paragraph" w:styleId="NoSpacing">
    <w:name w:val="No Spacing"/>
    <w:uiPriority w:val="1"/>
    <w:qFormat/>
    <w:rsid w:val="008525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1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ABCE7-7F08-4DA3-890C-13A56029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3842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Movila</dc:creator>
  <cp:keywords/>
  <dc:description/>
  <cp:lastModifiedBy>Ana Niculita</cp:lastModifiedBy>
  <cp:revision>8</cp:revision>
  <cp:lastPrinted>2013-12-06T08:49:00Z</cp:lastPrinted>
  <dcterms:created xsi:type="dcterms:W3CDTF">2013-11-18T08:24:00Z</dcterms:created>
  <dcterms:modified xsi:type="dcterms:W3CDTF">2013-12-12T13:10:00Z</dcterms:modified>
</cp:coreProperties>
</file>