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143A7" w14:textId="77777777" w:rsidR="00021C62" w:rsidRDefault="00021C62" w:rsidP="00DE3263">
      <w:pPr>
        <w:ind w:right="-46"/>
        <w:jc w:val="right"/>
        <w:rPr>
          <w:i/>
          <w:iCs/>
          <w:sz w:val="20"/>
          <w:szCs w:val="20"/>
          <w:lang w:val="ro-RO"/>
        </w:rPr>
      </w:pPr>
    </w:p>
    <w:p w14:paraId="687224E7" w14:textId="77777777" w:rsidR="00021C62" w:rsidRDefault="00021C62" w:rsidP="00DE3263">
      <w:pPr>
        <w:ind w:right="-46"/>
        <w:jc w:val="right"/>
        <w:rPr>
          <w:i/>
          <w:iCs/>
          <w:sz w:val="20"/>
          <w:szCs w:val="20"/>
          <w:lang w:val="ro-RO"/>
        </w:rPr>
      </w:pPr>
    </w:p>
    <w:p w14:paraId="2A07DA5B" w14:textId="77777777" w:rsidR="00021C62" w:rsidRDefault="00021C62" w:rsidP="00DE3263">
      <w:pPr>
        <w:ind w:right="-46"/>
        <w:jc w:val="right"/>
        <w:rPr>
          <w:i/>
          <w:iCs/>
          <w:sz w:val="20"/>
          <w:szCs w:val="20"/>
          <w:lang w:val="ro-RO"/>
        </w:rPr>
      </w:pPr>
    </w:p>
    <w:p w14:paraId="62CB4DC3" w14:textId="7DFE90D9" w:rsidR="00DE3263" w:rsidRPr="0030314C" w:rsidRDefault="00DE3263" w:rsidP="00DE3263">
      <w:pPr>
        <w:ind w:right="-46"/>
        <w:jc w:val="right"/>
        <w:rPr>
          <w:i/>
          <w:iCs/>
          <w:sz w:val="20"/>
          <w:szCs w:val="20"/>
          <w:lang w:val="ro-RO"/>
        </w:rPr>
      </w:pPr>
      <w:r w:rsidRPr="0030314C">
        <w:rPr>
          <w:i/>
          <w:iCs/>
          <w:sz w:val="20"/>
          <w:szCs w:val="20"/>
          <w:lang w:val="ro-RO"/>
        </w:rPr>
        <w:t>Proiect</w:t>
      </w:r>
    </w:p>
    <w:p w14:paraId="2C7325E8" w14:textId="77777777" w:rsidR="00DE3263" w:rsidRDefault="00DE3263" w:rsidP="00DE3263">
      <w:pPr>
        <w:jc w:val="center"/>
        <w:rPr>
          <w:sz w:val="32"/>
          <w:szCs w:val="32"/>
          <w:lang w:val="ro-RO"/>
        </w:rPr>
      </w:pPr>
    </w:p>
    <w:p w14:paraId="5881F69E" w14:textId="77777777" w:rsidR="00DE3263" w:rsidRPr="00DE3263" w:rsidRDefault="00DE3263" w:rsidP="00DE3263">
      <w:pPr>
        <w:ind w:firstLine="708"/>
        <w:jc w:val="center"/>
        <w:rPr>
          <w:lang w:val="it-IT"/>
        </w:rPr>
      </w:pPr>
    </w:p>
    <w:p w14:paraId="0CDEF43A" w14:textId="77777777" w:rsidR="00DE3263" w:rsidRPr="000A1D53" w:rsidRDefault="00DE3263" w:rsidP="00DE3263">
      <w:pPr>
        <w:ind w:firstLine="708"/>
        <w:jc w:val="center"/>
        <w:rPr>
          <w:sz w:val="28"/>
          <w:szCs w:val="28"/>
          <w:lang w:val="ro-RO"/>
        </w:rPr>
      </w:pPr>
      <w:r w:rsidRPr="000A1D53">
        <w:rPr>
          <w:sz w:val="28"/>
          <w:szCs w:val="28"/>
          <w:lang w:val="ro-RO"/>
        </w:rPr>
        <w:t>GUVERNUL REPUBLICII MOLDOVA</w:t>
      </w:r>
    </w:p>
    <w:p w14:paraId="604C0CF7" w14:textId="77777777" w:rsidR="00DE3263" w:rsidRPr="000A1D53" w:rsidRDefault="00DE3263" w:rsidP="00DE3263">
      <w:pPr>
        <w:ind w:firstLine="708"/>
        <w:jc w:val="center"/>
        <w:rPr>
          <w:sz w:val="28"/>
          <w:szCs w:val="28"/>
          <w:lang w:val="ro-RO"/>
        </w:rPr>
      </w:pPr>
    </w:p>
    <w:p w14:paraId="609A4CE6" w14:textId="77777777" w:rsidR="00DE3263" w:rsidRPr="000A1D53" w:rsidRDefault="00DE3263" w:rsidP="00DE3263">
      <w:pPr>
        <w:ind w:firstLine="708"/>
        <w:jc w:val="center"/>
        <w:rPr>
          <w:sz w:val="28"/>
          <w:szCs w:val="28"/>
          <w:u w:val="single"/>
          <w:lang w:val="ro-RO"/>
        </w:rPr>
      </w:pPr>
      <w:r w:rsidRPr="000A1D53">
        <w:rPr>
          <w:sz w:val="28"/>
          <w:szCs w:val="28"/>
          <w:lang w:val="ro-RO"/>
        </w:rPr>
        <w:t xml:space="preserve">   HOTĂRÎRE nr. ____</w:t>
      </w:r>
    </w:p>
    <w:p w14:paraId="1A850659" w14:textId="3F5388D4" w:rsidR="00DE3263" w:rsidRPr="000A1D53" w:rsidRDefault="00DE3263" w:rsidP="00DE3263">
      <w:pPr>
        <w:ind w:firstLine="708"/>
        <w:jc w:val="center"/>
        <w:rPr>
          <w:sz w:val="28"/>
          <w:szCs w:val="28"/>
          <w:lang w:val="ro-RO"/>
        </w:rPr>
      </w:pPr>
      <w:r w:rsidRPr="000A1D53">
        <w:rPr>
          <w:sz w:val="28"/>
          <w:szCs w:val="28"/>
          <w:lang w:val="ro-RO"/>
        </w:rPr>
        <w:t xml:space="preserve">din   ______________ </w:t>
      </w:r>
      <w:r w:rsidRPr="0030314C">
        <w:rPr>
          <w:b/>
          <w:bCs/>
          <w:sz w:val="28"/>
          <w:szCs w:val="28"/>
          <w:lang w:val="ro-RO"/>
        </w:rPr>
        <w:t>202</w:t>
      </w:r>
      <w:r w:rsidR="0030314C" w:rsidRPr="0030314C">
        <w:rPr>
          <w:b/>
          <w:bCs/>
          <w:sz w:val="28"/>
          <w:szCs w:val="28"/>
          <w:lang w:val="ro-RO"/>
        </w:rPr>
        <w:t>4</w:t>
      </w:r>
    </w:p>
    <w:p w14:paraId="7C51424B" w14:textId="77777777" w:rsidR="00DE3263" w:rsidRDefault="00DE3263" w:rsidP="00DE3263">
      <w:pPr>
        <w:ind w:firstLine="708"/>
        <w:jc w:val="center"/>
        <w:rPr>
          <w:lang w:val="ro-RO"/>
        </w:rPr>
      </w:pPr>
      <w:r>
        <w:rPr>
          <w:lang w:val="ro-RO"/>
        </w:rPr>
        <w:t>Chișinău</w:t>
      </w:r>
    </w:p>
    <w:p w14:paraId="4AEC7467" w14:textId="77777777" w:rsidR="009E7236" w:rsidRDefault="009E7236" w:rsidP="009B3233">
      <w:pPr>
        <w:pStyle w:val="BodyText2"/>
        <w:spacing w:after="0" w:line="240" w:lineRule="auto"/>
        <w:rPr>
          <w:b/>
          <w:bCs/>
          <w:sz w:val="28"/>
          <w:szCs w:val="28"/>
        </w:rPr>
      </w:pPr>
    </w:p>
    <w:p w14:paraId="129BDE56" w14:textId="329FDB58" w:rsidR="000D4014" w:rsidRPr="000D4014" w:rsidRDefault="000D4014" w:rsidP="000D4014">
      <w:pPr>
        <w:pStyle w:val="Heading4"/>
        <w:shd w:val="clear" w:color="auto" w:fill="FFFFFF"/>
        <w:spacing w:before="165" w:beforeAutospacing="0" w:after="165" w:afterAutospacing="0"/>
        <w:jc w:val="center"/>
        <w:rPr>
          <w:sz w:val="28"/>
          <w:szCs w:val="28"/>
          <w:lang w:val="ro-RO" w:eastAsia="ro-RO"/>
        </w:rPr>
      </w:pPr>
      <w:r>
        <w:rPr>
          <w:sz w:val="28"/>
          <w:szCs w:val="28"/>
          <w:lang w:val="ro-RO" w:eastAsia="ro-RO"/>
        </w:rPr>
        <w:t>P</w:t>
      </w:r>
      <w:r w:rsidRPr="000D4014">
        <w:rPr>
          <w:sz w:val="28"/>
          <w:szCs w:val="28"/>
          <w:lang w:val="ro-RO" w:eastAsia="ro-RO"/>
        </w:rPr>
        <w:t>rivind stabilirea cuantumului salariului</w:t>
      </w:r>
      <w:r w:rsidRPr="000D4014">
        <w:rPr>
          <w:sz w:val="28"/>
          <w:szCs w:val="28"/>
          <w:lang w:val="ro-RO" w:eastAsia="ro-RO"/>
        </w:rPr>
        <w:br/>
        <w:t xml:space="preserve">minim pe țară </w:t>
      </w:r>
    </w:p>
    <w:p w14:paraId="60C4E433" w14:textId="77777777" w:rsidR="00DE3263" w:rsidRDefault="00DE3263" w:rsidP="00DE3263">
      <w:pPr>
        <w:pStyle w:val="BodyText2"/>
        <w:spacing w:after="0" w:line="240" w:lineRule="auto"/>
        <w:jc w:val="both"/>
        <w:rPr>
          <w:sz w:val="28"/>
          <w:szCs w:val="28"/>
        </w:rPr>
      </w:pPr>
    </w:p>
    <w:p w14:paraId="4B1CCDB3" w14:textId="77777777" w:rsidR="000D4014" w:rsidRPr="000D4014" w:rsidRDefault="000D4014" w:rsidP="000D4014">
      <w:pPr>
        <w:pStyle w:val="NormalWeb"/>
        <w:spacing w:before="0" w:beforeAutospacing="0" w:after="0" w:afterAutospacing="0"/>
        <w:ind w:firstLine="709"/>
        <w:jc w:val="both"/>
        <w:rPr>
          <w:b/>
          <w:bCs/>
          <w:sz w:val="28"/>
          <w:szCs w:val="28"/>
          <w:lang w:val="ro-RO" w:eastAsia="ru-RU"/>
        </w:rPr>
      </w:pPr>
      <w:r w:rsidRPr="000D4014">
        <w:rPr>
          <w:sz w:val="28"/>
          <w:szCs w:val="28"/>
          <w:lang w:val="ro-RO" w:eastAsia="ro-RO"/>
        </w:rPr>
        <w:t xml:space="preserve">În temeiul art. 3 din Legea nr. 1432/2000 privind modul de stabilire și reexaminare a salariului minim (Monitorul Oficial al Republicii Moldova, 2001, nr.21-24, art.79), cu modificările ulterioare, Guvernul </w:t>
      </w:r>
      <w:r w:rsidRPr="000D4014">
        <w:rPr>
          <w:b/>
          <w:bCs/>
          <w:sz w:val="28"/>
          <w:szCs w:val="28"/>
          <w:lang w:val="ro-RO" w:eastAsia="ru-RU"/>
        </w:rPr>
        <w:t>HOTĂRĂȘTE:</w:t>
      </w:r>
    </w:p>
    <w:p w14:paraId="2B0C2D70" w14:textId="33BF5792" w:rsidR="000D4014" w:rsidRPr="000D4014" w:rsidRDefault="000D4014" w:rsidP="000D4014">
      <w:pPr>
        <w:pStyle w:val="NormalWeb"/>
        <w:spacing w:before="0" w:beforeAutospacing="0" w:after="0" w:afterAutospacing="0"/>
        <w:ind w:firstLine="709"/>
        <w:jc w:val="both"/>
        <w:rPr>
          <w:sz w:val="28"/>
          <w:szCs w:val="28"/>
          <w:lang w:val="ro-RO" w:eastAsia="ro-RO"/>
        </w:rPr>
      </w:pPr>
      <w:r w:rsidRPr="000D4014">
        <w:rPr>
          <w:b/>
          <w:bCs/>
          <w:sz w:val="28"/>
          <w:szCs w:val="28"/>
          <w:lang w:val="ro-RO" w:eastAsia="ro-RO"/>
        </w:rPr>
        <w:t>1.</w:t>
      </w:r>
      <w:r w:rsidRPr="000D4014">
        <w:rPr>
          <w:sz w:val="28"/>
          <w:szCs w:val="28"/>
          <w:lang w:val="ro-RO" w:eastAsia="ro-RO"/>
        </w:rPr>
        <w:t> Se stabilește, începând cu 1 ianuarie 202</w:t>
      </w:r>
      <w:r>
        <w:rPr>
          <w:sz w:val="28"/>
          <w:szCs w:val="28"/>
          <w:lang w:val="ro-RO" w:eastAsia="ro-RO"/>
        </w:rPr>
        <w:t>5</w:t>
      </w:r>
      <w:r w:rsidRPr="000D4014">
        <w:rPr>
          <w:sz w:val="28"/>
          <w:szCs w:val="28"/>
          <w:lang w:val="ro-RO" w:eastAsia="ro-RO"/>
        </w:rPr>
        <w:t>, salariul minim pe țară în cuantum de 5</w:t>
      </w:r>
      <w:r>
        <w:rPr>
          <w:sz w:val="28"/>
          <w:szCs w:val="28"/>
          <w:lang w:val="ro-RO" w:eastAsia="ro-RO"/>
        </w:rPr>
        <w:t>5</w:t>
      </w:r>
      <w:r w:rsidRPr="000D4014">
        <w:rPr>
          <w:sz w:val="28"/>
          <w:szCs w:val="28"/>
          <w:lang w:val="ro-RO" w:eastAsia="ro-RO"/>
        </w:rPr>
        <w:t xml:space="preserve">00 de lei lunar pentru un program complet de lucru de 169 de ore (în mediu pe lună), ceea ce reprezintă </w:t>
      </w:r>
      <w:r w:rsidR="00842EBE">
        <w:rPr>
          <w:sz w:val="28"/>
          <w:szCs w:val="28"/>
          <w:lang w:val="ro-RO" w:eastAsia="ro-RO"/>
        </w:rPr>
        <w:t>32,54</w:t>
      </w:r>
      <w:r w:rsidRPr="000D4014">
        <w:rPr>
          <w:sz w:val="28"/>
          <w:szCs w:val="28"/>
          <w:lang w:val="ro-RO" w:eastAsia="ro-RO"/>
        </w:rPr>
        <w:t xml:space="preserve"> lei pe oră.</w:t>
      </w:r>
    </w:p>
    <w:p w14:paraId="0D37DA43" w14:textId="77777777" w:rsidR="000D4014" w:rsidRPr="000D4014" w:rsidRDefault="000D4014" w:rsidP="000D4014">
      <w:pPr>
        <w:pStyle w:val="NormalWeb"/>
        <w:spacing w:before="0" w:beforeAutospacing="0" w:after="0" w:afterAutospacing="0"/>
        <w:ind w:firstLine="709"/>
        <w:jc w:val="both"/>
        <w:rPr>
          <w:sz w:val="28"/>
          <w:szCs w:val="28"/>
          <w:lang w:val="ro-RO" w:eastAsia="ro-RO"/>
        </w:rPr>
      </w:pPr>
      <w:r w:rsidRPr="000D4014">
        <w:rPr>
          <w:sz w:val="28"/>
          <w:szCs w:val="28"/>
          <w:lang w:val="ro-RO" w:eastAsia="ro-RO"/>
        </w:rPr>
        <w:t>În cazul în care programul de muncă este, potrivit legii, mai mic de 40 de ore pe săptămână, salariul minim orar se calculează prin raportarea salariului minim lunar, prevăzut în prezentul punct, la numărul mediu de ore lunar, potrivit programului legal de lucru aprobat.</w:t>
      </w:r>
    </w:p>
    <w:p w14:paraId="32BCF523" w14:textId="1AA1733D" w:rsidR="000D4014" w:rsidRPr="000D4014" w:rsidRDefault="000D4014" w:rsidP="00705C2E">
      <w:pPr>
        <w:pStyle w:val="NormalWeb"/>
        <w:spacing w:before="0" w:beforeAutospacing="0" w:after="0" w:afterAutospacing="0"/>
        <w:ind w:firstLine="709"/>
        <w:jc w:val="both"/>
        <w:rPr>
          <w:sz w:val="28"/>
          <w:szCs w:val="28"/>
          <w:lang w:val="ro-RO" w:eastAsia="ro-RO"/>
        </w:rPr>
      </w:pPr>
      <w:r w:rsidRPr="000D4014">
        <w:rPr>
          <w:b/>
          <w:bCs/>
          <w:sz w:val="28"/>
          <w:szCs w:val="28"/>
          <w:lang w:val="ro-RO" w:eastAsia="ro-RO"/>
        </w:rPr>
        <w:t>2. </w:t>
      </w:r>
      <w:r w:rsidRPr="000D4014">
        <w:rPr>
          <w:sz w:val="28"/>
          <w:szCs w:val="28"/>
          <w:lang w:val="ro-RO" w:eastAsia="ro-RO"/>
        </w:rPr>
        <w:t>Se abrogă</w:t>
      </w:r>
      <w:r w:rsidR="00705C2E">
        <w:rPr>
          <w:sz w:val="28"/>
          <w:szCs w:val="28"/>
          <w:lang w:val="ro-RO" w:eastAsia="ro-RO"/>
        </w:rPr>
        <w:t xml:space="preserve"> </w:t>
      </w:r>
      <w:r w:rsidRPr="000D4014">
        <w:rPr>
          <w:sz w:val="28"/>
          <w:szCs w:val="28"/>
          <w:lang w:val="ro-RO" w:eastAsia="ro-RO"/>
        </w:rPr>
        <w:t xml:space="preserve">Hotărârea Guvernului nr. </w:t>
      </w:r>
      <w:r w:rsidR="000C69B3">
        <w:rPr>
          <w:sz w:val="28"/>
          <w:szCs w:val="28"/>
          <w:lang w:val="ro-RO" w:eastAsia="ro-RO"/>
        </w:rPr>
        <w:t>985/2023</w:t>
      </w:r>
      <w:r w:rsidRPr="000D4014">
        <w:rPr>
          <w:sz w:val="28"/>
          <w:szCs w:val="28"/>
          <w:lang w:val="ro-RO" w:eastAsia="ro-RO"/>
        </w:rPr>
        <w:t xml:space="preserve"> privind stabilirea cuantumului salariului minim pe țară</w:t>
      </w:r>
      <w:r w:rsidR="000C69B3">
        <w:rPr>
          <w:sz w:val="28"/>
          <w:szCs w:val="28"/>
          <w:lang w:val="ro-RO" w:eastAsia="ro-RO"/>
        </w:rPr>
        <w:t xml:space="preserve"> pentru anul 2024</w:t>
      </w:r>
      <w:r w:rsidRPr="000D4014">
        <w:rPr>
          <w:sz w:val="28"/>
          <w:szCs w:val="28"/>
          <w:lang w:val="ro-RO" w:eastAsia="ro-RO"/>
        </w:rPr>
        <w:t xml:space="preserve"> (Monitorul Oficial al Republicii Moldova, 202</w:t>
      </w:r>
      <w:r w:rsidR="000C69B3">
        <w:rPr>
          <w:sz w:val="28"/>
          <w:szCs w:val="28"/>
          <w:lang w:val="ro-RO" w:eastAsia="ro-RO"/>
        </w:rPr>
        <w:t>3</w:t>
      </w:r>
      <w:r w:rsidRPr="000D4014">
        <w:rPr>
          <w:sz w:val="28"/>
          <w:szCs w:val="28"/>
          <w:lang w:val="ro-RO" w:eastAsia="ro-RO"/>
        </w:rPr>
        <w:t xml:space="preserve">, nr. </w:t>
      </w:r>
      <w:r w:rsidR="000C69B3">
        <w:rPr>
          <w:sz w:val="28"/>
          <w:szCs w:val="28"/>
          <w:lang w:val="ro-RO" w:eastAsia="ro-RO"/>
        </w:rPr>
        <w:t>465-467</w:t>
      </w:r>
      <w:r w:rsidRPr="000D4014">
        <w:rPr>
          <w:sz w:val="28"/>
          <w:szCs w:val="28"/>
          <w:lang w:val="ro-RO" w:eastAsia="ro-RO"/>
        </w:rPr>
        <w:t xml:space="preserve">, art. </w:t>
      </w:r>
      <w:r w:rsidR="000C69B3">
        <w:rPr>
          <w:sz w:val="28"/>
          <w:szCs w:val="28"/>
          <w:lang w:val="ro-RO" w:eastAsia="ro-RO"/>
        </w:rPr>
        <w:t>1151</w:t>
      </w:r>
      <w:r w:rsidRPr="000D4014">
        <w:rPr>
          <w:sz w:val="28"/>
          <w:szCs w:val="28"/>
          <w:lang w:val="ro-RO" w:eastAsia="ro-RO"/>
        </w:rPr>
        <w:t>)</w:t>
      </w:r>
      <w:r w:rsidR="000C69B3">
        <w:rPr>
          <w:sz w:val="28"/>
          <w:szCs w:val="28"/>
          <w:lang w:val="ro-RO" w:eastAsia="ro-RO"/>
        </w:rPr>
        <w:t>.</w:t>
      </w:r>
    </w:p>
    <w:p w14:paraId="16150D6B" w14:textId="778B4D00" w:rsidR="000D4014" w:rsidRPr="000D4014" w:rsidRDefault="000D4014" w:rsidP="000D4014">
      <w:pPr>
        <w:pStyle w:val="NormalWeb"/>
        <w:spacing w:before="0" w:beforeAutospacing="0" w:after="0" w:afterAutospacing="0"/>
        <w:ind w:firstLine="709"/>
        <w:jc w:val="both"/>
        <w:rPr>
          <w:sz w:val="28"/>
          <w:szCs w:val="28"/>
          <w:lang w:val="ro-RO" w:eastAsia="ro-RO"/>
        </w:rPr>
      </w:pPr>
      <w:r w:rsidRPr="000D4014">
        <w:rPr>
          <w:b/>
          <w:bCs/>
          <w:sz w:val="28"/>
          <w:szCs w:val="28"/>
          <w:lang w:val="ro-RO" w:eastAsia="ro-RO"/>
        </w:rPr>
        <w:t>3. </w:t>
      </w:r>
      <w:r w:rsidRPr="000D4014">
        <w:rPr>
          <w:sz w:val="28"/>
          <w:szCs w:val="28"/>
          <w:lang w:val="ro-RO" w:eastAsia="ro-RO"/>
        </w:rPr>
        <w:t>Prezenta hotărâre intră în vigoare la data de 1 ianuarie 202</w:t>
      </w:r>
      <w:r w:rsidR="000C69B3">
        <w:rPr>
          <w:sz w:val="28"/>
          <w:szCs w:val="28"/>
          <w:lang w:val="ro-RO" w:eastAsia="ro-RO"/>
        </w:rPr>
        <w:t>5</w:t>
      </w:r>
      <w:r w:rsidRPr="000D4014">
        <w:rPr>
          <w:sz w:val="28"/>
          <w:szCs w:val="28"/>
          <w:lang w:val="ro-RO" w:eastAsia="ro-RO"/>
        </w:rPr>
        <w:t>.</w:t>
      </w:r>
    </w:p>
    <w:p w14:paraId="7C736253" w14:textId="77777777" w:rsidR="00DE3263" w:rsidRDefault="00DE3263" w:rsidP="00DE3263">
      <w:pPr>
        <w:pStyle w:val="BodyText2"/>
        <w:spacing w:after="0" w:line="240" w:lineRule="auto"/>
        <w:jc w:val="both"/>
        <w:rPr>
          <w:sz w:val="28"/>
          <w:szCs w:val="28"/>
        </w:rPr>
      </w:pPr>
    </w:p>
    <w:p w14:paraId="3AE7B977" w14:textId="71E89F93" w:rsidR="00DE3263" w:rsidRPr="000C69B3" w:rsidRDefault="00DE3263" w:rsidP="000C69B3">
      <w:pPr>
        <w:pStyle w:val="BodyText2"/>
        <w:spacing w:after="0" w:line="240" w:lineRule="auto"/>
        <w:ind w:firstLine="720"/>
        <w:jc w:val="both"/>
        <w:rPr>
          <w:b/>
          <w:sz w:val="28"/>
          <w:szCs w:val="28"/>
        </w:rPr>
      </w:pPr>
      <w:r w:rsidRPr="0030314C">
        <w:rPr>
          <w:sz w:val="28"/>
          <w:szCs w:val="28"/>
        </w:rPr>
        <w:t xml:space="preserve">Prim-ministru                                                         </w:t>
      </w:r>
      <w:r w:rsidR="0030314C" w:rsidRPr="0030314C">
        <w:rPr>
          <w:b/>
          <w:bCs/>
          <w:sz w:val="28"/>
          <w:szCs w:val="28"/>
        </w:rPr>
        <w:t>Dorin RECEAN</w:t>
      </w:r>
      <w:r w:rsidRPr="0030314C">
        <w:rPr>
          <w:sz w:val="28"/>
          <w:szCs w:val="28"/>
        </w:rPr>
        <w:t xml:space="preserve">                              </w:t>
      </w:r>
    </w:p>
    <w:p w14:paraId="66C2E292" w14:textId="77777777" w:rsidR="00DE3263" w:rsidRPr="0030314C" w:rsidRDefault="00DE3263" w:rsidP="00DE3263">
      <w:pPr>
        <w:pStyle w:val="BodyText2"/>
        <w:spacing w:after="0" w:line="240" w:lineRule="auto"/>
        <w:ind w:firstLine="720"/>
        <w:jc w:val="both"/>
        <w:rPr>
          <w:sz w:val="28"/>
          <w:szCs w:val="28"/>
        </w:rPr>
      </w:pPr>
    </w:p>
    <w:p w14:paraId="5D7ADACC" w14:textId="77777777" w:rsidR="00DE3263" w:rsidRPr="0030314C" w:rsidRDefault="00DE3263" w:rsidP="00CD0A70">
      <w:pPr>
        <w:pStyle w:val="BodyText2"/>
        <w:spacing w:after="0" w:line="240" w:lineRule="auto"/>
        <w:ind w:firstLine="708"/>
        <w:jc w:val="both"/>
        <w:rPr>
          <w:sz w:val="28"/>
          <w:szCs w:val="28"/>
        </w:rPr>
      </w:pPr>
      <w:r w:rsidRPr="0030314C">
        <w:rPr>
          <w:sz w:val="28"/>
          <w:szCs w:val="28"/>
        </w:rPr>
        <w:t>Contrasemnează:</w:t>
      </w:r>
    </w:p>
    <w:p w14:paraId="0E9E0264" w14:textId="77777777" w:rsidR="00021C62" w:rsidRDefault="00021C62" w:rsidP="00DE3263">
      <w:pPr>
        <w:pStyle w:val="BodyText2"/>
        <w:spacing w:after="0" w:line="240" w:lineRule="auto"/>
        <w:jc w:val="both"/>
        <w:rPr>
          <w:sz w:val="28"/>
          <w:szCs w:val="28"/>
        </w:rPr>
      </w:pPr>
    </w:p>
    <w:p w14:paraId="044DA804" w14:textId="77777777" w:rsidR="00021C62" w:rsidRPr="00021C62" w:rsidRDefault="00021C62" w:rsidP="00021C62">
      <w:pPr>
        <w:pStyle w:val="BodyText2"/>
        <w:spacing w:after="0" w:line="240" w:lineRule="auto"/>
        <w:ind w:firstLine="708"/>
        <w:jc w:val="both"/>
        <w:rPr>
          <w:sz w:val="28"/>
          <w:szCs w:val="28"/>
        </w:rPr>
      </w:pPr>
      <w:r w:rsidRPr="00021C62">
        <w:rPr>
          <w:sz w:val="28"/>
          <w:szCs w:val="28"/>
        </w:rPr>
        <w:t>Viceprim-ministru,</w:t>
      </w:r>
    </w:p>
    <w:p w14:paraId="32335322" w14:textId="77777777" w:rsidR="00021C62" w:rsidRPr="00021C62" w:rsidRDefault="00021C62" w:rsidP="00021C62">
      <w:pPr>
        <w:pStyle w:val="BodyText2"/>
        <w:spacing w:after="0" w:line="240" w:lineRule="auto"/>
        <w:ind w:firstLine="708"/>
        <w:jc w:val="both"/>
        <w:rPr>
          <w:sz w:val="28"/>
          <w:szCs w:val="28"/>
        </w:rPr>
      </w:pPr>
      <w:r w:rsidRPr="00021C62">
        <w:rPr>
          <w:sz w:val="28"/>
          <w:szCs w:val="28"/>
        </w:rPr>
        <w:t>ministrul dezvoltării</w:t>
      </w:r>
    </w:p>
    <w:p w14:paraId="2F92B773" w14:textId="02FBB0CD" w:rsidR="00021C62" w:rsidRPr="00021C62" w:rsidRDefault="00021C62" w:rsidP="00021C62">
      <w:pPr>
        <w:pStyle w:val="BodyText2"/>
        <w:spacing w:after="0" w:line="240" w:lineRule="auto"/>
        <w:ind w:firstLine="708"/>
        <w:jc w:val="both"/>
        <w:rPr>
          <w:b/>
          <w:bCs/>
          <w:sz w:val="28"/>
          <w:szCs w:val="28"/>
        </w:rPr>
      </w:pPr>
      <w:r w:rsidRPr="00021C62">
        <w:rPr>
          <w:sz w:val="28"/>
          <w:szCs w:val="28"/>
        </w:rPr>
        <w:t xml:space="preserve">economice și digitalizării                                        </w:t>
      </w:r>
      <w:r w:rsidRPr="00021C62">
        <w:rPr>
          <w:b/>
          <w:bCs/>
          <w:sz w:val="28"/>
          <w:szCs w:val="28"/>
        </w:rPr>
        <w:t>Dumitru ALAIBA</w:t>
      </w:r>
    </w:p>
    <w:p w14:paraId="529A4B75" w14:textId="77777777" w:rsidR="00021C62" w:rsidRPr="0030314C" w:rsidRDefault="00021C62" w:rsidP="00DE3263">
      <w:pPr>
        <w:pStyle w:val="BodyText2"/>
        <w:spacing w:after="0" w:line="240" w:lineRule="auto"/>
        <w:jc w:val="both"/>
        <w:rPr>
          <w:sz w:val="28"/>
          <w:szCs w:val="28"/>
        </w:rPr>
      </w:pPr>
    </w:p>
    <w:p w14:paraId="6AF0A259" w14:textId="35EB8250" w:rsidR="000C69B3" w:rsidRDefault="000C69B3" w:rsidP="00CD0A70">
      <w:pPr>
        <w:pStyle w:val="BodyText2"/>
        <w:spacing w:after="0" w:line="240" w:lineRule="auto"/>
        <w:ind w:firstLine="708"/>
        <w:jc w:val="both"/>
        <w:rPr>
          <w:sz w:val="28"/>
          <w:szCs w:val="28"/>
        </w:rPr>
      </w:pPr>
      <w:r>
        <w:rPr>
          <w:sz w:val="28"/>
          <w:szCs w:val="28"/>
        </w:rPr>
        <w:t xml:space="preserve">Ministra finanțelor                                                  </w:t>
      </w:r>
      <w:r w:rsidRPr="000C69B3">
        <w:rPr>
          <w:b/>
          <w:bCs/>
          <w:sz w:val="28"/>
          <w:szCs w:val="28"/>
        </w:rPr>
        <w:t>Victoria B</w:t>
      </w:r>
      <w:r>
        <w:rPr>
          <w:b/>
          <w:bCs/>
          <w:sz w:val="28"/>
          <w:szCs w:val="28"/>
        </w:rPr>
        <w:t>ELOUS</w:t>
      </w:r>
    </w:p>
    <w:p w14:paraId="7826170F" w14:textId="77777777" w:rsidR="000C69B3" w:rsidRDefault="000C69B3" w:rsidP="00CD0A70">
      <w:pPr>
        <w:pStyle w:val="BodyText2"/>
        <w:spacing w:after="0" w:line="240" w:lineRule="auto"/>
        <w:ind w:firstLine="708"/>
        <w:jc w:val="both"/>
        <w:rPr>
          <w:sz w:val="28"/>
          <w:szCs w:val="28"/>
        </w:rPr>
      </w:pPr>
    </w:p>
    <w:p w14:paraId="2B097BE6" w14:textId="043ECC09" w:rsidR="00DE3263" w:rsidRPr="0030314C" w:rsidRDefault="00DE3263" w:rsidP="00CD0A70">
      <w:pPr>
        <w:pStyle w:val="BodyText2"/>
        <w:spacing w:after="0" w:line="240" w:lineRule="auto"/>
        <w:ind w:firstLine="708"/>
        <w:jc w:val="both"/>
        <w:rPr>
          <w:sz w:val="28"/>
          <w:szCs w:val="28"/>
        </w:rPr>
      </w:pPr>
      <w:r w:rsidRPr="0030314C">
        <w:rPr>
          <w:sz w:val="28"/>
          <w:szCs w:val="28"/>
        </w:rPr>
        <w:t>Ministrul</w:t>
      </w:r>
      <w:r w:rsidRPr="0030314C">
        <w:rPr>
          <w:sz w:val="28"/>
          <w:szCs w:val="28"/>
          <w:lang w:val="it-IT"/>
        </w:rPr>
        <w:t xml:space="preserve"> </w:t>
      </w:r>
      <w:r w:rsidRPr="0030314C">
        <w:rPr>
          <w:sz w:val="28"/>
          <w:szCs w:val="28"/>
        </w:rPr>
        <w:t>muncii și</w:t>
      </w:r>
    </w:p>
    <w:p w14:paraId="25E2EC04" w14:textId="51D44E04" w:rsidR="00DE3263" w:rsidRPr="0030314C" w:rsidRDefault="00DE3263" w:rsidP="00DE3263">
      <w:pPr>
        <w:pStyle w:val="BodyText2"/>
        <w:spacing w:after="0" w:line="240" w:lineRule="auto"/>
        <w:jc w:val="both"/>
        <w:rPr>
          <w:b/>
          <w:bCs/>
          <w:sz w:val="28"/>
          <w:szCs w:val="28"/>
        </w:rPr>
      </w:pPr>
      <w:r w:rsidRPr="0030314C">
        <w:rPr>
          <w:sz w:val="28"/>
          <w:szCs w:val="28"/>
        </w:rPr>
        <w:t xml:space="preserve"> </w:t>
      </w:r>
      <w:r w:rsidR="00CD0A70" w:rsidRPr="0030314C">
        <w:rPr>
          <w:sz w:val="28"/>
          <w:szCs w:val="28"/>
        </w:rPr>
        <w:tab/>
      </w:r>
      <w:r w:rsidRPr="0030314C">
        <w:rPr>
          <w:sz w:val="28"/>
          <w:szCs w:val="28"/>
        </w:rPr>
        <w:t>protecției sociale</w:t>
      </w:r>
      <w:r w:rsidRPr="0030314C">
        <w:rPr>
          <w:sz w:val="28"/>
          <w:szCs w:val="28"/>
        </w:rPr>
        <w:tab/>
        <w:t xml:space="preserve">                                                </w:t>
      </w:r>
      <w:r w:rsidR="0030314C">
        <w:rPr>
          <w:sz w:val="28"/>
          <w:szCs w:val="28"/>
        </w:rPr>
        <w:t xml:space="preserve"> </w:t>
      </w:r>
      <w:r w:rsidR="000C69B3">
        <w:rPr>
          <w:sz w:val="28"/>
          <w:szCs w:val="28"/>
        </w:rPr>
        <w:t xml:space="preserve">  </w:t>
      </w:r>
      <w:r w:rsidR="0030314C" w:rsidRPr="0030314C">
        <w:rPr>
          <w:b/>
          <w:bCs/>
          <w:sz w:val="28"/>
          <w:szCs w:val="28"/>
        </w:rPr>
        <w:t>Alexei BUZU</w:t>
      </w:r>
    </w:p>
    <w:p w14:paraId="0259BEEF" w14:textId="77777777" w:rsidR="00F12C76" w:rsidRPr="00DE3263" w:rsidRDefault="00F12C76" w:rsidP="00021C62">
      <w:pPr>
        <w:jc w:val="both"/>
        <w:rPr>
          <w:lang w:val="ro-RO"/>
        </w:rPr>
      </w:pPr>
    </w:p>
    <w:sectPr w:rsidR="00F12C76" w:rsidRPr="00DE3263" w:rsidSect="00372BE3">
      <w:pgSz w:w="11906" w:h="16838" w:code="9"/>
      <w:pgMar w:top="426"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117DB"/>
    <w:multiLevelType w:val="hybridMultilevel"/>
    <w:tmpl w:val="EB5E2D86"/>
    <w:lvl w:ilvl="0" w:tplc="DE1C5BE6">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16cid:durableId="26916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56"/>
    <w:rsid w:val="00021C62"/>
    <w:rsid w:val="000C69B3"/>
    <w:rsid w:val="000D1905"/>
    <w:rsid w:val="000D4014"/>
    <w:rsid w:val="001E7BED"/>
    <w:rsid w:val="0027792C"/>
    <w:rsid w:val="002D6100"/>
    <w:rsid w:val="0030314C"/>
    <w:rsid w:val="00372BE3"/>
    <w:rsid w:val="00377568"/>
    <w:rsid w:val="00391871"/>
    <w:rsid w:val="00416B59"/>
    <w:rsid w:val="00545A49"/>
    <w:rsid w:val="0061475E"/>
    <w:rsid w:val="006C0B77"/>
    <w:rsid w:val="00705C2E"/>
    <w:rsid w:val="007A2331"/>
    <w:rsid w:val="008242FF"/>
    <w:rsid w:val="00842EBE"/>
    <w:rsid w:val="00870751"/>
    <w:rsid w:val="00922C48"/>
    <w:rsid w:val="009320A0"/>
    <w:rsid w:val="009B3233"/>
    <w:rsid w:val="009E7236"/>
    <w:rsid w:val="00A97139"/>
    <w:rsid w:val="00B915B7"/>
    <w:rsid w:val="00B942F1"/>
    <w:rsid w:val="00C8605D"/>
    <w:rsid w:val="00CA30E8"/>
    <w:rsid w:val="00CD0A70"/>
    <w:rsid w:val="00DA4A9A"/>
    <w:rsid w:val="00DE3263"/>
    <w:rsid w:val="00EA59DF"/>
    <w:rsid w:val="00EE4070"/>
    <w:rsid w:val="00F12C76"/>
    <w:rsid w:val="00F5074A"/>
    <w:rsid w:val="00FE0C5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D7E4"/>
  <w15:chartTrackingRefBased/>
  <w15:docId w15:val="{C7DEEB6C-DE3A-43BA-B5C7-6D124264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263"/>
    <w:pPr>
      <w:spacing w:after="0" w:line="240" w:lineRule="auto"/>
    </w:pPr>
    <w:rPr>
      <w:rFonts w:ascii="Times New Roman" w:eastAsia="Times New Roman" w:hAnsi="Times New Roman" w:cs="Times New Roman"/>
      <w:sz w:val="24"/>
      <w:szCs w:val="24"/>
      <w:lang w:val="ru-RU" w:eastAsia="ru-RU"/>
    </w:rPr>
  </w:style>
  <w:style w:type="paragraph" w:styleId="Heading4">
    <w:name w:val="heading 4"/>
    <w:basedOn w:val="Normal"/>
    <w:link w:val="Heading4Char"/>
    <w:uiPriority w:val="9"/>
    <w:qFormat/>
    <w:rsid w:val="00021C62"/>
    <w:pPr>
      <w:spacing w:before="100" w:beforeAutospacing="1" w:after="100" w:afterAutospacing="1"/>
      <w:outlineLvl w:val="3"/>
    </w:pPr>
    <w:rPr>
      <w:b/>
      <w:bCs/>
      <w:lang w:val="ro-MD" w:eastAsia="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E3263"/>
    <w:pPr>
      <w:spacing w:after="120" w:line="480" w:lineRule="auto"/>
    </w:pPr>
    <w:rPr>
      <w:szCs w:val="20"/>
      <w:lang w:val="ro-RO" w:eastAsia="ro-RO"/>
    </w:rPr>
  </w:style>
  <w:style w:type="character" w:customStyle="1" w:styleId="BodyText2Char">
    <w:name w:val="Body Text 2 Char"/>
    <w:basedOn w:val="DefaultParagraphFont"/>
    <w:link w:val="BodyText2"/>
    <w:rsid w:val="00DE3263"/>
    <w:rPr>
      <w:rFonts w:ascii="Times New Roman" w:eastAsia="Times New Roman" w:hAnsi="Times New Roman" w:cs="Times New Roman"/>
      <w:sz w:val="24"/>
      <w:szCs w:val="20"/>
      <w:lang w:eastAsia="ro-RO"/>
    </w:rPr>
  </w:style>
  <w:style w:type="paragraph" w:styleId="ListParagraph">
    <w:name w:val="List Paragraph"/>
    <w:basedOn w:val="Normal"/>
    <w:uiPriority w:val="34"/>
    <w:qFormat/>
    <w:rsid w:val="009E7236"/>
    <w:pPr>
      <w:ind w:left="720"/>
      <w:contextualSpacing/>
    </w:pPr>
  </w:style>
  <w:style w:type="character" w:customStyle="1" w:styleId="Heading4Char">
    <w:name w:val="Heading 4 Char"/>
    <w:basedOn w:val="DefaultParagraphFont"/>
    <w:link w:val="Heading4"/>
    <w:uiPriority w:val="9"/>
    <w:rsid w:val="00021C62"/>
    <w:rPr>
      <w:rFonts w:ascii="Times New Roman" w:eastAsia="Times New Roman" w:hAnsi="Times New Roman" w:cs="Times New Roman"/>
      <w:b/>
      <w:bCs/>
      <w:sz w:val="24"/>
      <w:szCs w:val="24"/>
      <w:lang w:val="ro-MD" w:eastAsia="ro-MD"/>
    </w:rPr>
  </w:style>
  <w:style w:type="character" w:styleId="Strong">
    <w:name w:val="Strong"/>
    <w:basedOn w:val="DefaultParagraphFont"/>
    <w:uiPriority w:val="22"/>
    <w:qFormat/>
    <w:rsid w:val="00021C62"/>
    <w:rPr>
      <w:b/>
      <w:bCs/>
    </w:rPr>
  </w:style>
  <w:style w:type="paragraph" w:styleId="NormalWeb">
    <w:name w:val="Normal (Web)"/>
    <w:basedOn w:val="Normal"/>
    <w:uiPriority w:val="99"/>
    <w:unhideWhenUsed/>
    <w:rsid w:val="00021C62"/>
    <w:pPr>
      <w:spacing w:before="100" w:beforeAutospacing="1" w:after="100" w:afterAutospacing="1"/>
    </w:pPr>
    <w:rPr>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024882">
      <w:bodyDiv w:val="1"/>
      <w:marLeft w:val="0"/>
      <w:marRight w:val="0"/>
      <w:marTop w:val="0"/>
      <w:marBottom w:val="0"/>
      <w:divBdr>
        <w:top w:val="none" w:sz="0" w:space="0" w:color="auto"/>
        <w:left w:val="none" w:sz="0" w:space="0" w:color="auto"/>
        <w:bottom w:val="none" w:sz="0" w:space="0" w:color="auto"/>
        <w:right w:val="none" w:sz="0" w:space="0" w:color="auto"/>
      </w:divBdr>
    </w:div>
    <w:div w:id="993411633">
      <w:bodyDiv w:val="1"/>
      <w:marLeft w:val="0"/>
      <w:marRight w:val="0"/>
      <w:marTop w:val="0"/>
      <w:marBottom w:val="0"/>
      <w:divBdr>
        <w:top w:val="none" w:sz="0" w:space="0" w:color="auto"/>
        <w:left w:val="none" w:sz="0" w:space="0" w:color="auto"/>
        <w:bottom w:val="none" w:sz="0" w:space="0" w:color="auto"/>
        <w:right w:val="none" w:sz="0" w:space="0" w:color="auto"/>
      </w:divBdr>
    </w:div>
    <w:div w:id="997727129">
      <w:bodyDiv w:val="1"/>
      <w:marLeft w:val="0"/>
      <w:marRight w:val="0"/>
      <w:marTop w:val="0"/>
      <w:marBottom w:val="0"/>
      <w:divBdr>
        <w:top w:val="none" w:sz="0" w:space="0" w:color="auto"/>
        <w:left w:val="none" w:sz="0" w:space="0" w:color="auto"/>
        <w:bottom w:val="none" w:sz="0" w:space="0" w:color="auto"/>
        <w:right w:val="none" w:sz="0" w:space="0" w:color="auto"/>
      </w:divBdr>
    </w:div>
    <w:div w:id="195752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1331</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Politici în Domeniul Raporturi de Muncă</dc:creator>
  <cp:keywords/>
  <dc:description/>
  <cp:lastModifiedBy>Direcția Politici în Domeniul Raporturi de Muncă</cp:lastModifiedBy>
  <cp:revision>4</cp:revision>
  <dcterms:created xsi:type="dcterms:W3CDTF">2024-11-22T22:52:00Z</dcterms:created>
  <dcterms:modified xsi:type="dcterms:W3CDTF">2024-11-27T09:12:00Z</dcterms:modified>
</cp:coreProperties>
</file>