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43A7" w14:textId="77777777" w:rsidR="00021C62" w:rsidRDefault="00021C62" w:rsidP="00DE3263">
      <w:pPr>
        <w:ind w:right="-46"/>
        <w:jc w:val="right"/>
        <w:rPr>
          <w:i/>
          <w:iCs/>
          <w:sz w:val="20"/>
          <w:szCs w:val="20"/>
          <w:lang w:val="ro-RO"/>
        </w:rPr>
      </w:pPr>
    </w:p>
    <w:p w14:paraId="687224E7" w14:textId="77777777" w:rsidR="00021C62" w:rsidRDefault="00021C62" w:rsidP="00DE3263">
      <w:pPr>
        <w:ind w:right="-46"/>
        <w:jc w:val="right"/>
        <w:rPr>
          <w:i/>
          <w:iCs/>
          <w:sz w:val="20"/>
          <w:szCs w:val="20"/>
          <w:lang w:val="ro-RO"/>
        </w:rPr>
      </w:pPr>
    </w:p>
    <w:p w14:paraId="2A07DA5B" w14:textId="77777777" w:rsidR="00021C62" w:rsidRDefault="00021C62" w:rsidP="00DE3263">
      <w:pPr>
        <w:ind w:right="-46"/>
        <w:jc w:val="right"/>
        <w:rPr>
          <w:i/>
          <w:iCs/>
          <w:sz w:val="20"/>
          <w:szCs w:val="20"/>
          <w:lang w:val="ro-RO"/>
        </w:rPr>
      </w:pPr>
    </w:p>
    <w:p w14:paraId="62CB4DC3" w14:textId="7DFE90D9" w:rsidR="00DE3263" w:rsidRPr="0030314C" w:rsidRDefault="00DE3263" w:rsidP="00DE3263">
      <w:pPr>
        <w:ind w:right="-46"/>
        <w:jc w:val="right"/>
        <w:rPr>
          <w:i/>
          <w:iCs/>
          <w:sz w:val="20"/>
          <w:szCs w:val="20"/>
          <w:lang w:val="ro-RO"/>
        </w:rPr>
      </w:pPr>
      <w:r w:rsidRPr="0030314C">
        <w:rPr>
          <w:i/>
          <w:iCs/>
          <w:sz w:val="20"/>
          <w:szCs w:val="20"/>
          <w:lang w:val="ro-RO"/>
        </w:rPr>
        <w:t>Proiect</w:t>
      </w:r>
    </w:p>
    <w:p w14:paraId="2C7325E8" w14:textId="77777777" w:rsidR="00DE3263" w:rsidRDefault="00DE3263" w:rsidP="00DE3263">
      <w:pPr>
        <w:jc w:val="center"/>
        <w:rPr>
          <w:sz w:val="32"/>
          <w:szCs w:val="32"/>
          <w:lang w:val="ro-RO"/>
        </w:rPr>
      </w:pPr>
    </w:p>
    <w:p w14:paraId="5881F69E" w14:textId="77777777" w:rsidR="00DE3263" w:rsidRPr="00DE3263" w:rsidRDefault="00DE3263" w:rsidP="00DE3263">
      <w:pPr>
        <w:ind w:firstLine="708"/>
        <w:jc w:val="center"/>
        <w:rPr>
          <w:lang w:val="it-IT"/>
        </w:rPr>
      </w:pPr>
    </w:p>
    <w:p w14:paraId="0CDEF43A" w14:textId="77777777" w:rsidR="00DE3263" w:rsidRPr="000A1D53" w:rsidRDefault="00DE3263" w:rsidP="00DE3263">
      <w:pPr>
        <w:ind w:firstLine="708"/>
        <w:jc w:val="center"/>
        <w:rPr>
          <w:sz w:val="28"/>
          <w:szCs w:val="28"/>
          <w:lang w:val="ro-RO"/>
        </w:rPr>
      </w:pPr>
      <w:r w:rsidRPr="000A1D53">
        <w:rPr>
          <w:sz w:val="28"/>
          <w:szCs w:val="28"/>
          <w:lang w:val="ro-RO"/>
        </w:rPr>
        <w:t>GUVERNUL REPUBLICII MOLDOVA</w:t>
      </w:r>
    </w:p>
    <w:p w14:paraId="604C0CF7" w14:textId="77777777" w:rsidR="00DE3263" w:rsidRPr="000A1D53" w:rsidRDefault="00DE3263" w:rsidP="00DE3263">
      <w:pPr>
        <w:ind w:firstLine="708"/>
        <w:jc w:val="center"/>
        <w:rPr>
          <w:sz w:val="28"/>
          <w:szCs w:val="28"/>
          <w:lang w:val="ro-RO"/>
        </w:rPr>
      </w:pPr>
    </w:p>
    <w:p w14:paraId="609A4CE6" w14:textId="77777777" w:rsidR="00DE3263" w:rsidRPr="000A1D53" w:rsidRDefault="00DE3263" w:rsidP="00DE3263">
      <w:pPr>
        <w:ind w:firstLine="708"/>
        <w:jc w:val="center"/>
        <w:rPr>
          <w:sz w:val="28"/>
          <w:szCs w:val="28"/>
          <w:u w:val="single"/>
          <w:lang w:val="ro-RO"/>
        </w:rPr>
      </w:pPr>
      <w:r w:rsidRPr="000A1D53">
        <w:rPr>
          <w:sz w:val="28"/>
          <w:szCs w:val="28"/>
          <w:lang w:val="ro-RO"/>
        </w:rPr>
        <w:t xml:space="preserve">   HOTĂRÎRE nr. ____</w:t>
      </w:r>
    </w:p>
    <w:p w14:paraId="1A850659" w14:textId="3F5388D4" w:rsidR="00DE3263" w:rsidRPr="000A1D53" w:rsidRDefault="00DE3263" w:rsidP="00DE3263">
      <w:pPr>
        <w:ind w:firstLine="708"/>
        <w:jc w:val="center"/>
        <w:rPr>
          <w:sz w:val="28"/>
          <w:szCs w:val="28"/>
          <w:lang w:val="ro-RO"/>
        </w:rPr>
      </w:pPr>
      <w:r w:rsidRPr="000A1D53">
        <w:rPr>
          <w:sz w:val="28"/>
          <w:szCs w:val="28"/>
          <w:lang w:val="ro-RO"/>
        </w:rPr>
        <w:t xml:space="preserve">din   ______________ </w:t>
      </w:r>
      <w:r w:rsidRPr="0030314C">
        <w:rPr>
          <w:b/>
          <w:bCs/>
          <w:sz w:val="28"/>
          <w:szCs w:val="28"/>
          <w:lang w:val="ro-RO"/>
        </w:rPr>
        <w:t>202</w:t>
      </w:r>
      <w:r w:rsidR="0030314C" w:rsidRPr="0030314C">
        <w:rPr>
          <w:b/>
          <w:bCs/>
          <w:sz w:val="28"/>
          <w:szCs w:val="28"/>
          <w:lang w:val="ro-RO"/>
        </w:rPr>
        <w:t>4</w:t>
      </w:r>
    </w:p>
    <w:p w14:paraId="7C51424B" w14:textId="77777777" w:rsidR="00DE3263" w:rsidRDefault="00DE3263" w:rsidP="00DE3263">
      <w:pPr>
        <w:ind w:firstLine="708"/>
        <w:jc w:val="center"/>
        <w:rPr>
          <w:lang w:val="ro-RO"/>
        </w:rPr>
      </w:pPr>
      <w:r>
        <w:rPr>
          <w:lang w:val="ro-RO"/>
        </w:rPr>
        <w:t>Chișinău</w:t>
      </w:r>
    </w:p>
    <w:p w14:paraId="4AEC7467" w14:textId="77777777" w:rsidR="009E7236" w:rsidRDefault="009E7236" w:rsidP="009B3233">
      <w:pPr>
        <w:pStyle w:val="BodyText2"/>
        <w:spacing w:after="0" w:line="240" w:lineRule="auto"/>
        <w:rPr>
          <w:b/>
          <w:bCs/>
          <w:sz w:val="28"/>
          <w:szCs w:val="28"/>
        </w:rPr>
      </w:pPr>
    </w:p>
    <w:p w14:paraId="7BB930A7" w14:textId="46AE1DBB" w:rsidR="00C202BF" w:rsidRPr="00C202BF" w:rsidRDefault="00C202BF" w:rsidP="00C202BF">
      <w:pPr>
        <w:pStyle w:val="Heading4"/>
        <w:shd w:val="clear" w:color="auto" w:fill="FFFFFF"/>
        <w:spacing w:before="165" w:beforeAutospacing="0" w:after="165" w:afterAutospacing="0"/>
        <w:jc w:val="center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>C</w:t>
      </w:r>
      <w:r w:rsidRPr="00C202BF">
        <w:rPr>
          <w:sz w:val="28"/>
          <w:szCs w:val="28"/>
          <w:lang w:val="ro-RO" w:eastAsia="ro-RO"/>
        </w:rPr>
        <w:t>u privire la modificarea anexei nr. 4 la Hotărârea Guvernului</w:t>
      </w:r>
      <w:r w:rsidRPr="00C202BF">
        <w:rPr>
          <w:sz w:val="28"/>
          <w:szCs w:val="28"/>
          <w:lang w:val="ro-RO" w:eastAsia="ro-RO"/>
        </w:rPr>
        <w:br/>
        <w:t>nr. 743/2002 cu privire la salarizarea angajaților din unitățile</w:t>
      </w:r>
      <w:r w:rsidRPr="00C202BF">
        <w:rPr>
          <w:sz w:val="28"/>
          <w:szCs w:val="28"/>
          <w:lang w:val="ro-RO" w:eastAsia="ro-RO"/>
        </w:rPr>
        <w:br/>
        <w:t>cu autonomie financiară</w:t>
      </w:r>
    </w:p>
    <w:p w14:paraId="59EA7EDC" w14:textId="77777777" w:rsidR="00C202BF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  <w:lang w:val="ro-RO" w:eastAsia="ro-RO"/>
        </w:rPr>
      </w:pPr>
    </w:p>
    <w:p w14:paraId="2C1879F6" w14:textId="77777777" w:rsidR="00C202BF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ro-RO" w:eastAsia="ro-RO"/>
        </w:rPr>
      </w:pPr>
      <w:r w:rsidRPr="00C202BF">
        <w:rPr>
          <w:sz w:val="28"/>
          <w:szCs w:val="28"/>
          <w:lang w:val="ro-RO" w:eastAsia="ro-RO"/>
        </w:rPr>
        <w:t xml:space="preserve">Guvernul </w:t>
      </w:r>
      <w:r w:rsidRPr="00C202BF">
        <w:rPr>
          <w:b/>
          <w:bCs/>
          <w:sz w:val="28"/>
          <w:szCs w:val="28"/>
          <w:lang w:val="ro-RO" w:eastAsia="ro-RO"/>
        </w:rPr>
        <w:t>HOTĂRĂȘTE:</w:t>
      </w:r>
    </w:p>
    <w:p w14:paraId="54C34B76" w14:textId="77777777" w:rsidR="00C202BF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ro-RO" w:eastAsia="ro-RO"/>
        </w:rPr>
      </w:pPr>
    </w:p>
    <w:p w14:paraId="61014009" w14:textId="6332D079" w:rsidR="00C202BF" w:rsidRPr="00C202BF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ro-RO" w:eastAsia="ro-RO"/>
        </w:rPr>
      </w:pPr>
      <w:r w:rsidRPr="00C202BF">
        <w:rPr>
          <w:b/>
          <w:bCs/>
          <w:sz w:val="28"/>
          <w:szCs w:val="28"/>
          <w:lang w:val="ro-RO" w:eastAsia="ro-RO"/>
        </w:rPr>
        <w:t>1.</w:t>
      </w:r>
      <w:r w:rsidRPr="00C202BF">
        <w:rPr>
          <w:sz w:val="28"/>
          <w:szCs w:val="28"/>
          <w:lang w:val="ro-RO" w:eastAsia="ro-RO"/>
        </w:rPr>
        <w:t> Tabelul din anexa nr. 4 la Hotărârea Guvernului nr. 743/2002 cu privire la salarizarea angajaților din unitățile cu autonomie financiară (Monitorul Oficial al Republicii Moldova, 2002, nr. 79-81, art. 841), cu modificările ulterioare, va avea următorul cuprins:</w:t>
      </w:r>
    </w:p>
    <w:p w14:paraId="7D3B5DC1" w14:textId="77777777" w:rsidR="00C202BF" w:rsidRDefault="00C202BF" w:rsidP="00C202B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ro-RO" w:eastAsia="ru-RU"/>
        </w:rPr>
      </w:pPr>
    </w:p>
    <w:p w14:paraId="0AD11AD6" w14:textId="403DA291" w:rsidR="00C202BF" w:rsidRPr="00C202BF" w:rsidRDefault="00C202BF" w:rsidP="00C202BF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C202BF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„</w:t>
      </w:r>
      <w:r w:rsidRPr="00C202BF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>Intervalul pentru stabilirea salariilor tarifare/de funcție, calculat</w:t>
      </w:r>
    </w:p>
    <w:p w14:paraId="12FF375F" w14:textId="77777777" w:rsidR="00C202BF" w:rsidRPr="00C202BF" w:rsidRDefault="00C202BF" w:rsidP="00C202BF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  <w:r w:rsidRPr="00C202BF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t xml:space="preserve"> aplicând coeficientul de complexitate pe tipuri de lucrări și ramuri </w:t>
      </w:r>
      <w:r w:rsidRPr="00C202BF"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  <w:br/>
        <w:t>ale economiei naționale cu valoarea 1,00</w:t>
      </w:r>
    </w:p>
    <w:p w14:paraId="63FBF0C1" w14:textId="77777777" w:rsidR="00C202BF" w:rsidRPr="00C202BF" w:rsidRDefault="00C202BF" w:rsidP="00C202BF">
      <w:pPr>
        <w:pStyle w:val="BodyText"/>
        <w:spacing w:before="11"/>
        <w:rPr>
          <w:sz w:val="28"/>
          <w:szCs w:val="28"/>
          <w:lang w:val="ro-RO" w:eastAsia="ro-RO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03"/>
        <w:gridCol w:w="4531"/>
      </w:tblGrid>
      <w:tr w:rsidR="00C202BF" w:rsidRPr="00C202BF" w14:paraId="29DE6D06" w14:textId="77777777" w:rsidTr="000154D1">
        <w:trPr>
          <w:trHeight w:val="1162"/>
        </w:trPr>
        <w:tc>
          <w:tcPr>
            <w:tcW w:w="2573" w:type="pct"/>
          </w:tcPr>
          <w:p w14:paraId="535013A0" w14:textId="77777777" w:rsidR="00C202BF" w:rsidRPr="00B161FA" w:rsidRDefault="00C202BF" w:rsidP="000154D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20DB01A" w14:textId="77777777" w:rsidR="00C202BF" w:rsidRPr="00B161FA" w:rsidRDefault="00C202BF" w:rsidP="000154D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2299A28" w14:textId="77777777" w:rsidR="00C202BF" w:rsidRPr="00B161FA" w:rsidRDefault="00C202BF" w:rsidP="000154D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61FA">
              <w:rPr>
                <w:b/>
                <w:sz w:val="24"/>
                <w:szCs w:val="24"/>
              </w:rPr>
              <w:t>Categorii de posturi</w:t>
            </w:r>
          </w:p>
        </w:tc>
        <w:tc>
          <w:tcPr>
            <w:tcW w:w="2427" w:type="pct"/>
          </w:tcPr>
          <w:p w14:paraId="310BB9AA" w14:textId="77777777" w:rsidR="00C202BF" w:rsidRPr="00B161FA" w:rsidRDefault="00C202BF" w:rsidP="000154D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61FA">
              <w:rPr>
                <w:b/>
                <w:sz w:val="24"/>
                <w:szCs w:val="24"/>
              </w:rPr>
              <w:t>Intervalul pentru stabilirea salariilor tarifare/de funcție</w:t>
            </w:r>
            <w:r>
              <w:rPr>
                <w:b/>
                <w:sz w:val="24"/>
                <w:szCs w:val="24"/>
              </w:rPr>
              <w:t>,</w:t>
            </w:r>
            <w:r w:rsidRPr="00B161FA">
              <w:rPr>
                <w:b/>
                <w:sz w:val="24"/>
                <w:szCs w:val="24"/>
              </w:rPr>
              <w:t xml:space="preserve"> calculat aplicând coeficientul de complexitate pe tipuri </w:t>
            </w:r>
            <w:r w:rsidRPr="00B161FA">
              <w:rPr>
                <w:b/>
                <w:sz w:val="24"/>
                <w:szCs w:val="24"/>
              </w:rPr>
              <w:br/>
              <w:t xml:space="preserve">de lucrări și ramuri ale economiei </w:t>
            </w:r>
            <w:r w:rsidRPr="00B161FA">
              <w:rPr>
                <w:b/>
                <w:sz w:val="24"/>
                <w:szCs w:val="24"/>
              </w:rPr>
              <w:br/>
              <w:t>naționale cu valoarea 1,00 (lei)</w:t>
            </w:r>
          </w:p>
        </w:tc>
      </w:tr>
      <w:tr w:rsidR="00C202BF" w:rsidRPr="00B161FA" w14:paraId="62558A3D" w14:textId="77777777" w:rsidTr="000154D1">
        <w:trPr>
          <w:trHeight w:val="320"/>
        </w:trPr>
        <w:tc>
          <w:tcPr>
            <w:tcW w:w="5000" w:type="pct"/>
            <w:gridSpan w:val="2"/>
          </w:tcPr>
          <w:p w14:paraId="550956D8" w14:textId="77777777" w:rsidR="00C202BF" w:rsidRPr="00B161FA" w:rsidRDefault="00C202BF" w:rsidP="000154D1">
            <w:pPr>
              <w:pStyle w:val="TableParagraph"/>
              <w:tabs>
                <w:tab w:val="left" w:pos="565"/>
              </w:tabs>
              <w:ind w:left="0"/>
              <w:rPr>
                <w:b/>
                <w:sz w:val="24"/>
                <w:szCs w:val="24"/>
              </w:rPr>
            </w:pPr>
            <w:r w:rsidRPr="00B161FA">
              <w:rPr>
                <w:b/>
                <w:sz w:val="24"/>
                <w:szCs w:val="24"/>
              </w:rPr>
              <w:t>I.</w:t>
            </w:r>
            <w:r w:rsidRPr="00B161FA">
              <w:rPr>
                <w:b/>
                <w:sz w:val="24"/>
                <w:szCs w:val="24"/>
              </w:rPr>
              <w:tab/>
              <w:t>Conducerea instituției</w:t>
            </w:r>
          </w:p>
        </w:tc>
      </w:tr>
      <w:tr w:rsidR="00C202BF" w:rsidRPr="00B161FA" w14:paraId="173EF06F" w14:textId="77777777" w:rsidTr="000154D1">
        <w:trPr>
          <w:trHeight w:val="915"/>
        </w:trPr>
        <w:tc>
          <w:tcPr>
            <w:tcW w:w="2573" w:type="pct"/>
          </w:tcPr>
          <w:p w14:paraId="06A523F9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Conducător/conducătoare,</w:t>
            </w:r>
          </w:p>
          <w:p w14:paraId="0861CAD2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conducător adjunct/conducătoare adjunctă de unitate care efectuează conducerea generală a</w:t>
            </w:r>
          </w:p>
          <w:p w14:paraId="2AAE9915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instituției/entității</w:t>
            </w:r>
          </w:p>
        </w:tc>
        <w:tc>
          <w:tcPr>
            <w:tcW w:w="2427" w:type="pct"/>
          </w:tcPr>
          <w:p w14:paraId="0733765A" w14:textId="77777777" w:rsidR="00C202BF" w:rsidRPr="00B161FA" w:rsidRDefault="00C202BF" w:rsidP="000154D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C500541" w14:textId="77777777" w:rsidR="00C202BF" w:rsidRPr="00B161FA" w:rsidRDefault="00C202BF" w:rsidP="000154D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4E66F0D" w14:textId="76790D05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19 360</w:t>
            </w:r>
            <w:r w:rsidR="00C202BF" w:rsidRPr="00B161FA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>6</w:t>
            </w:r>
            <w:r w:rsidR="00C202BF" w:rsidRPr="00B16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C202BF" w:rsidRPr="00B161FA">
              <w:rPr>
                <w:sz w:val="24"/>
                <w:szCs w:val="24"/>
              </w:rPr>
              <w:t>30</w:t>
            </w:r>
          </w:p>
        </w:tc>
      </w:tr>
      <w:tr w:rsidR="00C202BF" w:rsidRPr="00130753" w14:paraId="1A1F77B6" w14:textId="77777777" w:rsidTr="000154D1">
        <w:trPr>
          <w:trHeight w:val="320"/>
        </w:trPr>
        <w:tc>
          <w:tcPr>
            <w:tcW w:w="5000" w:type="pct"/>
            <w:gridSpan w:val="2"/>
          </w:tcPr>
          <w:p w14:paraId="649A9A54" w14:textId="77777777" w:rsidR="00C202BF" w:rsidRPr="00B161FA" w:rsidRDefault="00C202BF" w:rsidP="000154D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161FA">
              <w:rPr>
                <w:b/>
                <w:sz w:val="24"/>
                <w:szCs w:val="24"/>
              </w:rPr>
              <w:t>II. Personal de conducere de nivel mediu</w:t>
            </w:r>
          </w:p>
        </w:tc>
      </w:tr>
      <w:tr w:rsidR="00C202BF" w:rsidRPr="00B161FA" w14:paraId="275A3375" w14:textId="77777777" w:rsidTr="000154D1">
        <w:trPr>
          <w:trHeight w:val="777"/>
        </w:trPr>
        <w:tc>
          <w:tcPr>
            <w:tcW w:w="2573" w:type="pct"/>
            <w:tcBorders>
              <w:bottom w:val="single" w:sz="4" w:space="0" w:color="auto"/>
            </w:tcBorders>
          </w:tcPr>
          <w:p w14:paraId="444049DF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Director/directoare de profil, șef</w:t>
            </w:r>
          </w:p>
          <w:p w14:paraId="715ED829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adjunct/șefă adjunctă de subdiviziune autonomă, filială, departament</w:t>
            </w: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14:paraId="5E97892A" w14:textId="77777777" w:rsidR="00C202BF" w:rsidRPr="00B161FA" w:rsidRDefault="00C202BF" w:rsidP="000154D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675FC3A" w14:textId="6F634F01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14 520</w:t>
            </w:r>
            <w:r w:rsidR="00C202BF" w:rsidRPr="00B161F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</w:t>
            </w:r>
            <w:r w:rsidR="00C202BF" w:rsidRPr="00B161FA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1</w:t>
            </w:r>
            <w:r w:rsidR="00C202BF" w:rsidRPr="00B161FA">
              <w:rPr>
                <w:sz w:val="24"/>
                <w:szCs w:val="24"/>
              </w:rPr>
              <w:t>20</w:t>
            </w:r>
          </w:p>
        </w:tc>
      </w:tr>
      <w:tr w:rsidR="00C202BF" w:rsidRPr="00B161FA" w14:paraId="7025F111" w14:textId="77777777" w:rsidTr="000154D1">
        <w:trPr>
          <w:trHeight w:val="801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90B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Șef/șefă, șef adjunct/șefă adjunctă de subdiviziune interioară (sector, birou,</w:t>
            </w:r>
          </w:p>
          <w:p w14:paraId="021D2729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secție, atelier, serviciu etc.)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368" w14:textId="77777777" w:rsidR="00C202BF" w:rsidRPr="00B161FA" w:rsidRDefault="00C202BF" w:rsidP="000154D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7194984" w14:textId="0C0FFA9B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9 680</w:t>
            </w:r>
            <w:r w:rsidR="00C202BF" w:rsidRPr="00B161FA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7</w:t>
            </w:r>
            <w:r w:rsidR="00C202BF" w:rsidRPr="00B16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C202BF" w:rsidRPr="00B161FA">
              <w:rPr>
                <w:sz w:val="24"/>
                <w:szCs w:val="24"/>
              </w:rPr>
              <w:t>00</w:t>
            </w:r>
          </w:p>
        </w:tc>
      </w:tr>
      <w:tr w:rsidR="00C202BF" w:rsidRPr="00B161FA" w14:paraId="1BAB4DBC" w14:textId="77777777" w:rsidTr="000154D1">
        <w:trPr>
          <w:trHeight w:val="323"/>
        </w:trPr>
        <w:tc>
          <w:tcPr>
            <w:tcW w:w="5000" w:type="pct"/>
            <w:gridSpan w:val="2"/>
          </w:tcPr>
          <w:p w14:paraId="7A9E0824" w14:textId="77777777" w:rsidR="00C202BF" w:rsidRPr="00B161FA" w:rsidRDefault="00C202BF" w:rsidP="000154D1">
            <w:pPr>
              <w:pStyle w:val="TableParagraph"/>
              <w:tabs>
                <w:tab w:val="left" w:pos="784"/>
              </w:tabs>
              <w:ind w:left="0"/>
              <w:rPr>
                <w:b/>
                <w:sz w:val="24"/>
                <w:szCs w:val="24"/>
              </w:rPr>
            </w:pPr>
            <w:r w:rsidRPr="00B161FA">
              <w:rPr>
                <w:b/>
                <w:sz w:val="24"/>
                <w:szCs w:val="24"/>
              </w:rPr>
              <w:t>III. Personal de specialitate</w:t>
            </w:r>
          </w:p>
        </w:tc>
      </w:tr>
      <w:tr w:rsidR="00C202BF" w:rsidRPr="00C202BF" w14:paraId="2DC3BD9F" w14:textId="77777777" w:rsidTr="000154D1">
        <w:trPr>
          <w:trHeight w:val="341"/>
        </w:trPr>
        <w:tc>
          <w:tcPr>
            <w:tcW w:w="5000" w:type="pct"/>
            <w:gridSpan w:val="2"/>
          </w:tcPr>
          <w:p w14:paraId="15D1D421" w14:textId="77777777" w:rsidR="00C202BF" w:rsidRPr="00B161FA" w:rsidRDefault="00C202BF" w:rsidP="000154D1">
            <w:pPr>
              <w:pStyle w:val="TableParagraph"/>
              <w:tabs>
                <w:tab w:val="left" w:pos="738"/>
              </w:tabs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</w:t>
            </w:r>
            <w:r w:rsidRPr="00B161FA">
              <w:rPr>
                <w:sz w:val="24"/>
                <w:szCs w:val="24"/>
              </w:rPr>
              <w:t>Personal cu studii superioare universitare (licență, masterat,</w:t>
            </w:r>
            <w:r>
              <w:rPr>
                <w:sz w:val="24"/>
                <w:szCs w:val="24"/>
              </w:rPr>
              <w:t xml:space="preserve"> </w:t>
            </w:r>
            <w:r w:rsidRPr="00B161FA">
              <w:rPr>
                <w:sz w:val="24"/>
                <w:szCs w:val="24"/>
              </w:rPr>
              <w:t>doctorat)</w:t>
            </w:r>
          </w:p>
        </w:tc>
      </w:tr>
      <w:tr w:rsidR="00C202BF" w:rsidRPr="00B161FA" w14:paraId="3FA2D81C" w14:textId="77777777" w:rsidTr="000154D1">
        <w:trPr>
          <w:trHeight w:val="642"/>
        </w:trPr>
        <w:tc>
          <w:tcPr>
            <w:tcW w:w="2573" w:type="pct"/>
          </w:tcPr>
          <w:p w14:paraId="494E491D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Colaborator științific/colaboratoare</w:t>
            </w:r>
          </w:p>
          <w:p w14:paraId="5B57BAE5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științifică</w:t>
            </w:r>
          </w:p>
        </w:tc>
        <w:tc>
          <w:tcPr>
            <w:tcW w:w="2427" w:type="pct"/>
          </w:tcPr>
          <w:p w14:paraId="4FA9C978" w14:textId="577FA58C" w:rsidR="00C202BF" w:rsidRPr="00B161FA" w:rsidRDefault="00C202BF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1</w:t>
            </w:r>
            <w:r w:rsidR="00A26206">
              <w:rPr>
                <w:sz w:val="24"/>
                <w:szCs w:val="24"/>
              </w:rPr>
              <w:t>2</w:t>
            </w:r>
            <w:r w:rsidRPr="00B161FA">
              <w:rPr>
                <w:sz w:val="24"/>
                <w:szCs w:val="24"/>
              </w:rPr>
              <w:t xml:space="preserve"> </w:t>
            </w:r>
            <w:r w:rsidR="00A26206">
              <w:rPr>
                <w:sz w:val="24"/>
                <w:szCs w:val="24"/>
              </w:rPr>
              <w:t>6</w:t>
            </w:r>
            <w:r w:rsidRPr="00B161FA">
              <w:rPr>
                <w:sz w:val="24"/>
                <w:szCs w:val="24"/>
              </w:rPr>
              <w:t xml:space="preserve">50 – </w:t>
            </w:r>
            <w:r w:rsidR="00A26206" w:rsidRPr="00B161FA">
              <w:rPr>
                <w:sz w:val="24"/>
                <w:szCs w:val="24"/>
              </w:rPr>
              <w:t>3</w:t>
            </w:r>
            <w:r w:rsidR="00A26206">
              <w:rPr>
                <w:sz w:val="24"/>
                <w:szCs w:val="24"/>
              </w:rPr>
              <w:t>6</w:t>
            </w:r>
            <w:r w:rsidR="00A26206" w:rsidRPr="00B161FA">
              <w:rPr>
                <w:sz w:val="24"/>
                <w:szCs w:val="24"/>
              </w:rPr>
              <w:t xml:space="preserve"> </w:t>
            </w:r>
            <w:r w:rsidR="00A26206">
              <w:rPr>
                <w:sz w:val="24"/>
                <w:szCs w:val="24"/>
              </w:rPr>
              <w:t>6</w:t>
            </w:r>
            <w:r w:rsidR="00A26206" w:rsidRPr="00B161FA">
              <w:rPr>
                <w:sz w:val="24"/>
                <w:szCs w:val="24"/>
              </w:rPr>
              <w:t>30</w:t>
            </w:r>
          </w:p>
        </w:tc>
      </w:tr>
      <w:tr w:rsidR="00C202BF" w:rsidRPr="00B161FA" w14:paraId="3A1137E1" w14:textId="77777777" w:rsidTr="000154D1">
        <w:trPr>
          <w:trHeight w:val="583"/>
        </w:trPr>
        <w:tc>
          <w:tcPr>
            <w:tcW w:w="2573" w:type="pct"/>
          </w:tcPr>
          <w:p w14:paraId="65498A01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lastRenderedPageBreak/>
              <w:t>Specialist principal/specialistă</w:t>
            </w:r>
          </w:p>
          <w:p w14:paraId="51402E6A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principală</w:t>
            </w:r>
          </w:p>
        </w:tc>
        <w:tc>
          <w:tcPr>
            <w:tcW w:w="2427" w:type="pct"/>
          </w:tcPr>
          <w:p w14:paraId="2641817C" w14:textId="633D41C0" w:rsidR="00C202BF" w:rsidRPr="00B161FA" w:rsidRDefault="00C202BF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1</w:t>
            </w:r>
            <w:r w:rsidR="00A26206">
              <w:rPr>
                <w:sz w:val="24"/>
                <w:szCs w:val="24"/>
              </w:rPr>
              <w:t>4 1</w:t>
            </w:r>
            <w:r w:rsidRPr="00B161FA">
              <w:rPr>
                <w:sz w:val="24"/>
                <w:szCs w:val="24"/>
              </w:rPr>
              <w:t>90 – 2</w:t>
            </w:r>
            <w:r w:rsidR="00A26206">
              <w:rPr>
                <w:sz w:val="24"/>
                <w:szCs w:val="24"/>
              </w:rPr>
              <w:t>2</w:t>
            </w:r>
            <w:r w:rsidRPr="00B161FA">
              <w:rPr>
                <w:sz w:val="24"/>
                <w:szCs w:val="24"/>
              </w:rPr>
              <w:t xml:space="preserve"> 4</w:t>
            </w:r>
            <w:r w:rsidR="00A26206">
              <w:rPr>
                <w:sz w:val="24"/>
                <w:szCs w:val="24"/>
              </w:rPr>
              <w:t>4</w:t>
            </w:r>
            <w:r w:rsidRPr="00B161FA">
              <w:rPr>
                <w:sz w:val="24"/>
                <w:szCs w:val="24"/>
              </w:rPr>
              <w:t>0</w:t>
            </w:r>
          </w:p>
        </w:tc>
      </w:tr>
      <w:tr w:rsidR="00C202BF" w:rsidRPr="00B161FA" w14:paraId="4A1AF880" w14:textId="77777777" w:rsidTr="000154D1">
        <w:trPr>
          <w:trHeight w:val="407"/>
        </w:trPr>
        <w:tc>
          <w:tcPr>
            <w:tcW w:w="2573" w:type="pct"/>
          </w:tcPr>
          <w:p w14:paraId="419997AB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 coordonator/specialistă</w:t>
            </w:r>
          </w:p>
          <w:p w14:paraId="3C5C484C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coordonatoare</w:t>
            </w:r>
          </w:p>
        </w:tc>
        <w:tc>
          <w:tcPr>
            <w:tcW w:w="2427" w:type="pct"/>
          </w:tcPr>
          <w:p w14:paraId="3B4E68E5" w14:textId="61359F1D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12 650</w:t>
            </w:r>
            <w:r w:rsidR="00C202BF" w:rsidRPr="00B161F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C202BF" w:rsidRPr="00B161F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0</w:t>
            </w:r>
            <w:r w:rsidR="00C202BF" w:rsidRPr="00B161FA">
              <w:rPr>
                <w:sz w:val="24"/>
                <w:szCs w:val="24"/>
              </w:rPr>
              <w:t>10</w:t>
            </w:r>
          </w:p>
        </w:tc>
      </w:tr>
      <w:tr w:rsidR="00C202BF" w:rsidRPr="00B161FA" w14:paraId="76ED198E" w14:textId="77777777" w:rsidTr="000154D1">
        <w:trPr>
          <w:trHeight w:val="320"/>
        </w:trPr>
        <w:tc>
          <w:tcPr>
            <w:tcW w:w="2573" w:type="pct"/>
          </w:tcPr>
          <w:p w14:paraId="07BC2224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</w:t>
            </w:r>
          </w:p>
        </w:tc>
        <w:tc>
          <w:tcPr>
            <w:tcW w:w="2427" w:type="pct"/>
          </w:tcPr>
          <w:p w14:paraId="5776782C" w14:textId="5BC16DAC" w:rsidR="00C202BF" w:rsidRPr="00B161FA" w:rsidRDefault="00C202BF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1</w:t>
            </w:r>
            <w:r w:rsidR="00A26206">
              <w:rPr>
                <w:sz w:val="24"/>
                <w:szCs w:val="24"/>
              </w:rPr>
              <w:t>1</w:t>
            </w:r>
            <w:r w:rsidRPr="00B161FA">
              <w:rPr>
                <w:sz w:val="24"/>
                <w:szCs w:val="24"/>
              </w:rPr>
              <w:t xml:space="preserve"> 2</w:t>
            </w:r>
            <w:r w:rsidR="00A26206">
              <w:rPr>
                <w:sz w:val="24"/>
                <w:szCs w:val="24"/>
              </w:rPr>
              <w:t>2</w:t>
            </w:r>
            <w:r w:rsidRPr="00B161FA">
              <w:rPr>
                <w:sz w:val="24"/>
                <w:szCs w:val="24"/>
              </w:rPr>
              <w:t>0 – 1</w:t>
            </w:r>
            <w:r w:rsidR="00A26206">
              <w:rPr>
                <w:sz w:val="24"/>
                <w:szCs w:val="24"/>
              </w:rPr>
              <w:t xml:space="preserve">8 </w:t>
            </w:r>
            <w:r w:rsidRPr="00B161FA">
              <w:rPr>
                <w:sz w:val="24"/>
                <w:szCs w:val="24"/>
              </w:rPr>
              <w:t>700</w:t>
            </w:r>
          </w:p>
        </w:tc>
      </w:tr>
      <w:tr w:rsidR="00C202BF" w:rsidRPr="00B161FA" w14:paraId="09FE0F4F" w14:textId="77777777" w:rsidTr="000154D1">
        <w:trPr>
          <w:trHeight w:val="323"/>
        </w:trPr>
        <w:tc>
          <w:tcPr>
            <w:tcW w:w="2573" w:type="pct"/>
          </w:tcPr>
          <w:p w14:paraId="00FA5A2C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II</w:t>
            </w:r>
          </w:p>
        </w:tc>
        <w:tc>
          <w:tcPr>
            <w:tcW w:w="2427" w:type="pct"/>
          </w:tcPr>
          <w:p w14:paraId="1F61E795" w14:textId="039699BE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02BF" w:rsidRPr="00B16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C202BF" w:rsidRPr="00B161FA">
              <w:rPr>
                <w:sz w:val="24"/>
                <w:szCs w:val="24"/>
              </w:rPr>
              <w:t xml:space="preserve">20 – </w:t>
            </w:r>
            <w:r>
              <w:rPr>
                <w:sz w:val="24"/>
                <w:szCs w:val="24"/>
              </w:rPr>
              <w:t>16 390</w:t>
            </w:r>
          </w:p>
        </w:tc>
      </w:tr>
      <w:tr w:rsidR="00C202BF" w:rsidRPr="00B161FA" w14:paraId="35D18C8B" w14:textId="77777777" w:rsidTr="000154D1">
        <w:trPr>
          <w:trHeight w:val="320"/>
        </w:trPr>
        <w:tc>
          <w:tcPr>
            <w:tcW w:w="2573" w:type="pct"/>
          </w:tcPr>
          <w:p w14:paraId="729DEFF3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III</w:t>
            </w:r>
          </w:p>
        </w:tc>
        <w:tc>
          <w:tcPr>
            <w:tcW w:w="2427" w:type="pct"/>
          </w:tcPr>
          <w:p w14:paraId="300B1FD9" w14:textId="5F6FFE22" w:rsidR="00C202BF" w:rsidRPr="00B161FA" w:rsidRDefault="00C74062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9 680</w:t>
            </w:r>
            <w:r w:rsidR="00C202BF" w:rsidRPr="00B161F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="00C202BF" w:rsidRPr="00B16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C202BF" w:rsidRPr="00B161FA">
              <w:rPr>
                <w:sz w:val="24"/>
                <w:szCs w:val="24"/>
              </w:rPr>
              <w:t>60</w:t>
            </w:r>
          </w:p>
        </w:tc>
      </w:tr>
      <w:tr w:rsidR="00C202BF" w:rsidRPr="00B161FA" w14:paraId="58476AC7" w14:textId="77777777" w:rsidTr="000154D1">
        <w:trPr>
          <w:trHeight w:val="320"/>
        </w:trPr>
        <w:tc>
          <w:tcPr>
            <w:tcW w:w="2573" w:type="pct"/>
          </w:tcPr>
          <w:p w14:paraId="430979A0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fără categorie</w:t>
            </w:r>
          </w:p>
        </w:tc>
        <w:tc>
          <w:tcPr>
            <w:tcW w:w="2427" w:type="pct"/>
          </w:tcPr>
          <w:p w14:paraId="5D8BD3C1" w14:textId="493346C8" w:rsidR="00C202BF" w:rsidRPr="00B161FA" w:rsidRDefault="00C74062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</w:t>
            </w:r>
            <w:r w:rsidR="00C202BF" w:rsidRPr="00B161FA">
              <w:rPr>
                <w:sz w:val="24"/>
                <w:szCs w:val="24"/>
              </w:rPr>
              <w:t>30 – 1</w:t>
            </w:r>
            <w:r>
              <w:rPr>
                <w:sz w:val="24"/>
                <w:szCs w:val="24"/>
              </w:rPr>
              <w:t>4</w:t>
            </w:r>
            <w:r w:rsidR="00C202BF" w:rsidRPr="00B161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C202BF" w:rsidRPr="00B161FA">
              <w:rPr>
                <w:sz w:val="24"/>
                <w:szCs w:val="24"/>
              </w:rPr>
              <w:t>80</w:t>
            </w:r>
          </w:p>
        </w:tc>
      </w:tr>
      <w:tr w:rsidR="00C202BF" w:rsidRPr="00C202BF" w14:paraId="716B3D9F" w14:textId="77777777" w:rsidTr="000154D1">
        <w:trPr>
          <w:trHeight w:val="271"/>
        </w:trPr>
        <w:tc>
          <w:tcPr>
            <w:tcW w:w="5000" w:type="pct"/>
            <w:gridSpan w:val="2"/>
          </w:tcPr>
          <w:p w14:paraId="46D84210" w14:textId="77777777" w:rsidR="00C202BF" w:rsidRPr="00B161FA" w:rsidRDefault="00C202BF" w:rsidP="000154D1">
            <w:pPr>
              <w:pStyle w:val="TableParagraph"/>
              <w:tabs>
                <w:tab w:val="left" w:pos="738"/>
              </w:tabs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3.2. Personal cu diplomă de studii profesionale (învățământ profesional tehnic)</w:t>
            </w:r>
          </w:p>
        </w:tc>
      </w:tr>
      <w:tr w:rsidR="00C202BF" w:rsidRPr="00B161FA" w14:paraId="59C44E7A" w14:textId="77777777" w:rsidTr="000154D1">
        <w:trPr>
          <w:trHeight w:val="335"/>
        </w:trPr>
        <w:tc>
          <w:tcPr>
            <w:tcW w:w="2573" w:type="pct"/>
          </w:tcPr>
          <w:p w14:paraId="3A27E67C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</w:t>
            </w:r>
          </w:p>
        </w:tc>
        <w:tc>
          <w:tcPr>
            <w:tcW w:w="2427" w:type="pct"/>
          </w:tcPr>
          <w:p w14:paraId="27C20847" w14:textId="4876EC3B" w:rsidR="00C202BF" w:rsidRPr="00B161FA" w:rsidRDefault="00C74062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</w:t>
            </w:r>
            <w:r w:rsidR="00C202BF" w:rsidRPr="00B161FA">
              <w:rPr>
                <w:sz w:val="24"/>
                <w:szCs w:val="24"/>
              </w:rPr>
              <w:t>90 – 1</w:t>
            </w:r>
            <w:r>
              <w:rPr>
                <w:sz w:val="24"/>
                <w:szCs w:val="24"/>
              </w:rPr>
              <w:t xml:space="preserve">4 </w:t>
            </w:r>
            <w:r w:rsidR="00C202BF" w:rsidRPr="00B161FA">
              <w:rPr>
                <w:sz w:val="24"/>
                <w:szCs w:val="24"/>
              </w:rPr>
              <w:t>300</w:t>
            </w:r>
          </w:p>
        </w:tc>
      </w:tr>
      <w:tr w:rsidR="00C202BF" w:rsidRPr="00B161FA" w14:paraId="67D2F91B" w14:textId="77777777" w:rsidTr="000154D1">
        <w:trPr>
          <w:trHeight w:val="323"/>
        </w:trPr>
        <w:tc>
          <w:tcPr>
            <w:tcW w:w="2573" w:type="pct"/>
          </w:tcPr>
          <w:p w14:paraId="5B03917C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II</w:t>
            </w:r>
          </w:p>
        </w:tc>
        <w:tc>
          <w:tcPr>
            <w:tcW w:w="2427" w:type="pct"/>
          </w:tcPr>
          <w:p w14:paraId="32F122DB" w14:textId="104A927A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8 140</w:t>
            </w:r>
            <w:r w:rsidR="00C202BF" w:rsidRPr="00B161F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12 870</w:t>
            </w:r>
          </w:p>
        </w:tc>
      </w:tr>
      <w:tr w:rsidR="00C202BF" w:rsidRPr="00B161FA" w14:paraId="57B2A556" w14:textId="77777777" w:rsidTr="000154D1">
        <w:trPr>
          <w:trHeight w:val="321"/>
        </w:trPr>
        <w:tc>
          <w:tcPr>
            <w:tcW w:w="2573" w:type="pct"/>
          </w:tcPr>
          <w:p w14:paraId="23AB80F0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fără categorie</w:t>
            </w:r>
          </w:p>
        </w:tc>
        <w:tc>
          <w:tcPr>
            <w:tcW w:w="2427" w:type="pct"/>
          </w:tcPr>
          <w:p w14:paraId="057E41E5" w14:textId="5846CF47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7 590</w:t>
            </w:r>
            <w:r w:rsidR="00C202BF" w:rsidRPr="00B161F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1 4</w:t>
            </w:r>
            <w:r w:rsidR="00C202BF" w:rsidRPr="00B161FA">
              <w:rPr>
                <w:sz w:val="24"/>
                <w:szCs w:val="24"/>
              </w:rPr>
              <w:t>40</w:t>
            </w:r>
          </w:p>
        </w:tc>
      </w:tr>
      <w:tr w:rsidR="00C202BF" w:rsidRPr="00C202BF" w14:paraId="237FFFC8" w14:textId="77777777" w:rsidTr="000154D1">
        <w:trPr>
          <w:trHeight w:val="527"/>
        </w:trPr>
        <w:tc>
          <w:tcPr>
            <w:tcW w:w="5000" w:type="pct"/>
            <w:gridSpan w:val="2"/>
          </w:tcPr>
          <w:p w14:paraId="7B7DC874" w14:textId="77777777" w:rsidR="00C202BF" w:rsidRPr="00B161FA" w:rsidRDefault="00C202BF" w:rsidP="000154D1">
            <w:pPr>
              <w:pStyle w:val="TableParagraph"/>
              <w:tabs>
                <w:tab w:val="left" w:pos="738"/>
              </w:tabs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3.3. Personal care realizează activități de servicii în tehnologia informației</w:t>
            </w:r>
            <w:r>
              <w:rPr>
                <w:sz w:val="24"/>
                <w:szCs w:val="24"/>
              </w:rPr>
              <w:t xml:space="preserve"> </w:t>
            </w:r>
            <w:r w:rsidRPr="00B161FA">
              <w:rPr>
                <w:sz w:val="24"/>
                <w:szCs w:val="24"/>
              </w:rPr>
              <w:t>și de servicii informatice</w:t>
            </w:r>
          </w:p>
        </w:tc>
      </w:tr>
      <w:tr w:rsidR="00C202BF" w:rsidRPr="00B161FA" w14:paraId="41CED683" w14:textId="77777777" w:rsidTr="000154D1">
        <w:trPr>
          <w:trHeight w:val="238"/>
        </w:trPr>
        <w:tc>
          <w:tcPr>
            <w:tcW w:w="2573" w:type="pct"/>
          </w:tcPr>
          <w:p w14:paraId="00845608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</w:t>
            </w:r>
          </w:p>
        </w:tc>
        <w:tc>
          <w:tcPr>
            <w:tcW w:w="2427" w:type="pct"/>
          </w:tcPr>
          <w:p w14:paraId="6FE5111F" w14:textId="2F8AAA57" w:rsidR="00C202BF" w:rsidRPr="00B161FA" w:rsidRDefault="00A26206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14 19</w:t>
            </w:r>
            <w:r w:rsidR="00C202BF" w:rsidRPr="00B161FA">
              <w:rPr>
                <w:sz w:val="24"/>
                <w:szCs w:val="24"/>
              </w:rPr>
              <w:t>0 – 2</w:t>
            </w:r>
            <w:r>
              <w:rPr>
                <w:sz w:val="24"/>
                <w:szCs w:val="24"/>
              </w:rPr>
              <w:t>2</w:t>
            </w:r>
            <w:r w:rsidR="00C202BF" w:rsidRPr="00B161FA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4</w:t>
            </w:r>
            <w:r w:rsidR="00C202BF" w:rsidRPr="00B161FA">
              <w:rPr>
                <w:sz w:val="24"/>
                <w:szCs w:val="24"/>
              </w:rPr>
              <w:t>0</w:t>
            </w:r>
          </w:p>
        </w:tc>
      </w:tr>
      <w:tr w:rsidR="00C202BF" w:rsidRPr="00B161FA" w14:paraId="367457ED" w14:textId="77777777" w:rsidTr="000154D1">
        <w:trPr>
          <w:trHeight w:val="214"/>
        </w:trPr>
        <w:tc>
          <w:tcPr>
            <w:tcW w:w="2573" w:type="pct"/>
          </w:tcPr>
          <w:p w14:paraId="37083589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categoria II</w:t>
            </w:r>
          </w:p>
        </w:tc>
        <w:tc>
          <w:tcPr>
            <w:tcW w:w="2427" w:type="pct"/>
          </w:tcPr>
          <w:p w14:paraId="50FA895B" w14:textId="75B59362" w:rsidR="00C202BF" w:rsidRPr="00B161FA" w:rsidRDefault="00C202BF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1</w:t>
            </w:r>
            <w:r w:rsidR="00A26206">
              <w:rPr>
                <w:sz w:val="24"/>
                <w:szCs w:val="24"/>
              </w:rPr>
              <w:t>2 65</w:t>
            </w:r>
            <w:r w:rsidRPr="00B161FA">
              <w:rPr>
                <w:sz w:val="24"/>
                <w:szCs w:val="24"/>
              </w:rPr>
              <w:t xml:space="preserve">0 – </w:t>
            </w:r>
            <w:r w:rsidR="00A26206">
              <w:rPr>
                <w:sz w:val="24"/>
                <w:szCs w:val="24"/>
              </w:rPr>
              <w:t>21 010</w:t>
            </w:r>
          </w:p>
        </w:tc>
      </w:tr>
      <w:tr w:rsidR="00C202BF" w:rsidRPr="00B161FA" w14:paraId="1C2450B5" w14:textId="77777777" w:rsidTr="000154D1">
        <w:trPr>
          <w:trHeight w:val="217"/>
        </w:trPr>
        <w:tc>
          <w:tcPr>
            <w:tcW w:w="2573" w:type="pct"/>
          </w:tcPr>
          <w:p w14:paraId="285E0035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Specialist/specialistă fără categorie</w:t>
            </w:r>
          </w:p>
        </w:tc>
        <w:tc>
          <w:tcPr>
            <w:tcW w:w="2427" w:type="pct"/>
          </w:tcPr>
          <w:p w14:paraId="393AB451" w14:textId="3C250A62" w:rsidR="00C202BF" w:rsidRPr="00B161FA" w:rsidRDefault="00C202BF" w:rsidP="000154D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6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220</w:t>
            </w:r>
            <w:r w:rsidRPr="00B161FA">
              <w:rPr>
                <w:sz w:val="24"/>
                <w:szCs w:val="24"/>
              </w:rPr>
              <w:t xml:space="preserve"> – 1</w:t>
            </w:r>
            <w:r w:rsidR="00A26206">
              <w:rPr>
                <w:sz w:val="24"/>
                <w:szCs w:val="24"/>
              </w:rPr>
              <w:t xml:space="preserve">7 </w:t>
            </w:r>
            <w:r w:rsidRPr="00B161FA">
              <w:rPr>
                <w:sz w:val="24"/>
                <w:szCs w:val="24"/>
              </w:rPr>
              <w:t>600</w:t>
            </w:r>
          </w:p>
        </w:tc>
      </w:tr>
      <w:tr w:rsidR="00C202BF" w:rsidRPr="00130753" w14:paraId="7D26B56D" w14:textId="77777777" w:rsidTr="000154D1">
        <w:trPr>
          <w:trHeight w:val="323"/>
        </w:trPr>
        <w:tc>
          <w:tcPr>
            <w:tcW w:w="5000" w:type="pct"/>
            <w:gridSpan w:val="2"/>
          </w:tcPr>
          <w:p w14:paraId="3838FBF5" w14:textId="77777777" w:rsidR="00C202BF" w:rsidRPr="00B161FA" w:rsidRDefault="00C202BF" w:rsidP="000154D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161FA">
              <w:rPr>
                <w:b/>
                <w:sz w:val="24"/>
                <w:szCs w:val="24"/>
              </w:rPr>
              <w:t>IV. Personal de deservire tehnică</w:t>
            </w:r>
          </w:p>
        </w:tc>
      </w:tr>
      <w:tr w:rsidR="00C202BF" w:rsidRPr="00B161FA" w14:paraId="026B0E82" w14:textId="77777777" w:rsidTr="000154D1">
        <w:trPr>
          <w:trHeight w:val="425"/>
        </w:trPr>
        <w:tc>
          <w:tcPr>
            <w:tcW w:w="2573" w:type="pct"/>
          </w:tcPr>
          <w:p w14:paraId="510B051E" w14:textId="77777777" w:rsidR="00C202BF" w:rsidRPr="00B161FA" w:rsidRDefault="00C202BF" w:rsidP="000154D1">
            <w:pPr>
              <w:pStyle w:val="TableParagraph"/>
              <w:ind w:left="0"/>
              <w:rPr>
                <w:sz w:val="24"/>
                <w:szCs w:val="24"/>
              </w:rPr>
            </w:pPr>
            <w:r w:rsidRPr="00B161FA">
              <w:rPr>
                <w:sz w:val="24"/>
                <w:szCs w:val="24"/>
              </w:rPr>
              <w:t>Funcționar administrativ/funcționară administrativă</w:t>
            </w:r>
          </w:p>
        </w:tc>
        <w:tc>
          <w:tcPr>
            <w:tcW w:w="2427" w:type="pct"/>
          </w:tcPr>
          <w:p w14:paraId="2ED026BE" w14:textId="5753926B" w:rsidR="00C202BF" w:rsidRPr="00B161FA" w:rsidRDefault="00C202BF" w:rsidP="00C202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6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B161FA">
              <w:rPr>
                <w:sz w:val="24"/>
                <w:szCs w:val="24"/>
              </w:rPr>
              <w:t xml:space="preserve">00 – </w:t>
            </w:r>
            <w:r>
              <w:rPr>
                <w:sz w:val="24"/>
                <w:szCs w:val="24"/>
              </w:rPr>
              <w:t>9</w:t>
            </w:r>
            <w:r w:rsidR="00A26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680</w:t>
            </w:r>
            <w:r w:rsidRPr="00B161FA">
              <w:rPr>
                <w:sz w:val="24"/>
                <w:szCs w:val="24"/>
              </w:rPr>
              <w:t>”.</w:t>
            </w:r>
          </w:p>
        </w:tc>
      </w:tr>
    </w:tbl>
    <w:p w14:paraId="7B1701F9" w14:textId="77777777" w:rsidR="00C202BF" w:rsidRDefault="00C202BF" w:rsidP="00C202B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ro-RO" w:eastAsia="ru-RU"/>
        </w:rPr>
      </w:pPr>
    </w:p>
    <w:p w14:paraId="6F48B3BE" w14:textId="0E2E9B1F" w:rsidR="00C202BF" w:rsidRPr="00C202BF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  <w:lang w:val="ro-RO" w:eastAsia="ro-RO"/>
        </w:rPr>
      </w:pPr>
      <w:r w:rsidRPr="00C202BF">
        <w:rPr>
          <w:b/>
          <w:bCs/>
          <w:sz w:val="28"/>
          <w:szCs w:val="28"/>
          <w:lang w:val="ro-RO" w:eastAsia="ro-RO"/>
        </w:rPr>
        <w:t>2.</w:t>
      </w:r>
      <w:r w:rsidRPr="00C202BF">
        <w:rPr>
          <w:sz w:val="28"/>
          <w:szCs w:val="28"/>
          <w:lang w:val="ro-RO" w:eastAsia="ro-RO"/>
        </w:rPr>
        <w:t> Prezenta hotărâre intră în vigoare la data de 1 ianuarie 202</w:t>
      </w:r>
      <w:r>
        <w:rPr>
          <w:sz w:val="28"/>
          <w:szCs w:val="28"/>
          <w:lang w:val="ro-RO" w:eastAsia="ro-RO"/>
        </w:rPr>
        <w:t>5</w:t>
      </w:r>
      <w:r w:rsidRPr="00C202BF">
        <w:rPr>
          <w:sz w:val="28"/>
          <w:szCs w:val="28"/>
          <w:lang w:val="ro-RO" w:eastAsia="ro-RO"/>
        </w:rPr>
        <w:t>.</w:t>
      </w:r>
    </w:p>
    <w:p w14:paraId="29370062" w14:textId="77777777" w:rsidR="00C202BF" w:rsidRPr="00C202BF" w:rsidRDefault="00C202BF" w:rsidP="00C202B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RO" w:eastAsia="ro-RO"/>
        </w:rPr>
      </w:pPr>
    </w:p>
    <w:p w14:paraId="7C736253" w14:textId="77777777" w:rsidR="00DE3263" w:rsidRDefault="00DE3263" w:rsidP="00DE3263">
      <w:pPr>
        <w:pStyle w:val="BodyText2"/>
        <w:spacing w:after="0" w:line="240" w:lineRule="auto"/>
        <w:jc w:val="both"/>
        <w:rPr>
          <w:sz w:val="28"/>
          <w:szCs w:val="28"/>
        </w:rPr>
      </w:pPr>
    </w:p>
    <w:p w14:paraId="255D6032" w14:textId="77777777" w:rsidR="00C202BF" w:rsidRDefault="00C202BF" w:rsidP="00DE3263">
      <w:pPr>
        <w:pStyle w:val="BodyText2"/>
        <w:spacing w:after="0" w:line="240" w:lineRule="auto"/>
        <w:jc w:val="both"/>
        <w:rPr>
          <w:sz w:val="28"/>
          <w:szCs w:val="28"/>
        </w:rPr>
      </w:pPr>
    </w:p>
    <w:p w14:paraId="3AE7B977" w14:textId="71E89F93" w:rsidR="00DE3263" w:rsidRPr="000C69B3" w:rsidRDefault="00DE3263" w:rsidP="000C69B3">
      <w:pPr>
        <w:pStyle w:val="BodyText2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30314C">
        <w:rPr>
          <w:sz w:val="28"/>
          <w:szCs w:val="28"/>
        </w:rPr>
        <w:t xml:space="preserve">Prim-ministru                                                         </w:t>
      </w:r>
      <w:r w:rsidR="0030314C" w:rsidRPr="0030314C">
        <w:rPr>
          <w:b/>
          <w:bCs/>
          <w:sz w:val="28"/>
          <w:szCs w:val="28"/>
        </w:rPr>
        <w:t>Dorin RECEAN</w:t>
      </w:r>
      <w:r w:rsidRPr="0030314C">
        <w:rPr>
          <w:sz w:val="28"/>
          <w:szCs w:val="28"/>
        </w:rPr>
        <w:t xml:space="preserve">                              </w:t>
      </w:r>
    </w:p>
    <w:p w14:paraId="66C2E292" w14:textId="77777777" w:rsidR="00DE3263" w:rsidRPr="0030314C" w:rsidRDefault="00DE3263" w:rsidP="00DE3263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</w:p>
    <w:p w14:paraId="5D7ADACC" w14:textId="77777777" w:rsidR="00DE3263" w:rsidRPr="0030314C" w:rsidRDefault="00DE3263" w:rsidP="00CD0A70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30314C">
        <w:rPr>
          <w:sz w:val="28"/>
          <w:szCs w:val="28"/>
        </w:rPr>
        <w:t>Contrasemnează:</w:t>
      </w:r>
    </w:p>
    <w:p w14:paraId="7826170F" w14:textId="77777777" w:rsidR="000C69B3" w:rsidRDefault="000C69B3" w:rsidP="00C202BF">
      <w:pPr>
        <w:pStyle w:val="BodyText2"/>
        <w:spacing w:after="0" w:line="240" w:lineRule="auto"/>
        <w:jc w:val="both"/>
        <w:rPr>
          <w:sz w:val="28"/>
          <w:szCs w:val="28"/>
        </w:rPr>
      </w:pPr>
    </w:p>
    <w:p w14:paraId="2B097BE6" w14:textId="043ECC09" w:rsidR="00DE3263" w:rsidRPr="0030314C" w:rsidRDefault="00DE3263" w:rsidP="00CD0A70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30314C">
        <w:rPr>
          <w:sz w:val="28"/>
          <w:szCs w:val="28"/>
        </w:rPr>
        <w:t>Ministrul</w:t>
      </w:r>
      <w:r w:rsidRPr="0030314C">
        <w:rPr>
          <w:sz w:val="28"/>
          <w:szCs w:val="28"/>
          <w:lang w:val="it-IT"/>
        </w:rPr>
        <w:t xml:space="preserve"> </w:t>
      </w:r>
      <w:r w:rsidRPr="0030314C">
        <w:rPr>
          <w:sz w:val="28"/>
          <w:szCs w:val="28"/>
        </w:rPr>
        <w:t>muncii și</w:t>
      </w:r>
    </w:p>
    <w:p w14:paraId="25E2EC04" w14:textId="51D44E04" w:rsidR="00DE3263" w:rsidRPr="0030314C" w:rsidRDefault="00DE3263" w:rsidP="00DE3263">
      <w:pPr>
        <w:pStyle w:val="BodyText2"/>
        <w:spacing w:after="0" w:line="240" w:lineRule="auto"/>
        <w:jc w:val="both"/>
        <w:rPr>
          <w:b/>
          <w:bCs/>
          <w:sz w:val="28"/>
          <w:szCs w:val="28"/>
        </w:rPr>
      </w:pPr>
      <w:r w:rsidRPr="0030314C">
        <w:rPr>
          <w:sz w:val="28"/>
          <w:szCs w:val="28"/>
        </w:rPr>
        <w:t xml:space="preserve"> </w:t>
      </w:r>
      <w:r w:rsidR="00CD0A70" w:rsidRPr="0030314C">
        <w:rPr>
          <w:sz w:val="28"/>
          <w:szCs w:val="28"/>
        </w:rPr>
        <w:tab/>
      </w:r>
      <w:r w:rsidRPr="0030314C">
        <w:rPr>
          <w:sz w:val="28"/>
          <w:szCs w:val="28"/>
        </w:rPr>
        <w:t>protecției sociale</w:t>
      </w:r>
      <w:r w:rsidRPr="0030314C">
        <w:rPr>
          <w:sz w:val="28"/>
          <w:szCs w:val="28"/>
        </w:rPr>
        <w:tab/>
        <w:t xml:space="preserve">                                                </w:t>
      </w:r>
      <w:r w:rsidR="0030314C">
        <w:rPr>
          <w:sz w:val="28"/>
          <w:szCs w:val="28"/>
        </w:rPr>
        <w:t xml:space="preserve"> </w:t>
      </w:r>
      <w:r w:rsidR="000C69B3">
        <w:rPr>
          <w:sz w:val="28"/>
          <w:szCs w:val="28"/>
        </w:rPr>
        <w:t xml:space="preserve">  </w:t>
      </w:r>
      <w:r w:rsidR="0030314C" w:rsidRPr="0030314C">
        <w:rPr>
          <w:b/>
          <w:bCs/>
          <w:sz w:val="28"/>
          <w:szCs w:val="28"/>
        </w:rPr>
        <w:t>Alexei BUZU</w:t>
      </w:r>
    </w:p>
    <w:p w14:paraId="0259BEEF" w14:textId="77777777" w:rsidR="00F12C76" w:rsidRDefault="00F12C76" w:rsidP="00021C62">
      <w:pPr>
        <w:jc w:val="both"/>
        <w:rPr>
          <w:lang w:val="ro-RO"/>
        </w:rPr>
      </w:pPr>
    </w:p>
    <w:p w14:paraId="22B969FD" w14:textId="77777777" w:rsidR="00C202BF" w:rsidRDefault="00C202BF" w:rsidP="00C202B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 finanțelor                                                  </w:t>
      </w:r>
      <w:r w:rsidRPr="000C69B3">
        <w:rPr>
          <w:b/>
          <w:bCs/>
          <w:sz w:val="28"/>
          <w:szCs w:val="28"/>
        </w:rPr>
        <w:t>Victoria B</w:t>
      </w:r>
      <w:r>
        <w:rPr>
          <w:b/>
          <w:bCs/>
          <w:sz w:val="28"/>
          <w:szCs w:val="28"/>
        </w:rPr>
        <w:t>ELOUS</w:t>
      </w:r>
    </w:p>
    <w:p w14:paraId="25777BD0" w14:textId="77777777" w:rsidR="00C202BF" w:rsidRDefault="00C202BF" w:rsidP="00021C62">
      <w:pPr>
        <w:jc w:val="both"/>
        <w:rPr>
          <w:lang w:val="ro-RO"/>
        </w:rPr>
      </w:pPr>
    </w:p>
    <w:p w14:paraId="65B944A5" w14:textId="77777777" w:rsidR="00C202BF" w:rsidRDefault="00C202BF" w:rsidP="00021C62">
      <w:pPr>
        <w:jc w:val="both"/>
        <w:rPr>
          <w:lang w:val="ro-RO"/>
        </w:rPr>
      </w:pPr>
    </w:p>
    <w:p w14:paraId="0AF74DEF" w14:textId="77777777" w:rsidR="00C202BF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 </w:t>
      </w:r>
    </w:p>
    <w:p w14:paraId="6E7887E0" w14:textId="77777777" w:rsidR="00C202BF" w:rsidRPr="00DE3263" w:rsidRDefault="00C202BF" w:rsidP="00021C62">
      <w:pPr>
        <w:jc w:val="both"/>
        <w:rPr>
          <w:lang w:val="ro-RO"/>
        </w:rPr>
      </w:pPr>
    </w:p>
    <w:sectPr w:rsidR="00C202BF" w:rsidRPr="00DE3263" w:rsidSect="00372BE3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17DB"/>
    <w:multiLevelType w:val="hybridMultilevel"/>
    <w:tmpl w:val="EB5E2D86"/>
    <w:lvl w:ilvl="0" w:tplc="DE1C5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E10EA"/>
    <w:multiLevelType w:val="hybridMultilevel"/>
    <w:tmpl w:val="6E3664FE"/>
    <w:lvl w:ilvl="0" w:tplc="A8C289F8">
      <w:start w:val="5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1" w:hanging="360"/>
      </w:pPr>
    </w:lvl>
    <w:lvl w:ilvl="2" w:tplc="0418001B" w:tentative="1">
      <w:start w:val="1"/>
      <w:numFmt w:val="lowerRoman"/>
      <w:lvlText w:val="%3."/>
      <w:lvlJc w:val="right"/>
      <w:pPr>
        <w:ind w:left="2211" w:hanging="180"/>
      </w:pPr>
    </w:lvl>
    <w:lvl w:ilvl="3" w:tplc="0418000F" w:tentative="1">
      <w:start w:val="1"/>
      <w:numFmt w:val="decimal"/>
      <w:lvlText w:val="%4."/>
      <w:lvlJc w:val="left"/>
      <w:pPr>
        <w:ind w:left="2931" w:hanging="360"/>
      </w:pPr>
    </w:lvl>
    <w:lvl w:ilvl="4" w:tplc="04180019" w:tentative="1">
      <w:start w:val="1"/>
      <w:numFmt w:val="lowerLetter"/>
      <w:lvlText w:val="%5."/>
      <w:lvlJc w:val="left"/>
      <w:pPr>
        <w:ind w:left="3651" w:hanging="360"/>
      </w:pPr>
    </w:lvl>
    <w:lvl w:ilvl="5" w:tplc="0418001B" w:tentative="1">
      <w:start w:val="1"/>
      <w:numFmt w:val="lowerRoman"/>
      <w:lvlText w:val="%6."/>
      <w:lvlJc w:val="right"/>
      <w:pPr>
        <w:ind w:left="4371" w:hanging="180"/>
      </w:pPr>
    </w:lvl>
    <w:lvl w:ilvl="6" w:tplc="0418000F" w:tentative="1">
      <w:start w:val="1"/>
      <w:numFmt w:val="decimal"/>
      <w:lvlText w:val="%7."/>
      <w:lvlJc w:val="left"/>
      <w:pPr>
        <w:ind w:left="5091" w:hanging="360"/>
      </w:pPr>
    </w:lvl>
    <w:lvl w:ilvl="7" w:tplc="04180019" w:tentative="1">
      <w:start w:val="1"/>
      <w:numFmt w:val="lowerLetter"/>
      <w:lvlText w:val="%8."/>
      <w:lvlJc w:val="left"/>
      <w:pPr>
        <w:ind w:left="5811" w:hanging="360"/>
      </w:pPr>
    </w:lvl>
    <w:lvl w:ilvl="8" w:tplc="0418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56C76A52"/>
    <w:multiLevelType w:val="hybridMultilevel"/>
    <w:tmpl w:val="6E3664FE"/>
    <w:lvl w:ilvl="0" w:tplc="FFFFFFFF">
      <w:start w:val="5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269165004">
    <w:abstractNumId w:val="0"/>
  </w:num>
  <w:num w:numId="2" w16cid:durableId="145054045">
    <w:abstractNumId w:val="1"/>
  </w:num>
  <w:num w:numId="3" w16cid:durableId="32625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6"/>
    <w:rsid w:val="00021C62"/>
    <w:rsid w:val="000C69B3"/>
    <w:rsid w:val="000D1905"/>
    <w:rsid w:val="000D4014"/>
    <w:rsid w:val="001E7BED"/>
    <w:rsid w:val="0027792C"/>
    <w:rsid w:val="002D6100"/>
    <w:rsid w:val="0030314C"/>
    <w:rsid w:val="00372BE3"/>
    <w:rsid w:val="00377568"/>
    <w:rsid w:val="00416B59"/>
    <w:rsid w:val="00545A49"/>
    <w:rsid w:val="0061475E"/>
    <w:rsid w:val="006C0B77"/>
    <w:rsid w:val="008242FF"/>
    <w:rsid w:val="00870751"/>
    <w:rsid w:val="00922C48"/>
    <w:rsid w:val="009320A0"/>
    <w:rsid w:val="009B3233"/>
    <w:rsid w:val="009E7236"/>
    <w:rsid w:val="00A26206"/>
    <w:rsid w:val="00A97139"/>
    <w:rsid w:val="00B915B7"/>
    <w:rsid w:val="00B942F1"/>
    <w:rsid w:val="00C202BF"/>
    <w:rsid w:val="00C74062"/>
    <w:rsid w:val="00CA30E8"/>
    <w:rsid w:val="00CD0A70"/>
    <w:rsid w:val="00DA4A9A"/>
    <w:rsid w:val="00DE3263"/>
    <w:rsid w:val="00EA59DF"/>
    <w:rsid w:val="00EE4070"/>
    <w:rsid w:val="00F12C76"/>
    <w:rsid w:val="00F5074A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D7E4"/>
  <w15:chartTrackingRefBased/>
  <w15:docId w15:val="{C7DEEB6C-DE3A-43BA-B5C7-6D12426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21C62"/>
    <w:pPr>
      <w:spacing w:before="100" w:beforeAutospacing="1" w:after="100" w:afterAutospacing="1"/>
      <w:outlineLvl w:val="3"/>
    </w:pPr>
    <w:rPr>
      <w:b/>
      <w:bCs/>
      <w:lang w:val="ro-MD"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3263"/>
    <w:pPr>
      <w:spacing w:after="120" w:line="480" w:lineRule="auto"/>
    </w:pPr>
    <w:rPr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E3263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9E723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21C62"/>
    <w:rPr>
      <w:rFonts w:ascii="Times New Roman" w:eastAsia="Times New Roman" w:hAnsi="Times New Roman" w:cs="Times New Roman"/>
      <w:b/>
      <w:bCs/>
      <w:sz w:val="24"/>
      <w:szCs w:val="24"/>
      <w:lang w:val="ro-MD" w:eastAsia="ro-MD"/>
    </w:rPr>
  </w:style>
  <w:style w:type="character" w:styleId="Strong">
    <w:name w:val="Strong"/>
    <w:basedOn w:val="DefaultParagraphFont"/>
    <w:uiPriority w:val="22"/>
    <w:qFormat/>
    <w:rsid w:val="00021C62"/>
    <w:rPr>
      <w:b/>
      <w:bCs/>
    </w:rPr>
  </w:style>
  <w:style w:type="paragraph" w:styleId="NormalWeb">
    <w:name w:val="Normal (Web)"/>
    <w:basedOn w:val="Normal"/>
    <w:uiPriority w:val="99"/>
    <w:unhideWhenUsed/>
    <w:rsid w:val="00021C62"/>
    <w:pPr>
      <w:spacing w:before="100" w:beforeAutospacing="1" w:after="100" w:afterAutospacing="1"/>
    </w:pPr>
    <w:rPr>
      <w:lang w:val="ro-MD" w:eastAsia="ro-MD"/>
    </w:rPr>
  </w:style>
  <w:style w:type="character" w:styleId="Hyperlink">
    <w:name w:val="Hyperlink"/>
    <w:basedOn w:val="DefaultParagraphFont"/>
    <w:uiPriority w:val="99"/>
    <w:semiHidden/>
    <w:unhideWhenUsed/>
    <w:rsid w:val="00C202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C202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C202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2BF"/>
    <w:pPr>
      <w:widowControl w:val="0"/>
      <w:autoSpaceDE w:val="0"/>
      <w:autoSpaceDN w:val="0"/>
      <w:ind w:left="107"/>
    </w:pPr>
    <w:rPr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Direcția Politici în Domeniul Raporturi de Muncă</dc:creator>
  <cp:keywords/>
  <dc:description/>
  <cp:lastModifiedBy>Direcția Politici în Domeniul Raporturi de Muncă</cp:lastModifiedBy>
  <cp:revision>5</cp:revision>
  <dcterms:created xsi:type="dcterms:W3CDTF">2024-11-22T15:28:00Z</dcterms:created>
  <dcterms:modified xsi:type="dcterms:W3CDTF">2024-11-22T18:16:00Z</dcterms:modified>
</cp:coreProperties>
</file>