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35"/>
      </w:tblGrid>
      <w:tr w:rsidR="00EE64F3" w:rsidRPr="00851301" w14:paraId="1CF55595" w14:textId="77777777" w:rsidTr="00743202">
        <w:tc>
          <w:tcPr>
            <w:tcW w:w="10435" w:type="dxa"/>
            <w:shd w:val="clear" w:color="auto" w:fill="FFFFFF" w:themeFill="background1"/>
          </w:tcPr>
          <w:p w14:paraId="4159D5D2" w14:textId="2A3DC5F8" w:rsidR="00F726AF" w:rsidRPr="00851301" w:rsidRDefault="00F726AF" w:rsidP="002B1035">
            <w:pPr>
              <w:pStyle w:val="NoSpacing"/>
              <w:ind w:firstLine="57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o-MD"/>
              </w:rPr>
            </w:pPr>
            <w:r w:rsidRPr="008513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o-MD"/>
              </w:rPr>
              <w:t xml:space="preserve">NOTĂ </w:t>
            </w:r>
            <w:r w:rsidR="000976E6" w:rsidRPr="008513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o-MD"/>
              </w:rPr>
              <w:t>DE FUNDAMENTARE</w:t>
            </w:r>
          </w:p>
          <w:p w14:paraId="05023FEE" w14:textId="4443ECED" w:rsidR="00977FD9" w:rsidRPr="00977FD9" w:rsidRDefault="005E48DA" w:rsidP="00977FD9">
            <w:pPr>
              <w:pStyle w:val="tt"/>
              <w:rPr>
                <w:b w:val="0"/>
                <w:color w:val="000000" w:themeColor="text1"/>
                <w:sz w:val="28"/>
                <w:szCs w:val="28"/>
                <w:lang w:val="ro-MD"/>
              </w:rPr>
            </w:pPr>
            <w:r w:rsidRPr="00851301">
              <w:rPr>
                <w:b w:val="0"/>
                <w:color w:val="000000" w:themeColor="text1"/>
                <w:sz w:val="28"/>
                <w:szCs w:val="28"/>
                <w:lang w:val="ro-MD"/>
              </w:rPr>
              <w:t xml:space="preserve">la proiectul Ordinului </w:t>
            </w:r>
            <w:r w:rsidR="00977FD9">
              <w:rPr>
                <w:b w:val="0"/>
                <w:color w:val="000000" w:themeColor="text1"/>
                <w:sz w:val="28"/>
                <w:szCs w:val="28"/>
                <w:lang w:val="ro-MD"/>
              </w:rPr>
              <w:t>ministrului</w:t>
            </w:r>
            <w:r w:rsidRPr="00851301">
              <w:rPr>
                <w:b w:val="0"/>
                <w:color w:val="000000" w:themeColor="text1"/>
                <w:sz w:val="28"/>
                <w:szCs w:val="28"/>
                <w:lang w:val="ro-MD"/>
              </w:rPr>
              <w:t xml:space="preserve"> Infrastructurii și Dezvoltării Regionale „</w:t>
            </w:r>
            <w:r w:rsidR="00977FD9" w:rsidRPr="00977FD9">
              <w:rPr>
                <w:b w:val="0"/>
                <w:color w:val="000000" w:themeColor="text1"/>
                <w:sz w:val="28"/>
                <w:szCs w:val="28"/>
                <w:lang w:val="ro-MD"/>
              </w:rPr>
              <w:t xml:space="preserve">Cu privire la aprobarea Programul național de control al calității în domeniul </w:t>
            </w:r>
          </w:p>
          <w:p w14:paraId="2E6CBF58" w14:textId="425B511F" w:rsidR="00F726AF" w:rsidRPr="00851301" w:rsidRDefault="00977FD9" w:rsidP="00977FD9">
            <w:pPr>
              <w:pStyle w:val="tt"/>
              <w:rPr>
                <w:b w:val="0"/>
                <w:sz w:val="28"/>
                <w:szCs w:val="28"/>
                <w:lang w:val="ro-MD"/>
              </w:rPr>
            </w:pPr>
            <w:r w:rsidRPr="00977FD9">
              <w:rPr>
                <w:b w:val="0"/>
                <w:color w:val="000000" w:themeColor="text1"/>
                <w:sz w:val="28"/>
                <w:szCs w:val="28"/>
                <w:lang w:val="ro-MD"/>
              </w:rPr>
              <w:t>securității aeronautice</w:t>
            </w:r>
            <w:r w:rsidR="005E48DA" w:rsidRPr="00851301">
              <w:rPr>
                <w:b w:val="0"/>
                <w:color w:val="000000" w:themeColor="text1"/>
                <w:sz w:val="28"/>
                <w:szCs w:val="28"/>
                <w:lang w:val="ro-MD"/>
              </w:rPr>
              <w:t>”</w:t>
            </w:r>
          </w:p>
        </w:tc>
      </w:tr>
      <w:tr w:rsidR="00EE64F3" w:rsidRPr="00851301" w14:paraId="7408944B" w14:textId="77777777" w:rsidTr="00743202">
        <w:tc>
          <w:tcPr>
            <w:tcW w:w="1043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E0FAF7" w14:textId="77777777" w:rsidR="00F726AF" w:rsidRPr="00851301" w:rsidRDefault="00F726AF" w:rsidP="002B10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4F3" w:rsidRPr="00851301" w14:paraId="6614A074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082DF4CA" w14:textId="56385FC7" w:rsidR="00F726AF" w:rsidRPr="00851301" w:rsidRDefault="00FC1105" w:rsidP="00FC1105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0976E6"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Denumirea sau numele autorului şi, după caz, a/al participanţilor la elaborarea proiectului actului normativ</w:t>
            </w:r>
          </w:p>
        </w:tc>
      </w:tr>
      <w:tr w:rsidR="004139FA" w:rsidRPr="00851301" w14:paraId="3529FC5C" w14:textId="77777777" w:rsidTr="00743202">
        <w:tc>
          <w:tcPr>
            <w:tcW w:w="10435" w:type="dxa"/>
            <w:shd w:val="clear" w:color="auto" w:fill="FFFFFF" w:themeFill="background1"/>
          </w:tcPr>
          <w:p w14:paraId="405C6F63" w14:textId="3AF40030" w:rsidR="004139FA" w:rsidRPr="00851301" w:rsidRDefault="00977FD9" w:rsidP="00977FD9">
            <w:pPr>
              <w:spacing w:after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FD9">
              <w:rPr>
                <w:rFonts w:ascii="Times New Roman" w:hAnsi="Times New Roman" w:cs="Times New Roman"/>
                <w:sz w:val="28"/>
                <w:szCs w:val="28"/>
              </w:rPr>
              <w:t>Ordinului ministrului Infrastructurii și Dezvoltării Regionale „Cu privire la aprobarea Programul național de control al calității în domeniul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FD9">
              <w:rPr>
                <w:rFonts w:ascii="Times New Roman" w:hAnsi="Times New Roman" w:cs="Times New Roman"/>
                <w:sz w:val="28"/>
                <w:szCs w:val="28"/>
              </w:rPr>
              <w:t>securității aeronautice</w:t>
            </w:r>
            <w:r w:rsidR="005E48DA" w:rsidRPr="0085130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74826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4826"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în continuare - PN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="00574826"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CSA</w:t>
            </w:r>
            <w:r w:rsidR="00574826" w:rsidRPr="008513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5372" w:rsidRPr="00851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525F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9FA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a fost elaborat de către </w:t>
            </w:r>
            <w:r w:rsidR="001F45D1" w:rsidRPr="00851301">
              <w:rPr>
                <w:rFonts w:ascii="Times New Roman" w:hAnsi="Times New Roman" w:cs="Times New Roman"/>
                <w:sz w:val="28"/>
                <w:szCs w:val="28"/>
              </w:rPr>
              <w:t>Autoritatea Aeronautică Civilă</w:t>
            </w:r>
            <w:r w:rsidR="00E55372" w:rsidRPr="0085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9FA" w:rsidRPr="00851301" w14:paraId="29ED4405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26C335A2" w14:textId="74CD4913" w:rsidR="004139FA" w:rsidRPr="00851301" w:rsidRDefault="00FC1105" w:rsidP="00FC1105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0976E6" w:rsidRPr="00851301">
              <w:rPr>
                <w:rFonts w:ascii="Times New Roman" w:hAnsi="Times New Roman" w:cs="Times New Roman"/>
                <w:b/>
                <w:sz w:val="28"/>
                <w:szCs w:val="28"/>
              </w:rPr>
              <w:t>Condiţiile ce au impus elaborarea proiectului actului normativ</w:t>
            </w:r>
          </w:p>
        </w:tc>
      </w:tr>
      <w:tr w:rsidR="000976E6" w:rsidRPr="00851301" w14:paraId="722BD599" w14:textId="77777777" w:rsidTr="00FC1105">
        <w:tc>
          <w:tcPr>
            <w:tcW w:w="10435" w:type="dxa"/>
            <w:shd w:val="clear" w:color="auto" w:fill="BFBFBF" w:themeFill="background1" w:themeFillShade="BF"/>
          </w:tcPr>
          <w:p w14:paraId="00EBD3DF" w14:textId="3B92DCC8" w:rsidR="000976E6" w:rsidRPr="00851301" w:rsidRDefault="000976E6" w:rsidP="00FC1105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Cs/>
                <w:sz w:val="28"/>
                <w:szCs w:val="28"/>
              </w:rPr>
              <w:t>2.1. Temeiul legal sau, după caz, sursa proiectului actului normativ</w:t>
            </w:r>
          </w:p>
        </w:tc>
      </w:tr>
      <w:tr w:rsidR="00EE64F3" w:rsidRPr="00851301" w14:paraId="4885C66D" w14:textId="77777777" w:rsidTr="00743202">
        <w:tc>
          <w:tcPr>
            <w:tcW w:w="10435" w:type="dxa"/>
            <w:shd w:val="clear" w:color="auto" w:fill="FFFFFF" w:themeFill="background1"/>
          </w:tcPr>
          <w:p w14:paraId="1F3B7F0D" w14:textId="7872D7AE" w:rsidR="0002333A" w:rsidRPr="00851301" w:rsidRDefault="002004AD" w:rsidP="00023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333A">
              <w:rPr>
                <w:rFonts w:ascii="Times New Roman" w:hAnsi="Times New Roman" w:cs="Times New Roman"/>
                <w:sz w:val="28"/>
                <w:szCs w:val="28"/>
              </w:rPr>
              <w:t xml:space="preserve">Prezentul proiect este elaborat </w:t>
            </w:r>
            <w:r w:rsidR="009C06F5" w:rsidRPr="0002333A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0233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317A09" w:rsidRPr="0002333A">
              <w:rPr>
                <w:rFonts w:ascii="Times New Roman" w:hAnsi="Times New Roman" w:cs="Times New Roman"/>
                <w:sz w:val="28"/>
                <w:szCs w:val="28"/>
              </w:rPr>
              <w:t>temeiul prevederilor</w:t>
            </w:r>
            <w:r w:rsidR="005E48DA" w:rsidRPr="00023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48DA" w:rsidRPr="00851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art. 4 alin. (2) lit. d), art. </w:t>
            </w:r>
            <w:r w:rsidR="00977FD9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="005E48DA" w:rsidRPr="00851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din Legea nr. 192/2019 privind securitatea aeronautică (Monitorul Oficial al Republicii Moldova, 2019, nr. 400-406, art. 356)</w:t>
            </w:r>
            <w:r w:rsidR="00023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333A" w:rsidRPr="0002333A">
              <w:rPr>
                <w:rFonts w:ascii="Times New Roman" w:hAnsi="Times New Roman" w:cs="Times New Roman"/>
                <w:sz w:val="28"/>
                <w:szCs w:val="28"/>
              </w:rPr>
              <w:t>și asigură</w:t>
            </w:r>
            <w:r w:rsidR="0002333A">
              <w:rPr>
                <w:rFonts w:ascii="Times New Roman" w:hAnsi="Times New Roman" w:cs="Times New Roman"/>
                <w:sz w:val="28"/>
                <w:szCs w:val="28"/>
              </w:rPr>
              <w:t xml:space="preserve"> implementarea</w:t>
            </w:r>
            <w:r w:rsidR="0002333A" w:rsidRPr="0002333A">
              <w:rPr>
                <w:rFonts w:ascii="Times New Roman" w:hAnsi="Times New Roman" w:cs="Times New Roman"/>
                <w:sz w:val="28"/>
                <w:szCs w:val="28"/>
              </w:rPr>
              <w:t xml:space="preserve"> măsurilor subsecvente ale Legi</w:t>
            </w:r>
            <w:r w:rsidR="000233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2333A" w:rsidRPr="0002333A">
              <w:rPr>
                <w:rFonts w:ascii="Times New Roman" w:hAnsi="Times New Roman" w:cs="Times New Roman"/>
                <w:sz w:val="28"/>
                <w:szCs w:val="28"/>
              </w:rPr>
              <w:t xml:space="preserve"> sus menționate</w:t>
            </w:r>
            <w:r w:rsidR="00023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33A" w:rsidRPr="0002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9C5" w:rsidRPr="00851301" w14:paraId="14F04176" w14:textId="77777777" w:rsidTr="00DC79C5">
        <w:tc>
          <w:tcPr>
            <w:tcW w:w="10435" w:type="dxa"/>
            <w:shd w:val="clear" w:color="auto" w:fill="A6A6A6" w:themeFill="background1" w:themeFillShade="A6"/>
          </w:tcPr>
          <w:p w14:paraId="0E9C1577" w14:textId="1CB585A2" w:rsidR="00DC79C5" w:rsidRPr="00851301" w:rsidRDefault="00DB2F02" w:rsidP="00B2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2.2. Descrierea situaţiei actuale şi a problemelor care impun intervenţia, inclusiv a cadrului normativ aplicabil şi a deficienţelor/lacunelor normative</w:t>
            </w:r>
          </w:p>
        </w:tc>
      </w:tr>
      <w:tr w:rsidR="00DC79C5" w:rsidRPr="00851301" w14:paraId="5121C469" w14:textId="77777777" w:rsidTr="00743202">
        <w:tc>
          <w:tcPr>
            <w:tcW w:w="10435" w:type="dxa"/>
            <w:shd w:val="clear" w:color="auto" w:fill="FFFFFF" w:themeFill="background1"/>
          </w:tcPr>
          <w:p w14:paraId="2564A92B" w14:textId="28F80589" w:rsidR="006F577F" w:rsidRDefault="00862C2E" w:rsidP="00B12E41">
            <w:pPr>
              <w:tabs>
                <w:tab w:val="left" w:pos="567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Ca urmare a modificărilor operate în Programul național de securitatea aeronautică, aprobat prin HG nr. 124/2021, modificat prin HG nr. </w:t>
            </w:r>
            <w:r w:rsidR="00DB1946" w:rsidRPr="00851301">
              <w:rPr>
                <w:rFonts w:ascii="Times New Roman" w:hAnsi="Times New Roman" w:cs="Times New Roman"/>
                <w:sz w:val="28"/>
                <w:szCs w:val="28"/>
              </w:rPr>
              <w:t>942/2023</w:t>
            </w:r>
            <w:r w:rsidR="0038382F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946" w:rsidRPr="00851301">
              <w:rPr>
                <w:rFonts w:ascii="Times New Roman" w:hAnsi="Times New Roman" w:cs="Times New Roman"/>
                <w:sz w:val="28"/>
                <w:szCs w:val="28"/>
              </w:rPr>
              <w:t>pentru modificarea Hotărârii Guvernului nr. 124/2021 cu privire la aprobarea Programului național de securitate în domeniul aviației civile, se impune și</w:t>
            </w:r>
            <w:r w:rsidR="00606F9F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946" w:rsidRPr="00851301">
              <w:rPr>
                <w:rFonts w:ascii="Times New Roman" w:hAnsi="Times New Roman" w:cs="Times New Roman"/>
                <w:sz w:val="28"/>
                <w:szCs w:val="28"/>
              </w:rPr>
              <w:t>ajustarea actelor subsecvente de punere în aplicare al acestuia.</w:t>
            </w:r>
            <w:r w:rsidR="0038382F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1B244D" w14:textId="44E112EF" w:rsidR="00E01640" w:rsidRDefault="00E01640" w:rsidP="00B12E41">
            <w:pPr>
              <w:tabs>
                <w:tab w:val="left" w:pos="567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Menționăm că necesitatea operării modificărilor în </w:t>
            </w:r>
            <w:r w:rsidRPr="00E01640">
              <w:rPr>
                <w:rFonts w:ascii="Times New Roman" w:hAnsi="Times New Roman" w:cs="Times New Roman"/>
                <w:sz w:val="28"/>
                <w:szCs w:val="28"/>
              </w:rPr>
              <w:t>Programul național de securitatea aeronautică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 datorează avansării gradului de armonizare prin </w:t>
            </w:r>
            <w:r w:rsidR="005551A5">
              <w:rPr>
                <w:rFonts w:ascii="Times New Roman" w:hAnsi="Times New Roman" w:cs="Times New Roman"/>
                <w:sz w:val="28"/>
                <w:szCs w:val="28"/>
              </w:rPr>
              <w:t>transpunerea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tuturor amendamentelor </w:t>
            </w:r>
            <w:r w:rsidR="005551A5">
              <w:rPr>
                <w:rFonts w:ascii="Times New Roman" w:hAnsi="Times New Roman" w:cs="Times New Roman"/>
                <w:sz w:val="28"/>
                <w:szCs w:val="28"/>
              </w:rPr>
              <w:t>incluse în actele UE de bază.</w:t>
            </w:r>
          </w:p>
          <w:p w14:paraId="496C0C54" w14:textId="25D40E7D" w:rsidR="007B5743" w:rsidRPr="002A770F" w:rsidRDefault="005551A5" w:rsidP="00B12E41">
            <w:pPr>
              <w:tabs>
                <w:tab w:val="left" w:pos="567"/>
              </w:tabs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Respectiv, proiectul PNCCSA se completează</w:t>
            </w:r>
            <w:r w:rsidR="006F577F">
              <w:rPr>
                <w:rFonts w:ascii="Times New Roman" w:hAnsi="Times New Roman" w:cs="Times New Roman"/>
                <w:sz w:val="28"/>
                <w:szCs w:val="28"/>
              </w:rPr>
              <w:t xml:space="preserve">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serie de </w:t>
            </w:r>
            <w:r w:rsidR="006F577F">
              <w:rPr>
                <w:rFonts w:ascii="Times New Roman" w:hAnsi="Times New Roman" w:cs="Times New Roman"/>
                <w:sz w:val="28"/>
                <w:szCs w:val="28"/>
              </w:rPr>
              <w:t>noțiuni noi,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sunt revizuite</w:t>
            </w:r>
            <w:r w:rsidR="002A77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completate </w:t>
            </w:r>
            <w:r w:rsidR="002A770F">
              <w:rPr>
                <w:rFonts w:ascii="Times New Roman" w:hAnsi="Times New Roman" w:cs="Times New Roman"/>
                <w:sz w:val="28"/>
                <w:szCs w:val="28"/>
              </w:rPr>
              <w:t xml:space="preserve">și expuse în redacții noi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majoritatea Secțiunilor și Subsecțiunilor la Capitolele acestuia.</w:t>
            </w:r>
            <w:r w:rsidR="002A770F">
              <w:rPr>
                <w:rFonts w:ascii="Times New Roman" w:hAnsi="Times New Roman" w:cs="Times New Roman"/>
                <w:sz w:val="28"/>
                <w:szCs w:val="28"/>
              </w:rPr>
              <w:t xml:space="preserve"> Suplimentar, actul este elaborat conform </w:t>
            </w:r>
            <w:r w:rsidR="00A9628D" w:rsidRPr="00851301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cerințelor de tehnică legislativă în conformitate cu rigorile Legii nr. 100/2017 cu privire la actele normative, precum și modificări de ordin redacțional. </w:t>
            </w:r>
            <w:r w:rsidR="00A9628D" w:rsidRPr="0085130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DB2F02" w:rsidRPr="00851301" w14:paraId="49559A5A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7B1AAC6C" w14:textId="52B30D0C" w:rsidR="00DB2F02" w:rsidRPr="00851301" w:rsidRDefault="00DB2F02" w:rsidP="00DC79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80041"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Obiectivele urmărite şi soluţiile propuse</w:t>
            </w:r>
          </w:p>
        </w:tc>
      </w:tr>
      <w:tr w:rsidR="0038382F" w:rsidRPr="00851301" w14:paraId="76583584" w14:textId="77777777" w:rsidTr="0038382F">
        <w:tc>
          <w:tcPr>
            <w:tcW w:w="10435" w:type="dxa"/>
            <w:shd w:val="clear" w:color="auto" w:fill="A6A6A6" w:themeFill="background1" w:themeFillShade="A6"/>
          </w:tcPr>
          <w:p w14:paraId="619D9B35" w14:textId="08F071F8" w:rsidR="0038382F" w:rsidRPr="00851301" w:rsidRDefault="0038382F" w:rsidP="00DC7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3.1. Principalele prevederi ale proiectului şi evidenţierea elementelor noi</w:t>
            </w:r>
          </w:p>
        </w:tc>
      </w:tr>
      <w:tr w:rsidR="0038382F" w:rsidRPr="00851301" w14:paraId="0D748495" w14:textId="77777777" w:rsidTr="0038382F">
        <w:tc>
          <w:tcPr>
            <w:tcW w:w="10435" w:type="dxa"/>
            <w:shd w:val="clear" w:color="auto" w:fill="FFFFFF" w:themeFill="background1"/>
          </w:tcPr>
          <w:p w14:paraId="040F7158" w14:textId="5C1DD3AC" w:rsidR="006E3AFC" w:rsidRPr="006E3AFC" w:rsidRDefault="006E3AFC" w:rsidP="006E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Proiectul urmărește executarea prevederilor Legii nr. 192/2019 privind securitatea aeronautică, în speță reglementările ce țin de atribuțiile autorității administrative de implementare și realizare a politicilor în domeniul aviației civile, (Autoritatea Aeronautică Civilă (AAC</w:t>
            </w:r>
            <w:r w:rsidR="00484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 xml:space="preserve">), și anume elaborarea, aplicarea și menținerea unui program național de control al calității în domeniul </w:t>
            </w:r>
            <w:r w:rsidR="00484383">
              <w:rPr>
                <w:rFonts w:ascii="Times New Roman" w:hAnsi="Times New Roman" w:cs="Times New Roman"/>
                <w:sz w:val="28"/>
                <w:szCs w:val="28"/>
              </w:rPr>
              <w:t>securității aeronautice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. Scopul principal fiind actualizarea, perfecționarea și aplicarea unui sistem de intervenție din partea AAC ce va permite depistarea și remedierea rapidă a deficiențelor de securitate aeronautică.</w:t>
            </w:r>
          </w:p>
          <w:p w14:paraId="5F7BFD68" w14:textId="77777777" w:rsidR="006E3AFC" w:rsidRPr="006E3AFC" w:rsidRDefault="006E3AFC" w:rsidP="006E3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Totodată, proiectul actualizează și creează noi prevederi legale în scopul evaluării continue a nivelului securității aviației civile şi a monitorizării conformității măsurilor și procedurilor de securitate aeronautică aplicate conform Legii privind securitatea aeronautică.</w:t>
            </w:r>
          </w:p>
          <w:p w14:paraId="32B560B7" w14:textId="7F0AC10F" w:rsidR="006E3AFC" w:rsidRPr="006E3AFC" w:rsidRDefault="006E3AFC" w:rsidP="0048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Obiectivele Programului sunt verificarea, prin intermediul activităților de monitorizare, a conformității măsurilor și procedurilor de securitate aeronautică și determinarea nivelului de conformitate cu prevederile Legii privind securitatea aeronautică</w:t>
            </w:r>
            <w:r w:rsidR="00484383">
              <w:rPr>
                <w:rFonts w:ascii="Times New Roman" w:hAnsi="Times New Roman" w:cs="Times New Roman"/>
                <w:sz w:val="28"/>
                <w:szCs w:val="28"/>
              </w:rPr>
              <w:t xml:space="preserve"> 192/2019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 xml:space="preserve">, ale  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Programului național de securitate în domeniul aviației civile, </w:t>
            </w:r>
            <w:r w:rsidR="00484383">
              <w:rPr>
                <w:rFonts w:ascii="Times New Roman" w:hAnsi="Times New Roman" w:cs="Times New Roman"/>
                <w:sz w:val="28"/>
                <w:szCs w:val="28"/>
              </w:rPr>
              <w:t xml:space="preserve">și 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 xml:space="preserve">ale altor acte normative din domeniul securității aeronautice. </w:t>
            </w:r>
          </w:p>
          <w:p w14:paraId="734C0F77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 xml:space="preserve"> Proiectul reglementează următoarele componente:</w:t>
            </w:r>
          </w:p>
          <w:p w14:paraId="47FA30E8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structura organizațională, responsabilitățile și resursele umane ale autorității care desfășoară  activitățile de monitorizare a conformității;</w:t>
            </w:r>
          </w:p>
          <w:p w14:paraId="643304AD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competențele  și calificările necesare pentru auditorii de securitate aeronautică;</w:t>
            </w:r>
          </w:p>
          <w:p w14:paraId="14475D3B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activitățile de monitorizare a conformității, inclusiv scopul auditurilor, inspecțiilor și testelor de securitate aeronautică; </w:t>
            </w:r>
          </w:p>
          <w:p w14:paraId="10D067FE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frecvența auditurilor și inspecțiilor de securitate aeronautică; </w:t>
            </w:r>
          </w:p>
          <w:p w14:paraId="263240A9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clasificarea conformității măsurilor și procedurilor de securitate aeronautică aplicate, corespunzător sistemului de clasificare a conformității;</w:t>
            </w:r>
          </w:p>
          <w:p w14:paraId="70E74E83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expertize, în cazul în care este necesară reevaluarea măsurilor şi procedurilor de securitate aeronautică;</w:t>
            </w:r>
          </w:p>
          <w:p w14:paraId="74BBDD7D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activitățile de remediere a deficiențelor de securitate, care includ detalii privind raportarea acestora, acțiunile subsecvente și remedierea, în scopul asigurării conformității cu normele de securitate aeronautică;</w:t>
            </w:r>
          </w:p>
          <w:p w14:paraId="662D05CF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prezentarea rapoartelor privind activitățile de monitorizare a conformității desfășurate, care includ, după caz, schimbul de informații dintre autoritățile și structurile cu competențe în domeniul securității aviației civile privind nivelurile de conformitate a măsurilor şi procedurilor de securitate aeronautică aplicate;</w:t>
            </w:r>
          </w:p>
          <w:p w14:paraId="6844CAB6" w14:textId="77777777" w:rsidR="006E3AFC" w:rsidRPr="006E3AFC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procesul de monitorizare a unui aeroport;</w:t>
            </w:r>
          </w:p>
          <w:p w14:paraId="6C1F7265" w14:textId="61B34784" w:rsidR="0038382F" w:rsidRPr="00851301" w:rsidRDefault="006E3AFC" w:rsidP="006E3A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AFC">
              <w:rPr>
                <w:rFonts w:ascii="Times New Roman" w:hAnsi="Times New Roman" w:cs="Times New Roman"/>
                <w:sz w:val="28"/>
                <w:szCs w:val="28"/>
              </w:rPr>
              <w:tab/>
              <w:t>măsurile care trebuie luate de operatorul aeronautic şi de entitatea aeronautică în materie de control intern al calității</w:t>
            </w:r>
            <w:r w:rsidR="00484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303" w:rsidRPr="00851301" w14:paraId="264A436C" w14:textId="77777777" w:rsidTr="006E3303">
        <w:tc>
          <w:tcPr>
            <w:tcW w:w="10435" w:type="dxa"/>
            <w:shd w:val="clear" w:color="auto" w:fill="A6A6A6" w:themeFill="background1" w:themeFillShade="A6"/>
          </w:tcPr>
          <w:p w14:paraId="05C30959" w14:textId="519428C0" w:rsidR="006E3303" w:rsidRPr="00851301" w:rsidRDefault="006E3303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Opţiunile alternative analizate şi motivele pentru care acestea nu au fost luate în considerare</w:t>
            </w:r>
          </w:p>
        </w:tc>
      </w:tr>
      <w:tr w:rsidR="006E3303" w:rsidRPr="00851301" w14:paraId="567FDED2" w14:textId="77777777" w:rsidTr="0038382F">
        <w:tc>
          <w:tcPr>
            <w:tcW w:w="10435" w:type="dxa"/>
            <w:shd w:val="clear" w:color="auto" w:fill="FFFFFF" w:themeFill="background1"/>
          </w:tcPr>
          <w:p w14:paraId="1FFD6106" w14:textId="485FD042" w:rsidR="006E3303" w:rsidRPr="00851301" w:rsidRDefault="000212D7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există opțiuni alternative</w:t>
            </w:r>
          </w:p>
        </w:tc>
      </w:tr>
      <w:tr w:rsidR="006E3303" w:rsidRPr="00851301" w14:paraId="6EDB73FE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6D479992" w14:textId="682C0DBF" w:rsidR="006E3303" w:rsidRPr="00851301" w:rsidRDefault="002C2DC2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Analiza impactului de reglementare</w:t>
            </w:r>
          </w:p>
        </w:tc>
      </w:tr>
      <w:tr w:rsidR="002C2DC2" w:rsidRPr="00851301" w14:paraId="09DD7983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25D57B07" w14:textId="79F80158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4.1. Impactul asupra sectorului public</w:t>
            </w:r>
          </w:p>
        </w:tc>
      </w:tr>
      <w:tr w:rsidR="002C2DC2" w:rsidRPr="00851301" w14:paraId="11172B17" w14:textId="77777777" w:rsidTr="002C2DC2">
        <w:tc>
          <w:tcPr>
            <w:tcW w:w="10435" w:type="dxa"/>
            <w:shd w:val="clear" w:color="auto" w:fill="FFFFFF" w:themeFill="background1"/>
          </w:tcPr>
          <w:p w14:paraId="4BE4517E" w14:textId="1E60CF0A" w:rsidR="002C2DC2" w:rsidRPr="00851301" w:rsidRDefault="00F53B36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Nu are impact asupra sectorului public. </w:t>
            </w:r>
          </w:p>
        </w:tc>
      </w:tr>
      <w:tr w:rsidR="002C2DC2" w:rsidRPr="00851301" w14:paraId="0C43E7E2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70FBF070" w14:textId="76BB2C37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4.2. Impactul financiar şi argumentarea costurilor estimative</w:t>
            </w:r>
          </w:p>
        </w:tc>
      </w:tr>
      <w:tr w:rsidR="002C2DC2" w:rsidRPr="00851301" w14:paraId="73BD3372" w14:textId="77777777" w:rsidTr="002C2DC2">
        <w:tc>
          <w:tcPr>
            <w:tcW w:w="10435" w:type="dxa"/>
            <w:shd w:val="clear" w:color="auto" w:fill="FFFFFF" w:themeFill="background1"/>
          </w:tcPr>
          <w:p w14:paraId="7F5B7C51" w14:textId="2ACABBD6" w:rsidR="002C2DC2" w:rsidRPr="00851301" w:rsidRDefault="00697880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are impact financiar.</w:t>
            </w:r>
          </w:p>
        </w:tc>
      </w:tr>
      <w:tr w:rsidR="002C2DC2" w:rsidRPr="00851301" w14:paraId="15341A07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039F66B7" w14:textId="1156FA6E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4.3. Impactul asupra sectorului privat</w:t>
            </w:r>
          </w:p>
        </w:tc>
      </w:tr>
      <w:tr w:rsidR="002C2DC2" w:rsidRPr="00851301" w14:paraId="39119862" w14:textId="77777777" w:rsidTr="002C2DC2">
        <w:tc>
          <w:tcPr>
            <w:tcW w:w="10435" w:type="dxa"/>
            <w:shd w:val="clear" w:color="auto" w:fill="FFFFFF" w:themeFill="background1"/>
          </w:tcPr>
          <w:p w14:paraId="56B0008A" w14:textId="56138C0A" w:rsidR="00BE609C" w:rsidRPr="00851301" w:rsidRDefault="007969EF" w:rsidP="00590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este</w:t>
            </w:r>
          </w:p>
        </w:tc>
      </w:tr>
      <w:tr w:rsidR="002C2DC2" w:rsidRPr="00851301" w14:paraId="51AF3F96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2223C7A8" w14:textId="74060714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4.4. Impactul social</w:t>
            </w:r>
          </w:p>
        </w:tc>
      </w:tr>
      <w:tr w:rsidR="002C2DC2" w:rsidRPr="00851301" w14:paraId="1A5DB821" w14:textId="77777777" w:rsidTr="002C2DC2">
        <w:tc>
          <w:tcPr>
            <w:tcW w:w="10435" w:type="dxa"/>
            <w:shd w:val="clear" w:color="auto" w:fill="FFFFFF" w:themeFill="background1"/>
          </w:tcPr>
          <w:p w14:paraId="0189B126" w14:textId="3BC098AC" w:rsidR="002C2DC2" w:rsidRPr="00851301" w:rsidRDefault="00392919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are impact social</w:t>
            </w:r>
          </w:p>
        </w:tc>
      </w:tr>
      <w:tr w:rsidR="002C2DC2" w:rsidRPr="00851301" w14:paraId="6F1E02D4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12700935" w14:textId="7F3D276E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4.4.1. Impactul asupra datelor cu caracter personal</w:t>
            </w:r>
          </w:p>
        </w:tc>
      </w:tr>
      <w:tr w:rsidR="002C2DC2" w:rsidRPr="00851301" w14:paraId="36873992" w14:textId="77777777" w:rsidTr="002C2DC2">
        <w:tc>
          <w:tcPr>
            <w:tcW w:w="10435" w:type="dxa"/>
            <w:shd w:val="clear" w:color="auto" w:fill="FFFFFF" w:themeFill="background1"/>
          </w:tcPr>
          <w:p w14:paraId="72C2CEDF" w14:textId="5DD5E788" w:rsidR="002C2DC2" w:rsidRPr="00851301" w:rsidRDefault="005F67F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are impact aupra datelor cu caracter personal</w:t>
            </w:r>
          </w:p>
        </w:tc>
      </w:tr>
      <w:tr w:rsidR="002C2DC2" w:rsidRPr="00851301" w14:paraId="12117B7B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7CF9B13D" w14:textId="2C12953F" w:rsidR="002C2DC2" w:rsidRPr="00851301" w:rsidRDefault="002C2DC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4.4.2. Impactul asupra echităţii şi egalităţii de gen</w:t>
            </w:r>
          </w:p>
        </w:tc>
      </w:tr>
      <w:tr w:rsidR="0040203B" w:rsidRPr="00851301" w14:paraId="23CB5E5C" w14:textId="77777777" w:rsidTr="0040203B">
        <w:tc>
          <w:tcPr>
            <w:tcW w:w="10435" w:type="dxa"/>
            <w:shd w:val="clear" w:color="auto" w:fill="FFFFFF" w:themeFill="background1"/>
          </w:tcPr>
          <w:p w14:paraId="14DE00A4" w14:textId="05F4D6A1" w:rsidR="0040203B" w:rsidRPr="00851301" w:rsidRDefault="005F67F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are impact asupra echității și egalității de gen</w:t>
            </w:r>
          </w:p>
        </w:tc>
      </w:tr>
      <w:tr w:rsidR="0040203B" w:rsidRPr="00851301" w14:paraId="77E11A86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1414AA97" w14:textId="3F702453" w:rsidR="0040203B" w:rsidRPr="00851301" w:rsidRDefault="0040203B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4.5. Impactul asupra mediului</w:t>
            </w:r>
          </w:p>
        </w:tc>
      </w:tr>
      <w:tr w:rsidR="0040203B" w:rsidRPr="00851301" w14:paraId="14B17825" w14:textId="77777777" w:rsidTr="0040203B">
        <w:tc>
          <w:tcPr>
            <w:tcW w:w="10435" w:type="dxa"/>
            <w:shd w:val="clear" w:color="auto" w:fill="FFFFFF" w:themeFill="background1"/>
          </w:tcPr>
          <w:p w14:paraId="4DFA418C" w14:textId="6C0E8700" w:rsidR="0040203B" w:rsidRPr="00851301" w:rsidRDefault="006C77DC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are impact asupra mediului</w:t>
            </w:r>
          </w:p>
        </w:tc>
      </w:tr>
      <w:tr w:rsidR="0040203B" w:rsidRPr="00851301" w14:paraId="0F91219C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2B0C3D1C" w14:textId="3E45D899" w:rsidR="0040203B" w:rsidRPr="00851301" w:rsidRDefault="0040203B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4.6. Alte impacturi şi informaţii relevante</w:t>
            </w:r>
          </w:p>
        </w:tc>
      </w:tr>
      <w:tr w:rsidR="0040203B" w:rsidRPr="00851301" w14:paraId="4604EFE2" w14:textId="77777777" w:rsidTr="0040203B">
        <w:tc>
          <w:tcPr>
            <w:tcW w:w="10435" w:type="dxa"/>
            <w:shd w:val="clear" w:color="auto" w:fill="FFFFFF" w:themeFill="background1"/>
          </w:tcPr>
          <w:p w14:paraId="2A4F79EB" w14:textId="2AC8C1E8" w:rsidR="0040203B" w:rsidRPr="00851301" w:rsidRDefault="006C77DC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Nu sunt.</w:t>
            </w:r>
          </w:p>
        </w:tc>
      </w:tr>
      <w:tr w:rsidR="0040203B" w:rsidRPr="00851301" w14:paraId="01BF845D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64CF5A13" w14:textId="0CFF0C7C" w:rsidR="0040203B" w:rsidRPr="00851301" w:rsidRDefault="0040203B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Compatibilitatea proiectului actului normativ cu legislaţia UE</w:t>
            </w:r>
          </w:p>
        </w:tc>
      </w:tr>
      <w:tr w:rsidR="0040203B" w:rsidRPr="00851301" w14:paraId="15D93EE4" w14:textId="77777777" w:rsidTr="0040203B">
        <w:tc>
          <w:tcPr>
            <w:tcW w:w="10435" w:type="dxa"/>
            <w:shd w:val="clear" w:color="auto" w:fill="FFFFFF" w:themeFill="background1"/>
          </w:tcPr>
          <w:p w14:paraId="0E600CD7" w14:textId="64E42D2B" w:rsidR="0040203B" w:rsidRPr="00851301" w:rsidRDefault="00484383" w:rsidP="008B2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83">
              <w:rPr>
                <w:rFonts w:ascii="Times New Roman" w:hAnsi="Times New Roman" w:cs="Times New Roman"/>
                <w:sz w:val="28"/>
                <w:szCs w:val="28"/>
              </w:rPr>
              <w:t xml:space="preserve">Proiectul transpune parțial Regulamentul (CE) nr. 300/2008 al Parlamentului European și al Consiliului Regulamentul (CE) nr. 300/2008 al Parlamentului European și al Consiliului din 11 martie 2008 privind norme comune în domeniul securităţii aviaţiei civile și de abrogare </w:t>
            </w:r>
            <w:r w:rsidRPr="00484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 Regulamentului (CE) nr. 2320/2002, publicat în Jurnalul Oficial al Uniunii Europene L 97 din 9 aprilie 2008, astfel cum a fost modificat prin Regulamentul (UE) nr. 18/2010 al Comisiei din 8 ianuarie 2010.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970" w:rsidRPr="00851301">
              <w:rPr>
                <w:rFonts w:ascii="Times New Roman" w:hAnsi="Times New Roman" w:cs="Times New Roman"/>
                <w:sz w:val="28"/>
                <w:szCs w:val="28"/>
              </w:rPr>
              <w:t>În acest sens a fost elaborat și completat tabelul de concordanță corespunzător rigorilor Legii nr. 100/2017 cu privire la actele normative, precum și a HG nr. 1171/2018 pentru aprobarea Regulamentului privind armonizarea legislației Republicii Moldova cu legislația Uniunii Europene.</w:t>
            </w:r>
          </w:p>
        </w:tc>
      </w:tr>
      <w:tr w:rsidR="0040203B" w:rsidRPr="00851301" w14:paraId="1345B55D" w14:textId="77777777" w:rsidTr="002C2DC2">
        <w:tc>
          <w:tcPr>
            <w:tcW w:w="10435" w:type="dxa"/>
            <w:shd w:val="clear" w:color="auto" w:fill="A6A6A6" w:themeFill="background1" w:themeFillShade="A6"/>
          </w:tcPr>
          <w:p w14:paraId="083C7AF5" w14:textId="48E282CE" w:rsidR="0040203B" w:rsidRPr="00851301" w:rsidRDefault="00BF450C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Măsuri normative necesare pentru transpunerea actelor juridice ale UE în legislaţia naţională</w:t>
            </w:r>
          </w:p>
        </w:tc>
      </w:tr>
      <w:tr w:rsidR="0040203B" w:rsidRPr="00851301" w14:paraId="70CD2E3A" w14:textId="77777777" w:rsidTr="0040203B">
        <w:tc>
          <w:tcPr>
            <w:tcW w:w="10435" w:type="dxa"/>
            <w:shd w:val="clear" w:color="auto" w:fill="FFFFFF" w:themeFill="background1"/>
          </w:tcPr>
          <w:p w14:paraId="65B5ECE1" w14:textId="77777777" w:rsidR="0040203B" w:rsidRPr="00851301" w:rsidRDefault="00166F35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a) obiectivele actului juridic al UE:</w:t>
            </w:r>
          </w:p>
          <w:p w14:paraId="69C96F91" w14:textId="5247387F" w:rsidR="00384EDD" w:rsidRPr="00851301" w:rsidRDefault="00384EDD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A63CF5"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Instituirea și punerea în aplicare a măsurilor detaliate de implementare a standardelor de bază comune pentru protejarea aviației civile împotriva actelor de intervenție ilicită care pun în pericol securitatea aviației civile</w:t>
            </w:r>
            <w:r w:rsidR="00063055" w:rsidRPr="0085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8460AB" w14:textId="3C6780EA" w:rsidR="00166F35" w:rsidRPr="00851301" w:rsidRDefault="00166F35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b) gradul de transpunere a actului juridic al UE, precizându-se dacă transpunerea este totală, parţială sau selectivă:</w:t>
            </w:r>
          </w:p>
          <w:p w14:paraId="797CD8CA" w14:textId="783E42F0" w:rsidR="00166F35" w:rsidRPr="00851301" w:rsidRDefault="005E32D7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Proiectul național asigură </w:t>
            </w: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transpunerea </w:t>
            </w:r>
            <w:r w:rsidR="00063055"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parțială</w:t>
            </w: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a actului UE.</w:t>
            </w:r>
          </w:p>
          <w:p w14:paraId="75DB23C5" w14:textId="77777777" w:rsidR="00166F35" w:rsidRPr="00851301" w:rsidRDefault="00166F35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c) argumentarea introducerii unor reglementări care nu sunt prevăzute expres în actul juridic al UE şi/sau care depăşesc cerinţele minime stabilite de acesta:</w:t>
            </w:r>
          </w:p>
          <w:p w14:paraId="57AF07DB" w14:textId="40ECD7E9" w:rsidR="00166F35" w:rsidRPr="00851301" w:rsidRDefault="005E32D7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F450C" w:rsidRPr="00851301" w14:paraId="36EEAD63" w14:textId="77777777" w:rsidTr="00BF450C">
        <w:tc>
          <w:tcPr>
            <w:tcW w:w="10435" w:type="dxa"/>
            <w:shd w:val="clear" w:color="auto" w:fill="A6A6A6" w:themeFill="background1" w:themeFillShade="A6"/>
          </w:tcPr>
          <w:p w14:paraId="63CC7D45" w14:textId="434B2D8C" w:rsidR="00BF450C" w:rsidRPr="00851301" w:rsidRDefault="00166F35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5.2. Măsuri normative care urmăresc crearea cadrului juridic intern necesar pentru implementarea legislaţiei UE</w:t>
            </w:r>
          </w:p>
        </w:tc>
      </w:tr>
      <w:tr w:rsidR="00BF450C" w:rsidRPr="00851301" w14:paraId="22720E69" w14:textId="77777777" w:rsidTr="0040203B">
        <w:tc>
          <w:tcPr>
            <w:tcW w:w="10435" w:type="dxa"/>
            <w:shd w:val="clear" w:color="auto" w:fill="FFFFFF" w:themeFill="background1"/>
          </w:tcPr>
          <w:p w14:paraId="57F30E22" w14:textId="7AEB42EA" w:rsidR="005165F5" w:rsidRPr="00851301" w:rsidRDefault="00985B83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50C" w:rsidRPr="00851301" w14:paraId="3AD5741E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04368693" w14:textId="2B855662" w:rsidR="00BF450C" w:rsidRPr="00851301" w:rsidRDefault="00166F35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Avizarea şi consultarea publică a proiectului actului normativ</w:t>
            </w:r>
          </w:p>
        </w:tc>
      </w:tr>
      <w:tr w:rsidR="00BF450C" w:rsidRPr="00851301" w14:paraId="072EA701" w14:textId="77777777" w:rsidTr="0040203B">
        <w:tc>
          <w:tcPr>
            <w:tcW w:w="10435" w:type="dxa"/>
            <w:shd w:val="clear" w:color="auto" w:fill="FFFFFF" w:themeFill="background1"/>
          </w:tcPr>
          <w:p w14:paraId="26249E4D" w14:textId="42E114B3" w:rsidR="00F81F50" w:rsidRPr="00851301" w:rsidRDefault="00F81F50" w:rsidP="00F81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Proiectul de hotărâre va fi consultat și avizat cu autoritățile responsabile de implementarea prevederilor conținute în proiect, instituțiile interesate, operatorii aerieni, etc., în conformitate cu prevederile Legii nr. 100/2017 cu privire la actele normative. </w:t>
            </w:r>
          </w:p>
          <w:p w14:paraId="65D9AB2A" w14:textId="77777777" w:rsidR="00F81F50" w:rsidRPr="00851301" w:rsidRDefault="00F81F50" w:rsidP="00F81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În scopul respectării prevederilor Legii nr. 239/2008 privind transparența în procesul decizional, anunțul privind inițierea procesului de elaborare a proiectului hotărârii Guvernului a fost plasat pe pagina web oficială a MIDR – compartimentul „Transparența”, directoriul „Transparență decizională/Anunțuri de inițiere a politicilor”, iar proiectul de hotărâre va putea fi accesat în directoriul „Transparență decizională/Anunțuri privind consultările publice” și pe portalul guvernamental www.particip.gov.md după anunțarea în cadrul Ședinței secretarilor generali. </w:t>
            </w:r>
          </w:p>
          <w:p w14:paraId="68365383" w14:textId="6A885720" w:rsidR="00BF450C" w:rsidRPr="00851301" w:rsidRDefault="00F81F50" w:rsidP="00F81F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Informația privind rezultatele procesului de avizare și consultare publică va fi reflectată în Tabelul privind sinteza obiecțiilor și propunerilor.</w:t>
            </w:r>
          </w:p>
        </w:tc>
      </w:tr>
      <w:tr w:rsidR="00166F35" w:rsidRPr="00851301" w14:paraId="2032C942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797F3575" w14:textId="27C657BA" w:rsidR="00166F35" w:rsidRPr="00851301" w:rsidRDefault="00166F35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Concluziile expertizelor</w:t>
            </w:r>
          </w:p>
        </w:tc>
      </w:tr>
      <w:tr w:rsidR="00166F35" w:rsidRPr="00851301" w14:paraId="1A414CB8" w14:textId="77777777" w:rsidTr="0040203B">
        <w:tc>
          <w:tcPr>
            <w:tcW w:w="10435" w:type="dxa"/>
            <w:shd w:val="clear" w:color="auto" w:fill="FFFFFF" w:themeFill="background1"/>
          </w:tcPr>
          <w:p w14:paraId="2A6C3C54" w14:textId="77777777" w:rsidR="00166F35" w:rsidRPr="00851301" w:rsidRDefault="00036E83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a) Constatările expertizei anticorupție</w:t>
            </w:r>
          </w:p>
          <w:p w14:paraId="2F0B7C09" w14:textId="74C4ECD7" w:rsidR="001D3E4C" w:rsidRPr="00851301" w:rsidRDefault="001D3E4C" w:rsidP="001D3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Proiectul va fi supus expertizei anticorupție în c</w:t>
            </w:r>
            <w:r w:rsidR="008C2A27">
              <w:rPr>
                <w:rFonts w:ascii="Times New Roman" w:hAnsi="Times New Roman" w:cs="Times New Roman"/>
                <w:sz w:val="28"/>
                <w:szCs w:val="28"/>
              </w:rPr>
              <w:t>onformitate cu prevederile art.</w:t>
            </w: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din Legea nr. 100/2017 cu privire la actele normative.</w:t>
            </w:r>
          </w:p>
          <w:p w14:paraId="18129EAC" w14:textId="71701722" w:rsidR="005E32D7" w:rsidRPr="00851301" w:rsidRDefault="001D3E4C" w:rsidP="001D3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Informația privind rezultatele expertizei anticorupție urmează a fi inclusă în Tabelul privind sinteza obiecțiilor și propunerilor urmare recepționării raportului anticorupție.</w:t>
            </w:r>
          </w:p>
          <w:p w14:paraId="16B5B4CA" w14:textId="77777777" w:rsidR="001D3E4C" w:rsidRPr="00851301" w:rsidRDefault="001D3E4C" w:rsidP="001D3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FC262" w14:textId="77777777" w:rsidR="001D3E4C" w:rsidRPr="00851301" w:rsidRDefault="00036E83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b) Constatările expertizei de compatibilitate</w:t>
            </w:r>
          </w:p>
          <w:p w14:paraId="3605ABBE" w14:textId="540E7F46" w:rsidR="00036E83" w:rsidRPr="00851301" w:rsidRDefault="00774160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Proiectul va fi supus expertizei de compatibilitate cu legislația Uniunii Europene în conformitate cu prevederi</w:t>
            </w:r>
            <w:r w:rsidR="008C2A27">
              <w:rPr>
                <w:rFonts w:ascii="Times New Roman" w:hAnsi="Times New Roman" w:cs="Times New Roman"/>
                <w:sz w:val="28"/>
                <w:szCs w:val="28"/>
              </w:rPr>
              <w:t>le art. 35</w:t>
            </w: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 xml:space="preserve"> din Legea nr. 100/2017 cu privire la actele normative fiind solicitată expertiza Centrului de Armonizare a Legislației. Urmare recepționării avizului CAL, la necesitate va fi ajustat și/sau completat Tabelul de Compatibilitate.</w:t>
            </w:r>
          </w:p>
          <w:p w14:paraId="57FCB54D" w14:textId="77777777" w:rsidR="00774160" w:rsidRPr="00851301" w:rsidRDefault="00774160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03AD1" w14:textId="77777777" w:rsidR="00036E83" w:rsidRPr="00851301" w:rsidRDefault="00036E83" w:rsidP="006E330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c) Constatările expertizei juridice</w:t>
            </w:r>
          </w:p>
          <w:p w14:paraId="652B8F88" w14:textId="5D361F86" w:rsidR="00985B83" w:rsidRPr="00851301" w:rsidRDefault="00985B83" w:rsidP="0098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Proiectul va fi supus e</w:t>
            </w:r>
            <w:r w:rsidR="008C2A27">
              <w:rPr>
                <w:rFonts w:ascii="Times New Roman" w:hAnsi="Times New Roman" w:cs="Times New Roman"/>
                <w:sz w:val="28"/>
                <w:szCs w:val="28"/>
              </w:rPr>
              <w:t>xpertizei juridice conform art.</w:t>
            </w:r>
            <w:bookmarkStart w:id="0" w:name="_GoBack"/>
            <w:bookmarkEnd w:id="0"/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37 din Legea nr.100/2017 cu privire la actele normative.</w:t>
            </w:r>
          </w:p>
          <w:p w14:paraId="70EEF531" w14:textId="449C218D" w:rsidR="00036E83" w:rsidRPr="00851301" w:rsidRDefault="00985B83" w:rsidP="0098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Informația privind rezultatele expertizei juridice urmează a fi inclusă în Tabelul privind sinteza obiecțiilor și propunerilor.</w:t>
            </w:r>
          </w:p>
        </w:tc>
      </w:tr>
      <w:tr w:rsidR="00166F35" w:rsidRPr="00851301" w14:paraId="227AED9A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4D2513F1" w14:textId="01D1F4AD" w:rsidR="00166F35" w:rsidRPr="00851301" w:rsidRDefault="006C4200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 Modul de încorporare a actului în cadrul normativ existent</w:t>
            </w:r>
          </w:p>
        </w:tc>
      </w:tr>
      <w:tr w:rsidR="00036E83" w:rsidRPr="00851301" w14:paraId="469E4928" w14:textId="77777777" w:rsidTr="0040203B">
        <w:tc>
          <w:tcPr>
            <w:tcW w:w="10435" w:type="dxa"/>
            <w:shd w:val="clear" w:color="auto" w:fill="FFFFFF" w:themeFill="background1"/>
          </w:tcPr>
          <w:p w14:paraId="7450461A" w14:textId="5BCFB63B" w:rsidR="00985B83" w:rsidRPr="00851301" w:rsidRDefault="00063055" w:rsidP="0098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5C2E" w:rsidRPr="00851301" w14:paraId="0A01663F" w14:textId="77777777" w:rsidTr="00480041">
        <w:tc>
          <w:tcPr>
            <w:tcW w:w="10435" w:type="dxa"/>
            <w:shd w:val="clear" w:color="auto" w:fill="808080" w:themeFill="background1" w:themeFillShade="80"/>
          </w:tcPr>
          <w:p w14:paraId="26E067F8" w14:textId="6E2E9F6F" w:rsidR="00495C2E" w:rsidRPr="00851301" w:rsidRDefault="00495C2E" w:rsidP="006E3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Măsuri necesare pentru implementarea prevederilor proiectului actului normativ</w:t>
            </w:r>
          </w:p>
        </w:tc>
      </w:tr>
      <w:tr w:rsidR="00495C2E" w:rsidRPr="00851301" w14:paraId="24294BE0" w14:textId="77777777" w:rsidTr="0040203B">
        <w:tc>
          <w:tcPr>
            <w:tcW w:w="10435" w:type="dxa"/>
            <w:shd w:val="clear" w:color="auto" w:fill="FFFFFF" w:themeFill="background1"/>
          </w:tcPr>
          <w:p w14:paraId="63894502" w14:textId="2A5D044D" w:rsidR="00495C2E" w:rsidRPr="00851301" w:rsidRDefault="002B3A12" w:rsidP="006E3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3F86A38" w14:textId="77777777" w:rsidR="00760959" w:rsidRPr="00851301" w:rsidRDefault="00760959" w:rsidP="007609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0FA9B4" w14:textId="02CFC3F9" w:rsidR="00F15FBD" w:rsidRPr="00851301" w:rsidRDefault="00C26597" w:rsidP="007609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3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5B26" w:rsidRPr="008513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51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5B26" w:rsidRPr="00851301">
        <w:rPr>
          <w:rFonts w:ascii="Times New Roman" w:hAnsi="Times New Roman" w:cs="Times New Roman"/>
          <w:b/>
          <w:sz w:val="28"/>
          <w:szCs w:val="28"/>
        </w:rPr>
        <w:t>Secretar general</w:t>
      </w:r>
      <w:r w:rsidRPr="008513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743" w:rsidRPr="00851301">
        <w:rPr>
          <w:rFonts w:ascii="Times New Roman" w:hAnsi="Times New Roman" w:cs="Times New Roman"/>
          <w:b/>
          <w:sz w:val="28"/>
          <w:szCs w:val="28"/>
        </w:rPr>
        <w:tab/>
      </w:r>
      <w:r w:rsidR="00760959" w:rsidRPr="0085130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72743" w:rsidRPr="00851301">
        <w:rPr>
          <w:rFonts w:ascii="Times New Roman" w:hAnsi="Times New Roman" w:cs="Times New Roman"/>
          <w:b/>
          <w:sz w:val="28"/>
          <w:szCs w:val="28"/>
        </w:rPr>
        <w:tab/>
      </w:r>
      <w:r w:rsidR="00A0739A" w:rsidRPr="008513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58B0" w:rsidRPr="0085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4DF0" w:rsidRPr="0085130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739A" w:rsidRPr="008513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4DF0" w:rsidRPr="0085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5B26" w:rsidRPr="00851301">
        <w:rPr>
          <w:rFonts w:ascii="Times New Roman" w:hAnsi="Times New Roman" w:cs="Times New Roman"/>
          <w:b/>
          <w:sz w:val="28"/>
          <w:szCs w:val="28"/>
        </w:rPr>
        <w:t>Angela ȚURCANU</w:t>
      </w:r>
      <w:r w:rsidR="002004AD" w:rsidRPr="00851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DD563" w14:textId="7D101E11" w:rsidR="00765A64" w:rsidRPr="00036DD9" w:rsidRDefault="00765A64" w:rsidP="007609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65A64" w:rsidRPr="00036DD9" w:rsidSect="00734DBF">
      <w:pgSz w:w="11906" w:h="16838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F3C"/>
    <w:multiLevelType w:val="hybridMultilevel"/>
    <w:tmpl w:val="F482ACD4"/>
    <w:lvl w:ilvl="0" w:tplc="E050FAA8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22CEE"/>
    <w:multiLevelType w:val="hybridMultilevel"/>
    <w:tmpl w:val="BA20FFF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FE5104"/>
    <w:multiLevelType w:val="hybridMultilevel"/>
    <w:tmpl w:val="6436FDB8"/>
    <w:lvl w:ilvl="0" w:tplc="C75A54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A2D14"/>
    <w:multiLevelType w:val="hybridMultilevel"/>
    <w:tmpl w:val="13AAE746"/>
    <w:lvl w:ilvl="0" w:tplc="2D1CE9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DFC"/>
    <w:multiLevelType w:val="hybridMultilevel"/>
    <w:tmpl w:val="93E09A20"/>
    <w:lvl w:ilvl="0" w:tplc="6DD625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704F"/>
    <w:multiLevelType w:val="hybridMultilevel"/>
    <w:tmpl w:val="F3F0CC82"/>
    <w:lvl w:ilvl="0" w:tplc="F7F2A9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2277"/>
    <w:multiLevelType w:val="hybridMultilevel"/>
    <w:tmpl w:val="857EBDE2"/>
    <w:lvl w:ilvl="0" w:tplc="13168D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554FDE"/>
    <w:multiLevelType w:val="hybridMultilevel"/>
    <w:tmpl w:val="5F4C737C"/>
    <w:lvl w:ilvl="0" w:tplc="E532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743"/>
    <w:multiLevelType w:val="hybridMultilevel"/>
    <w:tmpl w:val="299A4978"/>
    <w:lvl w:ilvl="0" w:tplc="1F1010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6344D1"/>
    <w:multiLevelType w:val="hybridMultilevel"/>
    <w:tmpl w:val="595A4188"/>
    <w:lvl w:ilvl="0" w:tplc="3566F6B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E632C"/>
    <w:multiLevelType w:val="hybridMultilevel"/>
    <w:tmpl w:val="D81648A2"/>
    <w:lvl w:ilvl="0" w:tplc="CA1C3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A1B58"/>
    <w:multiLevelType w:val="hybridMultilevel"/>
    <w:tmpl w:val="4BBCC624"/>
    <w:lvl w:ilvl="0" w:tplc="04F2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6"/>
    <w:rsid w:val="00001B02"/>
    <w:rsid w:val="00002E64"/>
    <w:rsid w:val="00003623"/>
    <w:rsid w:val="00004343"/>
    <w:rsid w:val="0000563B"/>
    <w:rsid w:val="00005B33"/>
    <w:rsid w:val="00006519"/>
    <w:rsid w:val="0000657D"/>
    <w:rsid w:val="00011D22"/>
    <w:rsid w:val="000129CB"/>
    <w:rsid w:val="00012F10"/>
    <w:rsid w:val="00014BD5"/>
    <w:rsid w:val="000157EA"/>
    <w:rsid w:val="00017019"/>
    <w:rsid w:val="00017233"/>
    <w:rsid w:val="0002113A"/>
    <w:rsid w:val="000212D7"/>
    <w:rsid w:val="0002279C"/>
    <w:rsid w:val="00022D57"/>
    <w:rsid w:val="00022D9B"/>
    <w:rsid w:val="00022F75"/>
    <w:rsid w:val="0002333A"/>
    <w:rsid w:val="0002379E"/>
    <w:rsid w:val="00025458"/>
    <w:rsid w:val="000254B2"/>
    <w:rsid w:val="00025B03"/>
    <w:rsid w:val="00027DAA"/>
    <w:rsid w:val="000334AF"/>
    <w:rsid w:val="0003453C"/>
    <w:rsid w:val="0003572F"/>
    <w:rsid w:val="0003627C"/>
    <w:rsid w:val="000365C1"/>
    <w:rsid w:val="00036B7C"/>
    <w:rsid w:val="00036DD9"/>
    <w:rsid w:val="00036E83"/>
    <w:rsid w:val="00037CEE"/>
    <w:rsid w:val="00037DC2"/>
    <w:rsid w:val="0004096A"/>
    <w:rsid w:val="00042313"/>
    <w:rsid w:val="00043355"/>
    <w:rsid w:val="00044FA1"/>
    <w:rsid w:val="00045A97"/>
    <w:rsid w:val="00047186"/>
    <w:rsid w:val="000477EB"/>
    <w:rsid w:val="00047CC4"/>
    <w:rsid w:val="00047FCD"/>
    <w:rsid w:val="0005025B"/>
    <w:rsid w:val="000532A1"/>
    <w:rsid w:val="00053BB4"/>
    <w:rsid w:val="00053BBF"/>
    <w:rsid w:val="00053ED6"/>
    <w:rsid w:val="00054510"/>
    <w:rsid w:val="000562D7"/>
    <w:rsid w:val="000562E0"/>
    <w:rsid w:val="0005671A"/>
    <w:rsid w:val="000578FF"/>
    <w:rsid w:val="00057C1D"/>
    <w:rsid w:val="0006069F"/>
    <w:rsid w:val="00061989"/>
    <w:rsid w:val="00061AAF"/>
    <w:rsid w:val="00062C91"/>
    <w:rsid w:val="00063055"/>
    <w:rsid w:val="00064157"/>
    <w:rsid w:val="00066345"/>
    <w:rsid w:val="0006645B"/>
    <w:rsid w:val="00066A0D"/>
    <w:rsid w:val="0007023D"/>
    <w:rsid w:val="000706C5"/>
    <w:rsid w:val="00070A6F"/>
    <w:rsid w:val="00071C41"/>
    <w:rsid w:val="000720F4"/>
    <w:rsid w:val="00072F90"/>
    <w:rsid w:val="00073695"/>
    <w:rsid w:val="0007539A"/>
    <w:rsid w:val="00075D89"/>
    <w:rsid w:val="000763C7"/>
    <w:rsid w:val="0008029A"/>
    <w:rsid w:val="0008463A"/>
    <w:rsid w:val="00085966"/>
    <w:rsid w:val="00085FCC"/>
    <w:rsid w:val="00086454"/>
    <w:rsid w:val="00087813"/>
    <w:rsid w:val="000905C4"/>
    <w:rsid w:val="000907BE"/>
    <w:rsid w:val="00090B94"/>
    <w:rsid w:val="000951FB"/>
    <w:rsid w:val="0009542D"/>
    <w:rsid w:val="000956E7"/>
    <w:rsid w:val="000964D3"/>
    <w:rsid w:val="0009719C"/>
    <w:rsid w:val="000976E6"/>
    <w:rsid w:val="000A02FB"/>
    <w:rsid w:val="000A2936"/>
    <w:rsid w:val="000A37E2"/>
    <w:rsid w:val="000A404A"/>
    <w:rsid w:val="000A4C9B"/>
    <w:rsid w:val="000A548D"/>
    <w:rsid w:val="000A637E"/>
    <w:rsid w:val="000A6B0F"/>
    <w:rsid w:val="000A74E6"/>
    <w:rsid w:val="000B078D"/>
    <w:rsid w:val="000B10B9"/>
    <w:rsid w:val="000B2261"/>
    <w:rsid w:val="000B23DB"/>
    <w:rsid w:val="000B2747"/>
    <w:rsid w:val="000B2DF2"/>
    <w:rsid w:val="000B3C2C"/>
    <w:rsid w:val="000B611E"/>
    <w:rsid w:val="000B7905"/>
    <w:rsid w:val="000B7B5E"/>
    <w:rsid w:val="000C12DB"/>
    <w:rsid w:val="000C1563"/>
    <w:rsid w:val="000C299A"/>
    <w:rsid w:val="000C2C8C"/>
    <w:rsid w:val="000C31F2"/>
    <w:rsid w:val="000C32E1"/>
    <w:rsid w:val="000C4267"/>
    <w:rsid w:val="000C562B"/>
    <w:rsid w:val="000D1D12"/>
    <w:rsid w:val="000D3230"/>
    <w:rsid w:val="000D32A2"/>
    <w:rsid w:val="000D6B05"/>
    <w:rsid w:val="000D77F0"/>
    <w:rsid w:val="000D7DE1"/>
    <w:rsid w:val="000D7E02"/>
    <w:rsid w:val="000E2D90"/>
    <w:rsid w:val="000E317F"/>
    <w:rsid w:val="000E42DB"/>
    <w:rsid w:val="000E66FA"/>
    <w:rsid w:val="000F05BD"/>
    <w:rsid w:val="000F20F8"/>
    <w:rsid w:val="000F2318"/>
    <w:rsid w:val="000F2A40"/>
    <w:rsid w:val="000F321C"/>
    <w:rsid w:val="000F33E8"/>
    <w:rsid w:val="000F3552"/>
    <w:rsid w:val="000F3A02"/>
    <w:rsid w:val="000F6730"/>
    <w:rsid w:val="000F731C"/>
    <w:rsid w:val="001005C0"/>
    <w:rsid w:val="00100FD9"/>
    <w:rsid w:val="00104509"/>
    <w:rsid w:val="00104BDB"/>
    <w:rsid w:val="00105FAC"/>
    <w:rsid w:val="00106B44"/>
    <w:rsid w:val="00107546"/>
    <w:rsid w:val="001101B4"/>
    <w:rsid w:val="00110EFC"/>
    <w:rsid w:val="00111A97"/>
    <w:rsid w:val="001129E3"/>
    <w:rsid w:val="00120323"/>
    <w:rsid w:val="00121256"/>
    <w:rsid w:val="00122600"/>
    <w:rsid w:val="00124147"/>
    <w:rsid w:val="00124341"/>
    <w:rsid w:val="00125234"/>
    <w:rsid w:val="00125AB6"/>
    <w:rsid w:val="00126093"/>
    <w:rsid w:val="00126B71"/>
    <w:rsid w:val="00127BC9"/>
    <w:rsid w:val="00130CA0"/>
    <w:rsid w:val="00130E4C"/>
    <w:rsid w:val="001318F8"/>
    <w:rsid w:val="00131DFF"/>
    <w:rsid w:val="0013211A"/>
    <w:rsid w:val="001336D3"/>
    <w:rsid w:val="00134B9E"/>
    <w:rsid w:val="00135F88"/>
    <w:rsid w:val="001413C5"/>
    <w:rsid w:val="001421DA"/>
    <w:rsid w:val="00144877"/>
    <w:rsid w:val="001450AA"/>
    <w:rsid w:val="0014564D"/>
    <w:rsid w:val="0014638E"/>
    <w:rsid w:val="0014667C"/>
    <w:rsid w:val="00146FA5"/>
    <w:rsid w:val="00147026"/>
    <w:rsid w:val="001500D8"/>
    <w:rsid w:val="00150950"/>
    <w:rsid w:val="0015327A"/>
    <w:rsid w:val="0015589B"/>
    <w:rsid w:val="0015591E"/>
    <w:rsid w:val="00155A45"/>
    <w:rsid w:val="00156118"/>
    <w:rsid w:val="00156525"/>
    <w:rsid w:val="00157E5F"/>
    <w:rsid w:val="001626B8"/>
    <w:rsid w:val="00162807"/>
    <w:rsid w:val="00162D30"/>
    <w:rsid w:val="001630C5"/>
    <w:rsid w:val="0016574B"/>
    <w:rsid w:val="00166F35"/>
    <w:rsid w:val="00167030"/>
    <w:rsid w:val="00167146"/>
    <w:rsid w:val="00170BB9"/>
    <w:rsid w:val="00172EB6"/>
    <w:rsid w:val="00173C36"/>
    <w:rsid w:val="00173CD2"/>
    <w:rsid w:val="00174453"/>
    <w:rsid w:val="001746A4"/>
    <w:rsid w:val="001750CC"/>
    <w:rsid w:val="001771DE"/>
    <w:rsid w:val="001801E4"/>
    <w:rsid w:val="001830C4"/>
    <w:rsid w:val="0018471F"/>
    <w:rsid w:val="00184C1A"/>
    <w:rsid w:val="001869C7"/>
    <w:rsid w:val="001875D8"/>
    <w:rsid w:val="00190135"/>
    <w:rsid w:val="00191240"/>
    <w:rsid w:val="0019162F"/>
    <w:rsid w:val="001918F7"/>
    <w:rsid w:val="001937C7"/>
    <w:rsid w:val="001938D2"/>
    <w:rsid w:val="001965ED"/>
    <w:rsid w:val="001A1B6A"/>
    <w:rsid w:val="001A2060"/>
    <w:rsid w:val="001A5571"/>
    <w:rsid w:val="001A77B5"/>
    <w:rsid w:val="001A796F"/>
    <w:rsid w:val="001B0293"/>
    <w:rsid w:val="001B08BC"/>
    <w:rsid w:val="001B0938"/>
    <w:rsid w:val="001B1415"/>
    <w:rsid w:val="001B1873"/>
    <w:rsid w:val="001B22C0"/>
    <w:rsid w:val="001B33DC"/>
    <w:rsid w:val="001B3DD7"/>
    <w:rsid w:val="001B78EA"/>
    <w:rsid w:val="001C1180"/>
    <w:rsid w:val="001C277E"/>
    <w:rsid w:val="001C2914"/>
    <w:rsid w:val="001C4BA3"/>
    <w:rsid w:val="001C6760"/>
    <w:rsid w:val="001D08E9"/>
    <w:rsid w:val="001D11D6"/>
    <w:rsid w:val="001D1C9A"/>
    <w:rsid w:val="001D270B"/>
    <w:rsid w:val="001D2BBB"/>
    <w:rsid w:val="001D3E4C"/>
    <w:rsid w:val="001D4B4B"/>
    <w:rsid w:val="001D6A6E"/>
    <w:rsid w:val="001D6CC0"/>
    <w:rsid w:val="001D72D6"/>
    <w:rsid w:val="001E3598"/>
    <w:rsid w:val="001E5593"/>
    <w:rsid w:val="001F1000"/>
    <w:rsid w:val="001F17C4"/>
    <w:rsid w:val="001F20EF"/>
    <w:rsid w:val="001F26B7"/>
    <w:rsid w:val="001F3257"/>
    <w:rsid w:val="001F368B"/>
    <w:rsid w:val="001F3FDB"/>
    <w:rsid w:val="001F4123"/>
    <w:rsid w:val="001F45D1"/>
    <w:rsid w:val="001F73AB"/>
    <w:rsid w:val="002001A3"/>
    <w:rsid w:val="002004AD"/>
    <w:rsid w:val="00201132"/>
    <w:rsid w:val="00202C46"/>
    <w:rsid w:val="002037CE"/>
    <w:rsid w:val="00205646"/>
    <w:rsid w:val="00205F60"/>
    <w:rsid w:val="0020725D"/>
    <w:rsid w:val="0021128E"/>
    <w:rsid w:val="002119FE"/>
    <w:rsid w:val="00211BA3"/>
    <w:rsid w:val="002158C0"/>
    <w:rsid w:val="00216DF7"/>
    <w:rsid w:val="00220944"/>
    <w:rsid w:val="002218C6"/>
    <w:rsid w:val="00223383"/>
    <w:rsid w:val="00223622"/>
    <w:rsid w:val="00223D27"/>
    <w:rsid w:val="002241BE"/>
    <w:rsid w:val="002247CB"/>
    <w:rsid w:val="00225359"/>
    <w:rsid w:val="002265AA"/>
    <w:rsid w:val="00226C8A"/>
    <w:rsid w:val="00226D9A"/>
    <w:rsid w:val="00227DB4"/>
    <w:rsid w:val="00227F93"/>
    <w:rsid w:val="00230749"/>
    <w:rsid w:val="002310FD"/>
    <w:rsid w:val="00236C85"/>
    <w:rsid w:val="00237806"/>
    <w:rsid w:val="0023782F"/>
    <w:rsid w:val="002433F6"/>
    <w:rsid w:val="002435B2"/>
    <w:rsid w:val="002437BE"/>
    <w:rsid w:val="00243E38"/>
    <w:rsid w:val="00244538"/>
    <w:rsid w:val="0024472D"/>
    <w:rsid w:val="00246156"/>
    <w:rsid w:val="00246385"/>
    <w:rsid w:val="0024763C"/>
    <w:rsid w:val="00251D13"/>
    <w:rsid w:val="00252D7E"/>
    <w:rsid w:val="002532C7"/>
    <w:rsid w:val="00253C55"/>
    <w:rsid w:val="002541EC"/>
    <w:rsid w:val="0025640D"/>
    <w:rsid w:val="002569A6"/>
    <w:rsid w:val="00256AF6"/>
    <w:rsid w:val="00256F4B"/>
    <w:rsid w:val="00257750"/>
    <w:rsid w:val="002600CD"/>
    <w:rsid w:val="00260726"/>
    <w:rsid w:val="00262B9F"/>
    <w:rsid w:val="00262DFF"/>
    <w:rsid w:val="00263653"/>
    <w:rsid w:val="00264BB4"/>
    <w:rsid w:val="00264E56"/>
    <w:rsid w:val="00272C66"/>
    <w:rsid w:val="00273303"/>
    <w:rsid w:val="00276415"/>
    <w:rsid w:val="00280217"/>
    <w:rsid w:val="00280B3E"/>
    <w:rsid w:val="00285D0F"/>
    <w:rsid w:val="00286982"/>
    <w:rsid w:val="00286FB4"/>
    <w:rsid w:val="00287E84"/>
    <w:rsid w:val="00290D5B"/>
    <w:rsid w:val="00290E32"/>
    <w:rsid w:val="00292922"/>
    <w:rsid w:val="002956AD"/>
    <w:rsid w:val="002A219F"/>
    <w:rsid w:val="002A2393"/>
    <w:rsid w:val="002A3319"/>
    <w:rsid w:val="002A3495"/>
    <w:rsid w:val="002A518B"/>
    <w:rsid w:val="002A5CC8"/>
    <w:rsid w:val="002A770F"/>
    <w:rsid w:val="002B1035"/>
    <w:rsid w:val="002B10DF"/>
    <w:rsid w:val="002B11CC"/>
    <w:rsid w:val="002B21ED"/>
    <w:rsid w:val="002B2DED"/>
    <w:rsid w:val="002B3A12"/>
    <w:rsid w:val="002B630B"/>
    <w:rsid w:val="002B6878"/>
    <w:rsid w:val="002B7354"/>
    <w:rsid w:val="002B7826"/>
    <w:rsid w:val="002B7AA9"/>
    <w:rsid w:val="002B7B82"/>
    <w:rsid w:val="002C0907"/>
    <w:rsid w:val="002C1199"/>
    <w:rsid w:val="002C1369"/>
    <w:rsid w:val="002C2DC2"/>
    <w:rsid w:val="002C2EB3"/>
    <w:rsid w:val="002C31F8"/>
    <w:rsid w:val="002C33A8"/>
    <w:rsid w:val="002C411C"/>
    <w:rsid w:val="002C4CA9"/>
    <w:rsid w:val="002C5AF2"/>
    <w:rsid w:val="002C5CA1"/>
    <w:rsid w:val="002C5E6C"/>
    <w:rsid w:val="002C6C89"/>
    <w:rsid w:val="002C6E17"/>
    <w:rsid w:val="002C7900"/>
    <w:rsid w:val="002C7DC0"/>
    <w:rsid w:val="002C7F79"/>
    <w:rsid w:val="002D1FBC"/>
    <w:rsid w:val="002D26D8"/>
    <w:rsid w:val="002D4A05"/>
    <w:rsid w:val="002D53D4"/>
    <w:rsid w:val="002D5EEF"/>
    <w:rsid w:val="002D70A8"/>
    <w:rsid w:val="002E270C"/>
    <w:rsid w:val="002E48E1"/>
    <w:rsid w:val="002E7A9B"/>
    <w:rsid w:val="002E7CCD"/>
    <w:rsid w:val="002E7CF8"/>
    <w:rsid w:val="002F056F"/>
    <w:rsid w:val="002F21B4"/>
    <w:rsid w:val="002F3131"/>
    <w:rsid w:val="002F328E"/>
    <w:rsid w:val="002F355D"/>
    <w:rsid w:val="002F389D"/>
    <w:rsid w:val="002F60D2"/>
    <w:rsid w:val="002F6B54"/>
    <w:rsid w:val="002F74B3"/>
    <w:rsid w:val="002F7D42"/>
    <w:rsid w:val="00300874"/>
    <w:rsid w:val="00301D0A"/>
    <w:rsid w:val="0030399D"/>
    <w:rsid w:val="00304A57"/>
    <w:rsid w:val="00305724"/>
    <w:rsid w:val="003079B9"/>
    <w:rsid w:val="00307C2E"/>
    <w:rsid w:val="00307F33"/>
    <w:rsid w:val="0031054E"/>
    <w:rsid w:val="00310917"/>
    <w:rsid w:val="00316E94"/>
    <w:rsid w:val="00317467"/>
    <w:rsid w:val="00317A09"/>
    <w:rsid w:val="00320522"/>
    <w:rsid w:val="0032481A"/>
    <w:rsid w:val="003248DA"/>
    <w:rsid w:val="00325066"/>
    <w:rsid w:val="00325261"/>
    <w:rsid w:val="0033027A"/>
    <w:rsid w:val="00330D26"/>
    <w:rsid w:val="00331682"/>
    <w:rsid w:val="00331BC9"/>
    <w:rsid w:val="003348B2"/>
    <w:rsid w:val="0033512A"/>
    <w:rsid w:val="00336513"/>
    <w:rsid w:val="00336DD2"/>
    <w:rsid w:val="00337917"/>
    <w:rsid w:val="00337D40"/>
    <w:rsid w:val="003419F5"/>
    <w:rsid w:val="0034304B"/>
    <w:rsid w:val="003433B7"/>
    <w:rsid w:val="00344CAA"/>
    <w:rsid w:val="0034584B"/>
    <w:rsid w:val="00345CC2"/>
    <w:rsid w:val="00353AD3"/>
    <w:rsid w:val="00354B4B"/>
    <w:rsid w:val="00355A82"/>
    <w:rsid w:val="00356E50"/>
    <w:rsid w:val="0036078B"/>
    <w:rsid w:val="00361664"/>
    <w:rsid w:val="0036250A"/>
    <w:rsid w:val="0036352F"/>
    <w:rsid w:val="003637F0"/>
    <w:rsid w:val="00364A7F"/>
    <w:rsid w:val="00364D01"/>
    <w:rsid w:val="00366A5F"/>
    <w:rsid w:val="00370575"/>
    <w:rsid w:val="003751B6"/>
    <w:rsid w:val="00375935"/>
    <w:rsid w:val="00377448"/>
    <w:rsid w:val="003776A1"/>
    <w:rsid w:val="003808FE"/>
    <w:rsid w:val="00381AE6"/>
    <w:rsid w:val="003821BA"/>
    <w:rsid w:val="00382B2E"/>
    <w:rsid w:val="0038382F"/>
    <w:rsid w:val="00383F4A"/>
    <w:rsid w:val="0038436D"/>
    <w:rsid w:val="00384E86"/>
    <w:rsid w:val="00384EDD"/>
    <w:rsid w:val="003850FF"/>
    <w:rsid w:val="00390116"/>
    <w:rsid w:val="00390949"/>
    <w:rsid w:val="003925A0"/>
    <w:rsid w:val="00392919"/>
    <w:rsid w:val="003938C3"/>
    <w:rsid w:val="00394D83"/>
    <w:rsid w:val="00394F1D"/>
    <w:rsid w:val="00395DC1"/>
    <w:rsid w:val="00396C1D"/>
    <w:rsid w:val="00397F4C"/>
    <w:rsid w:val="003A0016"/>
    <w:rsid w:val="003A2655"/>
    <w:rsid w:val="003A5395"/>
    <w:rsid w:val="003A7BFD"/>
    <w:rsid w:val="003B062F"/>
    <w:rsid w:val="003B0934"/>
    <w:rsid w:val="003B0BA8"/>
    <w:rsid w:val="003B1E3B"/>
    <w:rsid w:val="003B1EDA"/>
    <w:rsid w:val="003B2990"/>
    <w:rsid w:val="003B4716"/>
    <w:rsid w:val="003B49B0"/>
    <w:rsid w:val="003B4E76"/>
    <w:rsid w:val="003B68C5"/>
    <w:rsid w:val="003B766C"/>
    <w:rsid w:val="003C0186"/>
    <w:rsid w:val="003C143A"/>
    <w:rsid w:val="003C31FF"/>
    <w:rsid w:val="003C3D46"/>
    <w:rsid w:val="003C4233"/>
    <w:rsid w:val="003C4EA6"/>
    <w:rsid w:val="003C570B"/>
    <w:rsid w:val="003C5A4D"/>
    <w:rsid w:val="003C65E1"/>
    <w:rsid w:val="003C7823"/>
    <w:rsid w:val="003D06E4"/>
    <w:rsid w:val="003D0CBA"/>
    <w:rsid w:val="003D310E"/>
    <w:rsid w:val="003D48E6"/>
    <w:rsid w:val="003D4D03"/>
    <w:rsid w:val="003D539A"/>
    <w:rsid w:val="003D54BF"/>
    <w:rsid w:val="003D54C2"/>
    <w:rsid w:val="003D5BEC"/>
    <w:rsid w:val="003D650D"/>
    <w:rsid w:val="003D7F87"/>
    <w:rsid w:val="003E212F"/>
    <w:rsid w:val="003E214F"/>
    <w:rsid w:val="003E455A"/>
    <w:rsid w:val="003E4A0D"/>
    <w:rsid w:val="003E5497"/>
    <w:rsid w:val="003E5A41"/>
    <w:rsid w:val="003E5C92"/>
    <w:rsid w:val="003E62D8"/>
    <w:rsid w:val="003E6987"/>
    <w:rsid w:val="003E69DA"/>
    <w:rsid w:val="003E7C12"/>
    <w:rsid w:val="003F0499"/>
    <w:rsid w:val="003F1DC7"/>
    <w:rsid w:val="003F2024"/>
    <w:rsid w:val="003F2846"/>
    <w:rsid w:val="003F2854"/>
    <w:rsid w:val="003F4ABC"/>
    <w:rsid w:val="003F6536"/>
    <w:rsid w:val="0040203B"/>
    <w:rsid w:val="00403B2C"/>
    <w:rsid w:val="00404BA6"/>
    <w:rsid w:val="0040683B"/>
    <w:rsid w:val="004112D9"/>
    <w:rsid w:val="004116D9"/>
    <w:rsid w:val="00411D27"/>
    <w:rsid w:val="004139FA"/>
    <w:rsid w:val="00413A77"/>
    <w:rsid w:val="004160F5"/>
    <w:rsid w:val="00421328"/>
    <w:rsid w:val="004224BE"/>
    <w:rsid w:val="0042533B"/>
    <w:rsid w:val="00426D54"/>
    <w:rsid w:val="00427412"/>
    <w:rsid w:val="00430073"/>
    <w:rsid w:val="004334FC"/>
    <w:rsid w:val="00433C0C"/>
    <w:rsid w:val="004371B3"/>
    <w:rsid w:val="00437302"/>
    <w:rsid w:val="00440DAB"/>
    <w:rsid w:val="00440EFF"/>
    <w:rsid w:val="004436B7"/>
    <w:rsid w:val="004437C2"/>
    <w:rsid w:val="00444562"/>
    <w:rsid w:val="004449EB"/>
    <w:rsid w:val="00444ED4"/>
    <w:rsid w:val="004455E9"/>
    <w:rsid w:val="00445F2D"/>
    <w:rsid w:val="004462F8"/>
    <w:rsid w:val="00447E3E"/>
    <w:rsid w:val="004521C6"/>
    <w:rsid w:val="0045627A"/>
    <w:rsid w:val="004571AD"/>
    <w:rsid w:val="004571D4"/>
    <w:rsid w:val="00457BAA"/>
    <w:rsid w:val="00457F6B"/>
    <w:rsid w:val="0046132D"/>
    <w:rsid w:val="004618EC"/>
    <w:rsid w:val="004630F2"/>
    <w:rsid w:val="00463565"/>
    <w:rsid w:val="00466A90"/>
    <w:rsid w:val="004673E0"/>
    <w:rsid w:val="00467877"/>
    <w:rsid w:val="004700BC"/>
    <w:rsid w:val="004708CE"/>
    <w:rsid w:val="0047144E"/>
    <w:rsid w:val="004717CB"/>
    <w:rsid w:val="00472C86"/>
    <w:rsid w:val="0047317F"/>
    <w:rsid w:val="004735D0"/>
    <w:rsid w:val="00474E55"/>
    <w:rsid w:val="00475BBB"/>
    <w:rsid w:val="00480041"/>
    <w:rsid w:val="00480A91"/>
    <w:rsid w:val="0048158F"/>
    <w:rsid w:val="00483474"/>
    <w:rsid w:val="00484383"/>
    <w:rsid w:val="0048796F"/>
    <w:rsid w:val="004879E2"/>
    <w:rsid w:val="00487B33"/>
    <w:rsid w:val="00490B2F"/>
    <w:rsid w:val="004911D2"/>
    <w:rsid w:val="00494A27"/>
    <w:rsid w:val="00494C2D"/>
    <w:rsid w:val="0049598A"/>
    <w:rsid w:val="00495B26"/>
    <w:rsid w:val="00495C2E"/>
    <w:rsid w:val="00495DD2"/>
    <w:rsid w:val="0049605D"/>
    <w:rsid w:val="00496129"/>
    <w:rsid w:val="0049703D"/>
    <w:rsid w:val="00497D57"/>
    <w:rsid w:val="004A02F2"/>
    <w:rsid w:val="004A078E"/>
    <w:rsid w:val="004A0FC4"/>
    <w:rsid w:val="004A1683"/>
    <w:rsid w:val="004A370D"/>
    <w:rsid w:val="004A3AF0"/>
    <w:rsid w:val="004A4C8A"/>
    <w:rsid w:val="004A7DE9"/>
    <w:rsid w:val="004B0B46"/>
    <w:rsid w:val="004B14D6"/>
    <w:rsid w:val="004B15AD"/>
    <w:rsid w:val="004B1B2A"/>
    <w:rsid w:val="004B2F81"/>
    <w:rsid w:val="004B33DD"/>
    <w:rsid w:val="004B45AA"/>
    <w:rsid w:val="004B53D7"/>
    <w:rsid w:val="004B6007"/>
    <w:rsid w:val="004B66D9"/>
    <w:rsid w:val="004B7E3C"/>
    <w:rsid w:val="004C001B"/>
    <w:rsid w:val="004C00F5"/>
    <w:rsid w:val="004C1BAD"/>
    <w:rsid w:val="004C1D5B"/>
    <w:rsid w:val="004C229D"/>
    <w:rsid w:val="004C452A"/>
    <w:rsid w:val="004C458D"/>
    <w:rsid w:val="004C46B9"/>
    <w:rsid w:val="004C5C4A"/>
    <w:rsid w:val="004C64D2"/>
    <w:rsid w:val="004D0548"/>
    <w:rsid w:val="004D0DF1"/>
    <w:rsid w:val="004D0EC8"/>
    <w:rsid w:val="004D5207"/>
    <w:rsid w:val="004D5FB3"/>
    <w:rsid w:val="004D60EB"/>
    <w:rsid w:val="004D6899"/>
    <w:rsid w:val="004D6B6A"/>
    <w:rsid w:val="004E00DD"/>
    <w:rsid w:val="004E1D06"/>
    <w:rsid w:val="004E201C"/>
    <w:rsid w:val="004E2107"/>
    <w:rsid w:val="004E2B46"/>
    <w:rsid w:val="004E3A6E"/>
    <w:rsid w:val="004E55C4"/>
    <w:rsid w:val="004E5D4F"/>
    <w:rsid w:val="004E6057"/>
    <w:rsid w:val="004F07AF"/>
    <w:rsid w:val="004F0C79"/>
    <w:rsid w:val="004F1EC5"/>
    <w:rsid w:val="004F3739"/>
    <w:rsid w:val="004F3FF8"/>
    <w:rsid w:val="004F4344"/>
    <w:rsid w:val="004F479B"/>
    <w:rsid w:val="004F5241"/>
    <w:rsid w:val="004F5FC0"/>
    <w:rsid w:val="004F61F9"/>
    <w:rsid w:val="004F6B4A"/>
    <w:rsid w:val="004F7BFC"/>
    <w:rsid w:val="00503E6E"/>
    <w:rsid w:val="00504584"/>
    <w:rsid w:val="00505E64"/>
    <w:rsid w:val="0051143C"/>
    <w:rsid w:val="005120C2"/>
    <w:rsid w:val="00513A5B"/>
    <w:rsid w:val="00514414"/>
    <w:rsid w:val="0051461A"/>
    <w:rsid w:val="005164DB"/>
    <w:rsid w:val="005165F5"/>
    <w:rsid w:val="005208F4"/>
    <w:rsid w:val="00520A3E"/>
    <w:rsid w:val="00520BC1"/>
    <w:rsid w:val="00520F65"/>
    <w:rsid w:val="005218C8"/>
    <w:rsid w:val="005244EE"/>
    <w:rsid w:val="005246BA"/>
    <w:rsid w:val="00524F0A"/>
    <w:rsid w:val="00525062"/>
    <w:rsid w:val="005251C2"/>
    <w:rsid w:val="00527737"/>
    <w:rsid w:val="0053125E"/>
    <w:rsid w:val="005324EC"/>
    <w:rsid w:val="00532FE2"/>
    <w:rsid w:val="00534AAD"/>
    <w:rsid w:val="00534E70"/>
    <w:rsid w:val="0053582B"/>
    <w:rsid w:val="00536388"/>
    <w:rsid w:val="00537E1A"/>
    <w:rsid w:val="00540D31"/>
    <w:rsid w:val="0054475A"/>
    <w:rsid w:val="00545DCC"/>
    <w:rsid w:val="00546436"/>
    <w:rsid w:val="00547251"/>
    <w:rsid w:val="0055214E"/>
    <w:rsid w:val="005530D8"/>
    <w:rsid w:val="00553837"/>
    <w:rsid w:val="005540C0"/>
    <w:rsid w:val="005548E1"/>
    <w:rsid w:val="00554E2D"/>
    <w:rsid w:val="005551A5"/>
    <w:rsid w:val="00555DC9"/>
    <w:rsid w:val="00561485"/>
    <w:rsid w:val="0056275B"/>
    <w:rsid w:val="00562BDD"/>
    <w:rsid w:val="005645C2"/>
    <w:rsid w:val="005648C3"/>
    <w:rsid w:val="00564F98"/>
    <w:rsid w:val="005656F3"/>
    <w:rsid w:val="005658B0"/>
    <w:rsid w:val="005663A2"/>
    <w:rsid w:val="00567EE6"/>
    <w:rsid w:val="005704B1"/>
    <w:rsid w:val="0057055E"/>
    <w:rsid w:val="00571523"/>
    <w:rsid w:val="00572743"/>
    <w:rsid w:val="00573733"/>
    <w:rsid w:val="00574826"/>
    <w:rsid w:val="00576D99"/>
    <w:rsid w:val="0057708D"/>
    <w:rsid w:val="00577A5B"/>
    <w:rsid w:val="00577EB7"/>
    <w:rsid w:val="00581676"/>
    <w:rsid w:val="00582524"/>
    <w:rsid w:val="005827DC"/>
    <w:rsid w:val="00587313"/>
    <w:rsid w:val="00587319"/>
    <w:rsid w:val="0059071D"/>
    <w:rsid w:val="00592954"/>
    <w:rsid w:val="005955BD"/>
    <w:rsid w:val="0059673B"/>
    <w:rsid w:val="00596D7A"/>
    <w:rsid w:val="0059723E"/>
    <w:rsid w:val="00597442"/>
    <w:rsid w:val="005A0751"/>
    <w:rsid w:val="005A0FE4"/>
    <w:rsid w:val="005A188B"/>
    <w:rsid w:val="005A2A8F"/>
    <w:rsid w:val="005A4298"/>
    <w:rsid w:val="005A5E93"/>
    <w:rsid w:val="005A6BB8"/>
    <w:rsid w:val="005A7F67"/>
    <w:rsid w:val="005B1C60"/>
    <w:rsid w:val="005B55EB"/>
    <w:rsid w:val="005B5BEB"/>
    <w:rsid w:val="005B5D5B"/>
    <w:rsid w:val="005B7701"/>
    <w:rsid w:val="005C0F33"/>
    <w:rsid w:val="005C370D"/>
    <w:rsid w:val="005C4DC4"/>
    <w:rsid w:val="005C4F4D"/>
    <w:rsid w:val="005C7025"/>
    <w:rsid w:val="005C7472"/>
    <w:rsid w:val="005C7FA3"/>
    <w:rsid w:val="005D043E"/>
    <w:rsid w:val="005D10E1"/>
    <w:rsid w:val="005D25ED"/>
    <w:rsid w:val="005D2ED2"/>
    <w:rsid w:val="005D39ED"/>
    <w:rsid w:val="005D7119"/>
    <w:rsid w:val="005D7211"/>
    <w:rsid w:val="005D7666"/>
    <w:rsid w:val="005E1D15"/>
    <w:rsid w:val="005E2191"/>
    <w:rsid w:val="005E21C5"/>
    <w:rsid w:val="005E3202"/>
    <w:rsid w:val="005E32D7"/>
    <w:rsid w:val="005E390B"/>
    <w:rsid w:val="005E48DA"/>
    <w:rsid w:val="005E7D47"/>
    <w:rsid w:val="005E7EEC"/>
    <w:rsid w:val="005F0EF8"/>
    <w:rsid w:val="005F11F2"/>
    <w:rsid w:val="005F179C"/>
    <w:rsid w:val="005F18C6"/>
    <w:rsid w:val="005F2273"/>
    <w:rsid w:val="005F2E9A"/>
    <w:rsid w:val="005F30A2"/>
    <w:rsid w:val="005F3353"/>
    <w:rsid w:val="005F3539"/>
    <w:rsid w:val="005F50A4"/>
    <w:rsid w:val="005F59D8"/>
    <w:rsid w:val="005F67F2"/>
    <w:rsid w:val="005F6C99"/>
    <w:rsid w:val="005F72D3"/>
    <w:rsid w:val="005F7EAD"/>
    <w:rsid w:val="00601457"/>
    <w:rsid w:val="00601A6D"/>
    <w:rsid w:val="00604C5D"/>
    <w:rsid w:val="006054FB"/>
    <w:rsid w:val="00606F9F"/>
    <w:rsid w:val="00610376"/>
    <w:rsid w:val="00611740"/>
    <w:rsid w:val="00611FB0"/>
    <w:rsid w:val="00616819"/>
    <w:rsid w:val="00616C73"/>
    <w:rsid w:val="006207CD"/>
    <w:rsid w:val="00620B78"/>
    <w:rsid w:val="00624272"/>
    <w:rsid w:val="0062488A"/>
    <w:rsid w:val="00624D6D"/>
    <w:rsid w:val="00625BF2"/>
    <w:rsid w:val="00626596"/>
    <w:rsid w:val="00627F07"/>
    <w:rsid w:val="006318AB"/>
    <w:rsid w:val="00631CA5"/>
    <w:rsid w:val="00633968"/>
    <w:rsid w:val="00634708"/>
    <w:rsid w:val="00634A92"/>
    <w:rsid w:val="00634B86"/>
    <w:rsid w:val="006351A7"/>
    <w:rsid w:val="0063580C"/>
    <w:rsid w:val="00640A00"/>
    <w:rsid w:val="006413A5"/>
    <w:rsid w:val="00641890"/>
    <w:rsid w:val="00642BF2"/>
    <w:rsid w:val="00644125"/>
    <w:rsid w:val="00647D4A"/>
    <w:rsid w:val="006531D2"/>
    <w:rsid w:val="00653C31"/>
    <w:rsid w:val="00654D36"/>
    <w:rsid w:val="00654DBE"/>
    <w:rsid w:val="006603A8"/>
    <w:rsid w:val="00661F50"/>
    <w:rsid w:val="0066299A"/>
    <w:rsid w:val="00663070"/>
    <w:rsid w:val="006657F7"/>
    <w:rsid w:val="0066754F"/>
    <w:rsid w:val="00670F8D"/>
    <w:rsid w:val="00671D6B"/>
    <w:rsid w:val="00671FE4"/>
    <w:rsid w:val="006721B3"/>
    <w:rsid w:val="00672789"/>
    <w:rsid w:val="00672DD4"/>
    <w:rsid w:val="00674FD2"/>
    <w:rsid w:val="00675858"/>
    <w:rsid w:val="00675E07"/>
    <w:rsid w:val="00675FD7"/>
    <w:rsid w:val="00676410"/>
    <w:rsid w:val="00677260"/>
    <w:rsid w:val="00677713"/>
    <w:rsid w:val="0067797B"/>
    <w:rsid w:val="00682720"/>
    <w:rsid w:val="00684E70"/>
    <w:rsid w:val="006854E8"/>
    <w:rsid w:val="006859B4"/>
    <w:rsid w:val="006866E7"/>
    <w:rsid w:val="006873ED"/>
    <w:rsid w:val="00687959"/>
    <w:rsid w:val="006919F6"/>
    <w:rsid w:val="00691E5A"/>
    <w:rsid w:val="00693759"/>
    <w:rsid w:val="006946E0"/>
    <w:rsid w:val="00694E39"/>
    <w:rsid w:val="006956EC"/>
    <w:rsid w:val="00695CF9"/>
    <w:rsid w:val="00695F98"/>
    <w:rsid w:val="00697050"/>
    <w:rsid w:val="00697880"/>
    <w:rsid w:val="006A0621"/>
    <w:rsid w:val="006A1969"/>
    <w:rsid w:val="006A2124"/>
    <w:rsid w:val="006A2EAC"/>
    <w:rsid w:val="006A3B5B"/>
    <w:rsid w:val="006A6D29"/>
    <w:rsid w:val="006A795F"/>
    <w:rsid w:val="006B010D"/>
    <w:rsid w:val="006B0D03"/>
    <w:rsid w:val="006B3F5A"/>
    <w:rsid w:val="006B491B"/>
    <w:rsid w:val="006B4FFF"/>
    <w:rsid w:val="006B576D"/>
    <w:rsid w:val="006C041F"/>
    <w:rsid w:val="006C0F52"/>
    <w:rsid w:val="006C2346"/>
    <w:rsid w:val="006C263C"/>
    <w:rsid w:val="006C4200"/>
    <w:rsid w:val="006C4894"/>
    <w:rsid w:val="006C692B"/>
    <w:rsid w:val="006C7783"/>
    <w:rsid w:val="006C77DC"/>
    <w:rsid w:val="006C7988"/>
    <w:rsid w:val="006D01C7"/>
    <w:rsid w:val="006D124C"/>
    <w:rsid w:val="006D19A1"/>
    <w:rsid w:val="006D2971"/>
    <w:rsid w:val="006D2E05"/>
    <w:rsid w:val="006D2E40"/>
    <w:rsid w:val="006D33AA"/>
    <w:rsid w:val="006D3662"/>
    <w:rsid w:val="006D510E"/>
    <w:rsid w:val="006D564F"/>
    <w:rsid w:val="006D5B6C"/>
    <w:rsid w:val="006D5FA3"/>
    <w:rsid w:val="006D63A5"/>
    <w:rsid w:val="006D65A7"/>
    <w:rsid w:val="006E21D9"/>
    <w:rsid w:val="006E2C64"/>
    <w:rsid w:val="006E3303"/>
    <w:rsid w:val="006E3AFC"/>
    <w:rsid w:val="006E404A"/>
    <w:rsid w:val="006E429E"/>
    <w:rsid w:val="006E5542"/>
    <w:rsid w:val="006E7925"/>
    <w:rsid w:val="006E79FE"/>
    <w:rsid w:val="006E7A2B"/>
    <w:rsid w:val="006F0811"/>
    <w:rsid w:val="006F1180"/>
    <w:rsid w:val="006F44C3"/>
    <w:rsid w:val="006F453C"/>
    <w:rsid w:val="006F4D50"/>
    <w:rsid w:val="006F577F"/>
    <w:rsid w:val="006F6346"/>
    <w:rsid w:val="006F7007"/>
    <w:rsid w:val="007007AF"/>
    <w:rsid w:val="00701D35"/>
    <w:rsid w:val="00702C0D"/>
    <w:rsid w:val="00704759"/>
    <w:rsid w:val="00705E05"/>
    <w:rsid w:val="00706163"/>
    <w:rsid w:val="00706480"/>
    <w:rsid w:val="0070678C"/>
    <w:rsid w:val="00712A17"/>
    <w:rsid w:val="00713196"/>
    <w:rsid w:val="00713F0B"/>
    <w:rsid w:val="007144BD"/>
    <w:rsid w:val="00714EA5"/>
    <w:rsid w:val="00716E9C"/>
    <w:rsid w:val="00717690"/>
    <w:rsid w:val="0072163E"/>
    <w:rsid w:val="00723D6B"/>
    <w:rsid w:val="007255E9"/>
    <w:rsid w:val="00725C44"/>
    <w:rsid w:val="0072672A"/>
    <w:rsid w:val="00730780"/>
    <w:rsid w:val="0073131C"/>
    <w:rsid w:val="00731675"/>
    <w:rsid w:val="007342F5"/>
    <w:rsid w:val="007343E5"/>
    <w:rsid w:val="0073457F"/>
    <w:rsid w:val="00734DBF"/>
    <w:rsid w:val="00741D4E"/>
    <w:rsid w:val="00741FE0"/>
    <w:rsid w:val="00743202"/>
    <w:rsid w:val="00743D3A"/>
    <w:rsid w:val="007444F3"/>
    <w:rsid w:val="007447A7"/>
    <w:rsid w:val="00744F09"/>
    <w:rsid w:val="007451E0"/>
    <w:rsid w:val="007455E7"/>
    <w:rsid w:val="007458C3"/>
    <w:rsid w:val="00746197"/>
    <w:rsid w:val="00746497"/>
    <w:rsid w:val="00746D2A"/>
    <w:rsid w:val="00746E0F"/>
    <w:rsid w:val="00747735"/>
    <w:rsid w:val="00750A73"/>
    <w:rsid w:val="007514AE"/>
    <w:rsid w:val="007524EE"/>
    <w:rsid w:val="00752E84"/>
    <w:rsid w:val="00753855"/>
    <w:rsid w:val="00756471"/>
    <w:rsid w:val="007600FF"/>
    <w:rsid w:val="00760959"/>
    <w:rsid w:val="00760DE4"/>
    <w:rsid w:val="0076218B"/>
    <w:rsid w:val="0076281B"/>
    <w:rsid w:val="00765A64"/>
    <w:rsid w:val="00765F8A"/>
    <w:rsid w:val="00766A28"/>
    <w:rsid w:val="00766B7B"/>
    <w:rsid w:val="007672D2"/>
    <w:rsid w:val="0077091A"/>
    <w:rsid w:val="00771E9B"/>
    <w:rsid w:val="00773203"/>
    <w:rsid w:val="00773367"/>
    <w:rsid w:val="00774160"/>
    <w:rsid w:val="00774239"/>
    <w:rsid w:val="007769DA"/>
    <w:rsid w:val="00777EDC"/>
    <w:rsid w:val="0078053C"/>
    <w:rsid w:val="00780ECC"/>
    <w:rsid w:val="0078212B"/>
    <w:rsid w:val="00782560"/>
    <w:rsid w:val="0078584A"/>
    <w:rsid w:val="0078615E"/>
    <w:rsid w:val="007864C4"/>
    <w:rsid w:val="00787AB3"/>
    <w:rsid w:val="00790007"/>
    <w:rsid w:val="007909ED"/>
    <w:rsid w:val="00790D17"/>
    <w:rsid w:val="00790F5E"/>
    <w:rsid w:val="00791084"/>
    <w:rsid w:val="007912F5"/>
    <w:rsid w:val="00793EC7"/>
    <w:rsid w:val="00795E48"/>
    <w:rsid w:val="007962A1"/>
    <w:rsid w:val="007969EF"/>
    <w:rsid w:val="007973E4"/>
    <w:rsid w:val="007A04C9"/>
    <w:rsid w:val="007A0AC9"/>
    <w:rsid w:val="007A1556"/>
    <w:rsid w:val="007A18BF"/>
    <w:rsid w:val="007A1F81"/>
    <w:rsid w:val="007A334C"/>
    <w:rsid w:val="007A3E26"/>
    <w:rsid w:val="007A4D56"/>
    <w:rsid w:val="007A59FF"/>
    <w:rsid w:val="007A5DCC"/>
    <w:rsid w:val="007A6547"/>
    <w:rsid w:val="007B039D"/>
    <w:rsid w:val="007B08C6"/>
    <w:rsid w:val="007B27B0"/>
    <w:rsid w:val="007B3124"/>
    <w:rsid w:val="007B359B"/>
    <w:rsid w:val="007B378E"/>
    <w:rsid w:val="007B46F0"/>
    <w:rsid w:val="007B4760"/>
    <w:rsid w:val="007B4D5E"/>
    <w:rsid w:val="007B5743"/>
    <w:rsid w:val="007B7DFA"/>
    <w:rsid w:val="007C07B5"/>
    <w:rsid w:val="007C34F6"/>
    <w:rsid w:val="007C36C5"/>
    <w:rsid w:val="007C45EA"/>
    <w:rsid w:val="007C525F"/>
    <w:rsid w:val="007C62E2"/>
    <w:rsid w:val="007C62FD"/>
    <w:rsid w:val="007C789D"/>
    <w:rsid w:val="007C7E35"/>
    <w:rsid w:val="007D069E"/>
    <w:rsid w:val="007D0881"/>
    <w:rsid w:val="007D0C8F"/>
    <w:rsid w:val="007D25DF"/>
    <w:rsid w:val="007D3A32"/>
    <w:rsid w:val="007D3A89"/>
    <w:rsid w:val="007D55DC"/>
    <w:rsid w:val="007D5CE8"/>
    <w:rsid w:val="007D7272"/>
    <w:rsid w:val="007E05F0"/>
    <w:rsid w:val="007E0630"/>
    <w:rsid w:val="007E4E32"/>
    <w:rsid w:val="007E50C2"/>
    <w:rsid w:val="007E6299"/>
    <w:rsid w:val="007F0A42"/>
    <w:rsid w:val="007F17C5"/>
    <w:rsid w:val="007F2FF8"/>
    <w:rsid w:val="007F4A22"/>
    <w:rsid w:val="007F5CFF"/>
    <w:rsid w:val="007F680F"/>
    <w:rsid w:val="007F79C2"/>
    <w:rsid w:val="00800399"/>
    <w:rsid w:val="00802FE0"/>
    <w:rsid w:val="00810426"/>
    <w:rsid w:val="008106F2"/>
    <w:rsid w:val="00814683"/>
    <w:rsid w:val="00817974"/>
    <w:rsid w:val="00820BF4"/>
    <w:rsid w:val="00820CF8"/>
    <w:rsid w:val="00821230"/>
    <w:rsid w:val="008222FD"/>
    <w:rsid w:val="008242A8"/>
    <w:rsid w:val="00825A80"/>
    <w:rsid w:val="00825BB5"/>
    <w:rsid w:val="00825F26"/>
    <w:rsid w:val="00833CA0"/>
    <w:rsid w:val="008358B0"/>
    <w:rsid w:val="00835D39"/>
    <w:rsid w:val="00836818"/>
    <w:rsid w:val="0083742F"/>
    <w:rsid w:val="0084079C"/>
    <w:rsid w:val="00840E08"/>
    <w:rsid w:val="00842DDD"/>
    <w:rsid w:val="00844739"/>
    <w:rsid w:val="0084550B"/>
    <w:rsid w:val="0085020C"/>
    <w:rsid w:val="00851301"/>
    <w:rsid w:val="00853A77"/>
    <w:rsid w:val="00853D2F"/>
    <w:rsid w:val="0085409B"/>
    <w:rsid w:val="00854346"/>
    <w:rsid w:val="00861C24"/>
    <w:rsid w:val="00862733"/>
    <w:rsid w:val="00862B1A"/>
    <w:rsid w:val="00862C2E"/>
    <w:rsid w:val="00863D94"/>
    <w:rsid w:val="00863EFA"/>
    <w:rsid w:val="00864433"/>
    <w:rsid w:val="008647C7"/>
    <w:rsid w:val="008655DB"/>
    <w:rsid w:val="00866149"/>
    <w:rsid w:val="00866507"/>
    <w:rsid w:val="0087063C"/>
    <w:rsid w:val="008708ED"/>
    <w:rsid w:val="00872A42"/>
    <w:rsid w:val="008756D7"/>
    <w:rsid w:val="00877417"/>
    <w:rsid w:val="00877662"/>
    <w:rsid w:val="00877A04"/>
    <w:rsid w:val="00877A9D"/>
    <w:rsid w:val="008808A6"/>
    <w:rsid w:val="00881A75"/>
    <w:rsid w:val="00882693"/>
    <w:rsid w:val="00882D25"/>
    <w:rsid w:val="00882E50"/>
    <w:rsid w:val="0088301F"/>
    <w:rsid w:val="0088367C"/>
    <w:rsid w:val="00884E8B"/>
    <w:rsid w:val="00884EA0"/>
    <w:rsid w:val="00884EA2"/>
    <w:rsid w:val="00886EE2"/>
    <w:rsid w:val="00887F87"/>
    <w:rsid w:val="0089062B"/>
    <w:rsid w:val="008913CB"/>
    <w:rsid w:val="00891548"/>
    <w:rsid w:val="00892643"/>
    <w:rsid w:val="0089326B"/>
    <w:rsid w:val="008943A4"/>
    <w:rsid w:val="00895D6B"/>
    <w:rsid w:val="008A4E52"/>
    <w:rsid w:val="008A505F"/>
    <w:rsid w:val="008A580A"/>
    <w:rsid w:val="008A7255"/>
    <w:rsid w:val="008A73D8"/>
    <w:rsid w:val="008B0625"/>
    <w:rsid w:val="008B1278"/>
    <w:rsid w:val="008B240E"/>
    <w:rsid w:val="008B2786"/>
    <w:rsid w:val="008B2970"/>
    <w:rsid w:val="008B5BBD"/>
    <w:rsid w:val="008C0130"/>
    <w:rsid w:val="008C1D19"/>
    <w:rsid w:val="008C1F44"/>
    <w:rsid w:val="008C2A27"/>
    <w:rsid w:val="008C2CB6"/>
    <w:rsid w:val="008D2EF0"/>
    <w:rsid w:val="008D3554"/>
    <w:rsid w:val="008D3A9D"/>
    <w:rsid w:val="008D4C74"/>
    <w:rsid w:val="008D5BE7"/>
    <w:rsid w:val="008E3824"/>
    <w:rsid w:val="008E6BF6"/>
    <w:rsid w:val="008E787F"/>
    <w:rsid w:val="008E7C06"/>
    <w:rsid w:val="008E7C3C"/>
    <w:rsid w:val="008F0056"/>
    <w:rsid w:val="008F17FA"/>
    <w:rsid w:val="008F2416"/>
    <w:rsid w:val="008F2E95"/>
    <w:rsid w:val="008F33D5"/>
    <w:rsid w:val="008F3ADF"/>
    <w:rsid w:val="008F4DF0"/>
    <w:rsid w:val="008F5F43"/>
    <w:rsid w:val="008F73C4"/>
    <w:rsid w:val="008F7982"/>
    <w:rsid w:val="00900E68"/>
    <w:rsid w:val="009015A7"/>
    <w:rsid w:val="00902FB5"/>
    <w:rsid w:val="0090358C"/>
    <w:rsid w:val="00904A8B"/>
    <w:rsid w:val="009067F0"/>
    <w:rsid w:val="0090773E"/>
    <w:rsid w:val="009105CA"/>
    <w:rsid w:val="00911390"/>
    <w:rsid w:val="00914103"/>
    <w:rsid w:val="00915581"/>
    <w:rsid w:val="0091696E"/>
    <w:rsid w:val="00916983"/>
    <w:rsid w:val="00920277"/>
    <w:rsid w:val="0092102E"/>
    <w:rsid w:val="00924273"/>
    <w:rsid w:val="00925029"/>
    <w:rsid w:val="0092584D"/>
    <w:rsid w:val="00926B8B"/>
    <w:rsid w:val="00927358"/>
    <w:rsid w:val="00927D6F"/>
    <w:rsid w:val="009310B2"/>
    <w:rsid w:val="0093167F"/>
    <w:rsid w:val="00931F98"/>
    <w:rsid w:val="0093320B"/>
    <w:rsid w:val="009336A1"/>
    <w:rsid w:val="00934907"/>
    <w:rsid w:val="00934FDD"/>
    <w:rsid w:val="009358CF"/>
    <w:rsid w:val="00940432"/>
    <w:rsid w:val="00940C3C"/>
    <w:rsid w:val="009412A1"/>
    <w:rsid w:val="0094145A"/>
    <w:rsid w:val="00942DC5"/>
    <w:rsid w:val="009449DE"/>
    <w:rsid w:val="00944A0C"/>
    <w:rsid w:val="00945189"/>
    <w:rsid w:val="00947491"/>
    <w:rsid w:val="00950CE9"/>
    <w:rsid w:val="009514B7"/>
    <w:rsid w:val="00951C7C"/>
    <w:rsid w:val="00951D63"/>
    <w:rsid w:val="00952FD1"/>
    <w:rsid w:val="00956EDC"/>
    <w:rsid w:val="00957373"/>
    <w:rsid w:val="00957BAF"/>
    <w:rsid w:val="00960A22"/>
    <w:rsid w:val="009643C6"/>
    <w:rsid w:val="00964D6B"/>
    <w:rsid w:val="00964F38"/>
    <w:rsid w:val="00966271"/>
    <w:rsid w:val="00967106"/>
    <w:rsid w:val="0097022D"/>
    <w:rsid w:val="00972540"/>
    <w:rsid w:val="00973605"/>
    <w:rsid w:val="00973848"/>
    <w:rsid w:val="009741D5"/>
    <w:rsid w:val="0097549C"/>
    <w:rsid w:val="00975EC6"/>
    <w:rsid w:val="009776A5"/>
    <w:rsid w:val="00977FD9"/>
    <w:rsid w:val="00981E8F"/>
    <w:rsid w:val="009824EE"/>
    <w:rsid w:val="00982966"/>
    <w:rsid w:val="00982AF5"/>
    <w:rsid w:val="009851F5"/>
    <w:rsid w:val="00985B83"/>
    <w:rsid w:val="0098642A"/>
    <w:rsid w:val="00986447"/>
    <w:rsid w:val="00990108"/>
    <w:rsid w:val="00991C5D"/>
    <w:rsid w:val="00992408"/>
    <w:rsid w:val="009934B3"/>
    <w:rsid w:val="0099394D"/>
    <w:rsid w:val="0099524B"/>
    <w:rsid w:val="0099591C"/>
    <w:rsid w:val="00996196"/>
    <w:rsid w:val="0099731B"/>
    <w:rsid w:val="009A0C61"/>
    <w:rsid w:val="009A198C"/>
    <w:rsid w:val="009A1D04"/>
    <w:rsid w:val="009A3AF2"/>
    <w:rsid w:val="009B1E47"/>
    <w:rsid w:val="009B20A9"/>
    <w:rsid w:val="009B2CBA"/>
    <w:rsid w:val="009B5AE7"/>
    <w:rsid w:val="009B6CBD"/>
    <w:rsid w:val="009C06F5"/>
    <w:rsid w:val="009C182F"/>
    <w:rsid w:val="009C2B24"/>
    <w:rsid w:val="009C5F34"/>
    <w:rsid w:val="009C77CA"/>
    <w:rsid w:val="009D0177"/>
    <w:rsid w:val="009D1183"/>
    <w:rsid w:val="009D12D1"/>
    <w:rsid w:val="009D13B5"/>
    <w:rsid w:val="009D15D2"/>
    <w:rsid w:val="009D28AE"/>
    <w:rsid w:val="009D36C9"/>
    <w:rsid w:val="009D3D57"/>
    <w:rsid w:val="009D45BF"/>
    <w:rsid w:val="009D56C9"/>
    <w:rsid w:val="009E37F6"/>
    <w:rsid w:val="009E3BBE"/>
    <w:rsid w:val="009E404D"/>
    <w:rsid w:val="009E49F6"/>
    <w:rsid w:val="009E507E"/>
    <w:rsid w:val="009E5E3C"/>
    <w:rsid w:val="009E619D"/>
    <w:rsid w:val="009F02E9"/>
    <w:rsid w:val="009F1F7A"/>
    <w:rsid w:val="009F3F79"/>
    <w:rsid w:val="009F45E4"/>
    <w:rsid w:val="009F5C5B"/>
    <w:rsid w:val="009F68E9"/>
    <w:rsid w:val="00A0105B"/>
    <w:rsid w:val="00A03350"/>
    <w:rsid w:val="00A04686"/>
    <w:rsid w:val="00A070E9"/>
    <w:rsid w:val="00A0739A"/>
    <w:rsid w:val="00A108C3"/>
    <w:rsid w:val="00A1124F"/>
    <w:rsid w:val="00A12CE9"/>
    <w:rsid w:val="00A14BDD"/>
    <w:rsid w:val="00A15CCB"/>
    <w:rsid w:val="00A2081E"/>
    <w:rsid w:val="00A23827"/>
    <w:rsid w:val="00A2394D"/>
    <w:rsid w:val="00A23F31"/>
    <w:rsid w:val="00A2426B"/>
    <w:rsid w:val="00A243ED"/>
    <w:rsid w:val="00A2586B"/>
    <w:rsid w:val="00A26A71"/>
    <w:rsid w:val="00A31D50"/>
    <w:rsid w:val="00A33D6D"/>
    <w:rsid w:val="00A35530"/>
    <w:rsid w:val="00A35A74"/>
    <w:rsid w:val="00A37379"/>
    <w:rsid w:val="00A402BB"/>
    <w:rsid w:val="00A41390"/>
    <w:rsid w:val="00A42242"/>
    <w:rsid w:val="00A42EBC"/>
    <w:rsid w:val="00A436DD"/>
    <w:rsid w:val="00A44E37"/>
    <w:rsid w:val="00A454D6"/>
    <w:rsid w:val="00A47A57"/>
    <w:rsid w:val="00A47DC6"/>
    <w:rsid w:val="00A507F2"/>
    <w:rsid w:val="00A5174F"/>
    <w:rsid w:val="00A52983"/>
    <w:rsid w:val="00A54071"/>
    <w:rsid w:val="00A57863"/>
    <w:rsid w:val="00A605CF"/>
    <w:rsid w:val="00A60817"/>
    <w:rsid w:val="00A60BCF"/>
    <w:rsid w:val="00A6122C"/>
    <w:rsid w:val="00A61F3B"/>
    <w:rsid w:val="00A63523"/>
    <w:rsid w:val="00A63CF5"/>
    <w:rsid w:val="00A70FCB"/>
    <w:rsid w:val="00A71E29"/>
    <w:rsid w:val="00A72CFF"/>
    <w:rsid w:val="00A72D07"/>
    <w:rsid w:val="00A7365A"/>
    <w:rsid w:val="00A73E27"/>
    <w:rsid w:val="00A7409C"/>
    <w:rsid w:val="00A762B2"/>
    <w:rsid w:val="00A82BB2"/>
    <w:rsid w:val="00A854E2"/>
    <w:rsid w:val="00A856DC"/>
    <w:rsid w:val="00A8601E"/>
    <w:rsid w:val="00A86A2B"/>
    <w:rsid w:val="00A90687"/>
    <w:rsid w:val="00A91F3A"/>
    <w:rsid w:val="00A922A5"/>
    <w:rsid w:val="00A93C82"/>
    <w:rsid w:val="00A94761"/>
    <w:rsid w:val="00A9628D"/>
    <w:rsid w:val="00A96FD9"/>
    <w:rsid w:val="00A97092"/>
    <w:rsid w:val="00AA0519"/>
    <w:rsid w:val="00AA056A"/>
    <w:rsid w:val="00AA17F5"/>
    <w:rsid w:val="00AA3BCD"/>
    <w:rsid w:val="00AA3C13"/>
    <w:rsid w:val="00AA432B"/>
    <w:rsid w:val="00AA43E0"/>
    <w:rsid w:val="00AA549F"/>
    <w:rsid w:val="00AA6707"/>
    <w:rsid w:val="00AA6F1B"/>
    <w:rsid w:val="00AA7AC1"/>
    <w:rsid w:val="00AB065D"/>
    <w:rsid w:val="00AB296E"/>
    <w:rsid w:val="00AB3402"/>
    <w:rsid w:val="00AB3526"/>
    <w:rsid w:val="00AB375F"/>
    <w:rsid w:val="00AB448C"/>
    <w:rsid w:val="00AB584B"/>
    <w:rsid w:val="00AC148F"/>
    <w:rsid w:val="00AC3CCD"/>
    <w:rsid w:val="00AC551A"/>
    <w:rsid w:val="00AC72BE"/>
    <w:rsid w:val="00AD00E3"/>
    <w:rsid w:val="00AD0819"/>
    <w:rsid w:val="00AD08BC"/>
    <w:rsid w:val="00AD1D08"/>
    <w:rsid w:val="00AD2550"/>
    <w:rsid w:val="00AD45CF"/>
    <w:rsid w:val="00AD612E"/>
    <w:rsid w:val="00AD7736"/>
    <w:rsid w:val="00AD7A14"/>
    <w:rsid w:val="00AE0DF7"/>
    <w:rsid w:val="00AE12D6"/>
    <w:rsid w:val="00AE1797"/>
    <w:rsid w:val="00AE292C"/>
    <w:rsid w:val="00AE36C0"/>
    <w:rsid w:val="00AE4748"/>
    <w:rsid w:val="00AE564E"/>
    <w:rsid w:val="00AE5E9B"/>
    <w:rsid w:val="00AE5EA2"/>
    <w:rsid w:val="00AE6394"/>
    <w:rsid w:val="00AE6508"/>
    <w:rsid w:val="00AE6CAF"/>
    <w:rsid w:val="00AF1054"/>
    <w:rsid w:val="00AF1BCE"/>
    <w:rsid w:val="00AF1EC4"/>
    <w:rsid w:val="00AF273D"/>
    <w:rsid w:val="00AF316E"/>
    <w:rsid w:val="00AF3737"/>
    <w:rsid w:val="00AF3A86"/>
    <w:rsid w:val="00AF55F6"/>
    <w:rsid w:val="00AF59AE"/>
    <w:rsid w:val="00AF5BC6"/>
    <w:rsid w:val="00AF69B7"/>
    <w:rsid w:val="00B006CC"/>
    <w:rsid w:val="00B00DAB"/>
    <w:rsid w:val="00B00E7B"/>
    <w:rsid w:val="00B01B45"/>
    <w:rsid w:val="00B0419B"/>
    <w:rsid w:val="00B043A1"/>
    <w:rsid w:val="00B0636B"/>
    <w:rsid w:val="00B1058F"/>
    <w:rsid w:val="00B1193F"/>
    <w:rsid w:val="00B12E41"/>
    <w:rsid w:val="00B1355E"/>
    <w:rsid w:val="00B14049"/>
    <w:rsid w:val="00B15660"/>
    <w:rsid w:val="00B171C4"/>
    <w:rsid w:val="00B205D7"/>
    <w:rsid w:val="00B20DA3"/>
    <w:rsid w:val="00B21BD7"/>
    <w:rsid w:val="00B23038"/>
    <w:rsid w:val="00B24613"/>
    <w:rsid w:val="00B24E6F"/>
    <w:rsid w:val="00B25168"/>
    <w:rsid w:val="00B2516F"/>
    <w:rsid w:val="00B25AF6"/>
    <w:rsid w:val="00B267F6"/>
    <w:rsid w:val="00B26FD9"/>
    <w:rsid w:val="00B2708D"/>
    <w:rsid w:val="00B276AA"/>
    <w:rsid w:val="00B300F5"/>
    <w:rsid w:val="00B30B68"/>
    <w:rsid w:val="00B30FEF"/>
    <w:rsid w:val="00B3216C"/>
    <w:rsid w:val="00B333FC"/>
    <w:rsid w:val="00B33B51"/>
    <w:rsid w:val="00B33C63"/>
    <w:rsid w:val="00B3457B"/>
    <w:rsid w:val="00B34BA5"/>
    <w:rsid w:val="00B35832"/>
    <w:rsid w:val="00B36DEA"/>
    <w:rsid w:val="00B408F1"/>
    <w:rsid w:val="00B4143A"/>
    <w:rsid w:val="00B41DA8"/>
    <w:rsid w:val="00B428F0"/>
    <w:rsid w:val="00B42AF3"/>
    <w:rsid w:val="00B431FC"/>
    <w:rsid w:val="00B43CD3"/>
    <w:rsid w:val="00B43D93"/>
    <w:rsid w:val="00B44458"/>
    <w:rsid w:val="00B46995"/>
    <w:rsid w:val="00B46A46"/>
    <w:rsid w:val="00B47763"/>
    <w:rsid w:val="00B50945"/>
    <w:rsid w:val="00B5206F"/>
    <w:rsid w:val="00B5281A"/>
    <w:rsid w:val="00B53E59"/>
    <w:rsid w:val="00B551A2"/>
    <w:rsid w:val="00B56E8F"/>
    <w:rsid w:val="00B57346"/>
    <w:rsid w:val="00B57697"/>
    <w:rsid w:val="00B60DFA"/>
    <w:rsid w:val="00B63A07"/>
    <w:rsid w:val="00B64813"/>
    <w:rsid w:val="00B64B25"/>
    <w:rsid w:val="00B70332"/>
    <w:rsid w:val="00B70F06"/>
    <w:rsid w:val="00B71198"/>
    <w:rsid w:val="00B7133E"/>
    <w:rsid w:val="00B71FEF"/>
    <w:rsid w:val="00B7201B"/>
    <w:rsid w:val="00B72C8B"/>
    <w:rsid w:val="00B731D8"/>
    <w:rsid w:val="00B73BF8"/>
    <w:rsid w:val="00B73D68"/>
    <w:rsid w:val="00B75CDA"/>
    <w:rsid w:val="00B764D7"/>
    <w:rsid w:val="00B8341C"/>
    <w:rsid w:val="00B83983"/>
    <w:rsid w:val="00B83A46"/>
    <w:rsid w:val="00B854F4"/>
    <w:rsid w:val="00B85A0E"/>
    <w:rsid w:val="00B85AF5"/>
    <w:rsid w:val="00B9048E"/>
    <w:rsid w:val="00B92022"/>
    <w:rsid w:val="00B949A8"/>
    <w:rsid w:val="00B965FF"/>
    <w:rsid w:val="00BA1514"/>
    <w:rsid w:val="00BA1537"/>
    <w:rsid w:val="00BA2287"/>
    <w:rsid w:val="00BA4C51"/>
    <w:rsid w:val="00BA6118"/>
    <w:rsid w:val="00BA79FD"/>
    <w:rsid w:val="00BA7CA5"/>
    <w:rsid w:val="00BB085D"/>
    <w:rsid w:val="00BB101D"/>
    <w:rsid w:val="00BB1377"/>
    <w:rsid w:val="00BB2A41"/>
    <w:rsid w:val="00BB2B2C"/>
    <w:rsid w:val="00BB2BE0"/>
    <w:rsid w:val="00BB3043"/>
    <w:rsid w:val="00BB34CF"/>
    <w:rsid w:val="00BB3AB6"/>
    <w:rsid w:val="00BB4683"/>
    <w:rsid w:val="00BB4CF3"/>
    <w:rsid w:val="00BB6DA1"/>
    <w:rsid w:val="00BB702A"/>
    <w:rsid w:val="00BC0114"/>
    <w:rsid w:val="00BC05D6"/>
    <w:rsid w:val="00BC1942"/>
    <w:rsid w:val="00BC1A37"/>
    <w:rsid w:val="00BC2956"/>
    <w:rsid w:val="00BC2ABA"/>
    <w:rsid w:val="00BC3D40"/>
    <w:rsid w:val="00BC4A00"/>
    <w:rsid w:val="00BD3EE3"/>
    <w:rsid w:val="00BD48DF"/>
    <w:rsid w:val="00BD5932"/>
    <w:rsid w:val="00BE24E2"/>
    <w:rsid w:val="00BE2519"/>
    <w:rsid w:val="00BE2740"/>
    <w:rsid w:val="00BE2DC5"/>
    <w:rsid w:val="00BE609C"/>
    <w:rsid w:val="00BE7152"/>
    <w:rsid w:val="00BE743C"/>
    <w:rsid w:val="00BF0BB9"/>
    <w:rsid w:val="00BF0BDA"/>
    <w:rsid w:val="00BF0E58"/>
    <w:rsid w:val="00BF2BA4"/>
    <w:rsid w:val="00BF3039"/>
    <w:rsid w:val="00BF3311"/>
    <w:rsid w:val="00BF450C"/>
    <w:rsid w:val="00BF5457"/>
    <w:rsid w:val="00BF6A3F"/>
    <w:rsid w:val="00BF762A"/>
    <w:rsid w:val="00BF7A2B"/>
    <w:rsid w:val="00C00DDA"/>
    <w:rsid w:val="00C0149C"/>
    <w:rsid w:val="00C04D53"/>
    <w:rsid w:val="00C05DFF"/>
    <w:rsid w:val="00C07271"/>
    <w:rsid w:val="00C07414"/>
    <w:rsid w:val="00C10E31"/>
    <w:rsid w:val="00C15995"/>
    <w:rsid w:val="00C1749A"/>
    <w:rsid w:val="00C2059F"/>
    <w:rsid w:val="00C20DB6"/>
    <w:rsid w:val="00C22060"/>
    <w:rsid w:val="00C22E9D"/>
    <w:rsid w:val="00C22F28"/>
    <w:rsid w:val="00C24302"/>
    <w:rsid w:val="00C2430E"/>
    <w:rsid w:val="00C2566D"/>
    <w:rsid w:val="00C25672"/>
    <w:rsid w:val="00C26597"/>
    <w:rsid w:val="00C27B05"/>
    <w:rsid w:val="00C317A4"/>
    <w:rsid w:val="00C32F7D"/>
    <w:rsid w:val="00C40B60"/>
    <w:rsid w:val="00C4231C"/>
    <w:rsid w:val="00C42DF8"/>
    <w:rsid w:val="00C43242"/>
    <w:rsid w:val="00C43337"/>
    <w:rsid w:val="00C439D8"/>
    <w:rsid w:val="00C43F5B"/>
    <w:rsid w:val="00C45D83"/>
    <w:rsid w:val="00C50F48"/>
    <w:rsid w:val="00C50FC2"/>
    <w:rsid w:val="00C533ED"/>
    <w:rsid w:val="00C54910"/>
    <w:rsid w:val="00C54C45"/>
    <w:rsid w:val="00C55C17"/>
    <w:rsid w:val="00C568BE"/>
    <w:rsid w:val="00C57151"/>
    <w:rsid w:val="00C615EA"/>
    <w:rsid w:val="00C61E8D"/>
    <w:rsid w:val="00C621B7"/>
    <w:rsid w:val="00C62FF1"/>
    <w:rsid w:val="00C63C40"/>
    <w:rsid w:val="00C64D2D"/>
    <w:rsid w:val="00C64F24"/>
    <w:rsid w:val="00C65052"/>
    <w:rsid w:val="00C67750"/>
    <w:rsid w:val="00C67D96"/>
    <w:rsid w:val="00C7076A"/>
    <w:rsid w:val="00C70AC0"/>
    <w:rsid w:val="00C72EA7"/>
    <w:rsid w:val="00C72F0C"/>
    <w:rsid w:val="00C752D2"/>
    <w:rsid w:val="00C766C1"/>
    <w:rsid w:val="00C76F47"/>
    <w:rsid w:val="00C81A0F"/>
    <w:rsid w:val="00C82B63"/>
    <w:rsid w:val="00C83EF5"/>
    <w:rsid w:val="00C8674B"/>
    <w:rsid w:val="00C87032"/>
    <w:rsid w:val="00C90731"/>
    <w:rsid w:val="00C91724"/>
    <w:rsid w:val="00C92AFF"/>
    <w:rsid w:val="00C92CC9"/>
    <w:rsid w:val="00C95256"/>
    <w:rsid w:val="00C952B4"/>
    <w:rsid w:val="00C97704"/>
    <w:rsid w:val="00CA1270"/>
    <w:rsid w:val="00CA207F"/>
    <w:rsid w:val="00CA2FE6"/>
    <w:rsid w:val="00CA31AF"/>
    <w:rsid w:val="00CA3F96"/>
    <w:rsid w:val="00CA42C2"/>
    <w:rsid w:val="00CA4BB3"/>
    <w:rsid w:val="00CA67B5"/>
    <w:rsid w:val="00CB042A"/>
    <w:rsid w:val="00CB1C0A"/>
    <w:rsid w:val="00CB1E7C"/>
    <w:rsid w:val="00CB5077"/>
    <w:rsid w:val="00CB5E4A"/>
    <w:rsid w:val="00CB69E0"/>
    <w:rsid w:val="00CB7BC5"/>
    <w:rsid w:val="00CC0405"/>
    <w:rsid w:val="00CC0F55"/>
    <w:rsid w:val="00CC2B25"/>
    <w:rsid w:val="00CC4C32"/>
    <w:rsid w:val="00CC5339"/>
    <w:rsid w:val="00CC55F5"/>
    <w:rsid w:val="00CC6541"/>
    <w:rsid w:val="00CC6926"/>
    <w:rsid w:val="00CC7999"/>
    <w:rsid w:val="00CD0568"/>
    <w:rsid w:val="00CD0D85"/>
    <w:rsid w:val="00CD5143"/>
    <w:rsid w:val="00CD6B47"/>
    <w:rsid w:val="00CD6D9F"/>
    <w:rsid w:val="00CE00E7"/>
    <w:rsid w:val="00CE064E"/>
    <w:rsid w:val="00CE36C1"/>
    <w:rsid w:val="00CE36CB"/>
    <w:rsid w:val="00CE4DBD"/>
    <w:rsid w:val="00CE65A4"/>
    <w:rsid w:val="00CE662B"/>
    <w:rsid w:val="00CE767E"/>
    <w:rsid w:val="00CE77BD"/>
    <w:rsid w:val="00CE7AB8"/>
    <w:rsid w:val="00CF1ABB"/>
    <w:rsid w:val="00CF4B3F"/>
    <w:rsid w:val="00CF4E6B"/>
    <w:rsid w:val="00CF53C2"/>
    <w:rsid w:val="00CF67ED"/>
    <w:rsid w:val="00CF6A11"/>
    <w:rsid w:val="00CF6B36"/>
    <w:rsid w:val="00CF6BBF"/>
    <w:rsid w:val="00CF7E01"/>
    <w:rsid w:val="00D00E3E"/>
    <w:rsid w:val="00D00EE2"/>
    <w:rsid w:val="00D01250"/>
    <w:rsid w:val="00D01BBC"/>
    <w:rsid w:val="00D02110"/>
    <w:rsid w:val="00D0400D"/>
    <w:rsid w:val="00D042ED"/>
    <w:rsid w:val="00D06332"/>
    <w:rsid w:val="00D06671"/>
    <w:rsid w:val="00D07B00"/>
    <w:rsid w:val="00D1107C"/>
    <w:rsid w:val="00D11696"/>
    <w:rsid w:val="00D11853"/>
    <w:rsid w:val="00D12316"/>
    <w:rsid w:val="00D13819"/>
    <w:rsid w:val="00D138F7"/>
    <w:rsid w:val="00D14D68"/>
    <w:rsid w:val="00D16514"/>
    <w:rsid w:val="00D20104"/>
    <w:rsid w:val="00D20535"/>
    <w:rsid w:val="00D2201E"/>
    <w:rsid w:val="00D22484"/>
    <w:rsid w:val="00D24D91"/>
    <w:rsid w:val="00D26872"/>
    <w:rsid w:val="00D26EEE"/>
    <w:rsid w:val="00D31761"/>
    <w:rsid w:val="00D3197D"/>
    <w:rsid w:val="00D34778"/>
    <w:rsid w:val="00D34886"/>
    <w:rsid w:val="00D351E1"/>
    <w:rsid w:val="00D354EB"/>
    <w:rsid w:val="00D35851"/>
    <w:rsid w:val="00D40D3F"/>
    <w:rsid w:val="00D41BC3"/>
    <w:rsid w:val="00D42415"/>
    <w:rsid w:val="00D45A23"/>
    <w:rsid w:val="00D47022"/>
    <w:rsid w:val="00D505E5"/>
    <w:rsid w:val="00D51134"/>
    <w:rsid w:val="00D515FA"/>
    <w:rsid w:val="00D52193"/>
    <w:rsid w:val="00D52B7A"/>
    <w:rsid w:val="00D53764"/>
    <w:rsid w:val="00D544E2"/>
    <w:rsid w:val="00D54D5F"/>
    <w:rsid w:val="00D57321"/>
    <w:rsid w:val="00D61126"/>
    <w:rsid w:val="00D61F14"/>
    <w:rsid w:val="00D62538"/>
    <w:rsid w:val="00D632AA"/>
    <w:rsid w:val="00D64540"/>
    <w:rsid w:val="00D64AF8"/>
    <w:rsid w:val="00D64EF5"/>
    <w:rsid w:val="00D6614C"/>
    <w:rsid w:val="00D6690A"/>
    <w:rsid w:val="00D67861"/>
    <w:rsid w:val="00D67DDC"/>
    <w:rsid w:val="00D7071A"/>
    <w:rsid w:val="00D70CBD"/>
    <w:rsid w:val="00D732EE"/>
    <w:rsid w:val="00D736B6"/>
    <w:rsid w:val="00D739BE"/>
    <w:rsid w:val="00D74313"/>
    <w:rsid w:val="00D74F62"/>
    <w:rsid w:val="00D801ED"/>
    <w:rsid w:val="00D80527"/>
    <w:rsid w:val="00D810AB"/>
    <w:rsid w:val="00D82952"/>
    <w:rsid w:val="00D83377"/>
    <w:rsid w:val="00D83502"/>
    <w:rsid w:val="00D83BF9"/>
    <w:rsid w:val="00D85195"/>
    <w:rsid w:val="00D85470"/>
    <w:rsid w:val="00D91CC6"/>
    <w:rsid w:val="00D93FC1"/>
    <w:rsid w:val="00D9538D"/>
    <w:rsid w:val="00D9648E"/>
    <w:rsid w:val="00D96E90"/>
    <w:rsid w:val="00D976EC"/>
    <w:rsid w:val="00D97C36"/>
    <w:rsid w:val="00D97F5C"/>
    <w:rsid w:val="00DA1334"/>
    <w:rsid w:val="00DA147C"/>
    <w:rsid w:val="00DA185A"/>
    <w:rsid w:val="00DA3305"/>
    <w:rsid w:val="00DA4F56"/>
    <w:rsid w:val="00DA5498"/>
    <w:rsid w:val="00DA5552"/>
    <w:rsid w:val="00DA57B1"/>
    <w:rsid w:val="00DA5A06"/>
    <w:rsid w:val="00DA5FA0"/>
    <w:rsid w:val="00DA7302"/>
    <w:rsid w:val="00DA7D3F"/>
    <w:rsid w:val="00DB02B1"/>
    <w:rsid w:val="00DB1946"/>
    <w:rsid w:val="00DB2383"/>
    <w:rsid w:val="00DB2850"/>
    <w:rsid w:val="00DB2F02"/>
    <w:rsid w:val="00DB3627"/>
    <w:rsid w:val="00DB415F"/>
    <w:rsid w:val="00DB5B6D"/>
    <w:rsid w:val="00DB7392"/>
    <w:rsid w:val="00DB79A0"/>
    <w:rsid w:val="00DB7B15"/>
    <w:rsid w:val="00DC0EA1"/>
    <w:rsid w:val="00DC1111"/>
    <w:rsid w:val="00DC17A7"/>
    <w:rsid w:val="00DC2DCE"/>
    <w:rsid w:val="00DC5014"/>
    <w:rsid w:val="00DC5E9A"/>
    <w:rsid w:val="00DC7379"/>
    <w:rsid w:val="00DC7817"/>
    <w:rsid w:val="00DC79C5"/>
    <w:rsid w:val="00DC7B6A"/>
    <w:rsid w:val="00DD0E43"/>
    <w:rsid w:val="00DD0FF6"/>
    <w:rsid w:val="00DD2800"/>
    <w:rsid w:val="00DD2925"/>
    <w:rsid w:val="00DD3162"/>
    <w:rsid w:val="00DD31AB"/>
    <w:rsid w:val="00DD57EE"/>
    <w:rsid w:val="00DD5D9B"/>
    <w:rsid w:val="00DD6C92"/>
    <w:rsid w:val="00DD6FB3"/>
    <w:rsid w:val="00DE06C4"/>
    <w:rsid w:val="00DE28B1"/>
    <w:rsid w:val="00DE2A80"/>
    <w:rsid w:val="00DE323B"/>
    <w:rsid w:val="00DE4586"/>
    <w:rsid w:val="00DE484E"/>
    <w:rsid w:val="00DE48FB"/>
    <w:rsid w:val="00DE501B"/>
    <w:rsid w:val="00DE741B"/>
    <w:rsid w:val="00DF3500"/>
    <w:rsid w:val="00DF436E"/>
    <w:rsid w:val="00DF48CF"/>
    <w:rsid w:val="00DF6028"/>
    <w:rsid w:val="00DF64CB"/>
    <w:rsid w:val="00DF7A28"/>
    <w:rsid w:val="00DF7F7E"/>
    <w:rsid w:val="00E00632"/>
    <w:rsid w:val="00E01640"/>
    <w:rsid w:val="00E0178C"/>
    <w:rsid w:val="00E034C1"/>
    <w:rsid w:val="00E0353C"/>
    <w:rsid w:val="00E03F7D"/>
    <w:rsid w:val="00E06235"/>
    <w:rsid w:val="00E148F1"/>
    <w:rsid w:val="00E15CBC"/>
    <w:rsid w:val="00E164B0"/>
    <w:rsid w:val="00E176A1"/>
    <w:rsid w:val="00E17C45"/>
    <w:rsid w:val="00E17EB7"/>
    <w:rsid w:val="00E2078D"/>
    <w:rsid w:val="00E220F5"/>
    <w:rsid w:val="00E22B9D"/>
    <w:rsid w:val="00E23AF9"/>
    <w:rsid w:val="00E243D6"/>
    <w:rsid w:val="00E24D5A"/>
    <w:rsid w:val="00E24E23"/>
    <w:rsid w:val="00E25BC0"/>
    <w:rsid w:val="00E27BF0"/>
    <w:rsid w:val="00E27F12"/>
    <w:rsid w:val="00E302E5"/>
    <w:rsid w:val="00E31655"/>
    <w:rsid w:val="00E31D77"/>
    <w:rsid w:val="00E3236E"/>
    <w:rsid w:val="00E33FCE"/>
    <w:rsid w:val="00E34971"/>
    <w:rsid w:val="00E349ED"/>
    <w:rsid w:val="00E34B6A"/>
    <w:rsid w:val="00E34CC5"/>
    <w:rsid w:val="00E36176"/>
    <w:rsid w:val="00E36192"/>
    <w:rsid w:val="00E36D16"/>
    <w:rsid w:val="00E37037"/>
    <w:rsid w:val="00E42080"/>
    <w:rsid w:val="00E42306"/>
    <w:rsid w:val="00E438CE"/>
    <w:rsid w:val="00E445EC"/>
    <w:rsid w:val="00E44E36"/>
    <w:rsid w:val="00E459E4"/>
    <w:rsid w:val="00E46FB0"/>
    <w:rsid w:val="00E4742B"/>
    <w:rsid w:val="00E50576"/>
    <w:rsid w:val="00E529FE"/>
    <w:rsid w:val="00E54DD3"/>
    <w:rsid w:val="00E54FF7"/>
    <w:rsid w:val="00E55372"/>
    <w:rsid w:val="00E55D38"/>
    <w:rsid w:val="00E570C2"/>
    <w:rsid w:val="00E572C2"/>
    <w:rsid w:val="00E57B51"/>
    <w:rsid w:val="00E604A4"/>
    <w:rsid w:val="00E62419"/>
    <w:rsid w:val="00E63F88"/>
    <w:rsid w:val="00E643A2"/>
    <w:rsid w:val="00E651CB"/>
    <w:rsid w:val="00E66907"/>
    <w:rsid w:val="00E67E37"/>
    <w:rsid w:val="00E700C3"/>
    <w:rsid w:val="00E70ECD"/>
    <w:rsid w:val="00E72D60"/>
    <w:rsid w:val="00E73DB8"/>
    <w:rsid w:val="00E77475"/>
    <w:rsid w:val="00E77573"/>
    <w:rsid w:val="00E77D21"/>
    <w:rsid w:val="00E80A9A"/>
    <w:rsid w:val="00E80BC8"/>
    <w:rsid w:val="00E80BF1"/>
    <w:rsid w:val="00E82F8C"/>
    <w:rsid w:val="00E869AC"/>
    <w:rsid w:val="00E87035"/>
    <w:rsid w:val="00E873B6"/>
    <w:rsid w:val="00E908BA"/>
    <w:rsid w:val="00E912DB"/>
    <w:rsid w:val="00E93149"/>
    <w:rsid w:val="00E93DB3"/>
    <w:rsid w:val="00E95650"/>
    <w:rsid w:val="00E9574E"/>
    <w:rsid w:val="00E96A66"/>
    <w:rsid w:val="00EA0235"/>
    <w:rsid w:val="00EA0A58"/>
    <w:rsid w:val="00EA1C29"/>
    <w:rsid w:val="00EA4826"/>
    <w:rsid w:val="00EA6086"/>
    <w:rsid w:val="00EA7381"/>
    <w:rsid w:val="00EB20A9"/>
    <w:rsid w:val="00EB3171"/>
    <w:rsid w:val="00EB4385"/>
    <w:rsid w:val="00EB5573"/>
    <w:rsid w:val="00EB6C25"/>
    <w:rsid w:val="00EC1C80"/>
    <w:rsid w:val="00EC2748"/>
    <w:rsid w:val="00EC582E"/>
    <w:rsid w:val="00EC6710"/>
    <w:rsid w:val="00ED1CA6"/>
    <w:rsid w:val="00ED1FDB"/>
    <w:rsid w:val="00ED2453"/>
    <w:rsid w:val="00ED3323"/>
    <w:rsid w:val="00ED33DD"/>
    <w:rsid w:val="00ED3A4C"/>
    <w:rsid w:val="00ED5297"/>
    <w:rsid w:val="00ED6E02"/>
    <w:rsid w:val="00EE0175"/>
    <w:rsid w:val="00EE1138"/>
    <w:rsid w:val="00EE14A7"/>
    <w:rsid w:val="00EE14F1"/>
    <w:rsid w:val="00EE236E"/>
    <w:rsid w:val="00EE3568"/>
    <w:rsid w:val="00EE3937"/>
    <w:rsid w:val="00EE5D6F"/>
    <w:rsid w:val="00EE64F3"/>
    <w:rsid w:val="00EF0938"/>
    <w:rsid w:val="00EF2A3F"/>
    <w:rsid w:val="00EF2EF3"/>
    <w:rsid w:val="00EF3673"/>
    <w:rsid w:val="00EF3956"/>
    <w:rsid w:val="00EF40A7"/>
    <w:rsid w:val="00EF4794"/>
    <w:rsid w:val="00EF5A79"/>
    <w:rsid w:val="00F0002E"/>
    <w:rsid w:val="00F01480"/>
    <w:rsid w:val="00F03DA4"/>
    <w:rsid w:val="00F05626"/>
    <w:rsid w:val="00F11EFC"/>
    <w:rsid w:val="00F13E17"/>
    <w:rsid w:val="00F14195"/>
    <w:rsid w:val="00F1473C"/>
    <w:rsid w:val="00F15FBD"/>
    <w:rsid w:val="00F17B24"/>
    <w:rsid w:val="00F21F30"/>
    <w:rsid w:val="00F22078"/>
    <w:rsid w:val="00F22A2A"/>
    <w:rsid w:val="00F23927"/>
    <w:rsid w:val="00F254E1"/>
    <w:rsid w:val="00F2645A"/>
    <w:rsid w:val="00F3069C"/>
    <w:rsid w:val="00F3110E"/>
    <w:rsid w:val="00F3139C"/>
    <w:rsid w:val="00F32E80"/>
    <w:rsid w:val="00F34913"/>
    <w:rsid w:val="00F3520D"/>
    <w:rsid w:val="00F357EB"/>
    <w:rsid w:val="00F36705"/>
    <w:rsid w:val="00F36CA8"/>
    <w:rsid w:val="00F37386"/>
    <w:rsid w:val="00F373C8"/>
    <w:rsid w:val="00F37528"/>
    <w:rsid w:val="00F419FF"/>
    <w:rsid w:val="00F42BEC"/>
    <w:rsid w:val="00F44A4D"/>
    <w:rsid w:val="00F45BE0"/>
    <w:rsid w:val="00F462DD"/>
    <w:rsid w:val="00F4658C"/>
    <w:rsid w:val="00F47669"/>
    <w:rsid w:val="00F50D5E"/>
    <w:rsid w:val="00F537BC"/>
    <w:rsid w:val="00F53B36"/>
    <w:rsid w:val="00F549A1"/>
    <w:rsid w:val="00F552AA"/>
    <w:rsid w:val="00F554CA"/>
    <w:rsid w:val="00F55C09"/>
    <w:rsid w:val="00F5772C"/>
    <w:rsid w:val="00F604F4"/>
    <w:rsid w:val="00F6126C"/>
    <w:rsid w:val="00F6161E"/>
    <w:rsid w:val="00F62B25"/>
    <w:rsid w:val="00F63247"/>
    <w:rsid w:val="00F63929"/>
    <w:rsid w:val="00F6392C"/>
    <w:rsid w:val="00F653E9"/>
    <w:rsid w:val="00F70DD7"/>
    <w:rsid w:val="00F726AF"/>
    <w:rsid w:val="00F72987"/>
    <w:rsid w:val="00F72F8E"/>
    <w:rsid w:val="00F74BD3"/>
    <w:rsid w:val="00F74BDF"/>
    <w:rsid w:val="00F7612E"/>
    <w:rsid w:val="00F76623"/>
    <w:rsid w:val="00F772BB"/>
    <w:rsid w:val="00F777F9"/>
    <w:rsid w:val="00F77EA4"/>
    <w:rsid w:val="00F800C4"/>
    <w:rsid w:val="00F80571"/>
    <w:rsid w:val="00F80B5C"/>
    <w:rsid w:val="00F80DAB"/>
    <w:rsid w:val="00F80DCA"/>
    <w:rsid w:val="00F81F50"/>
    <w:rsid w:val="00F81FED"/>
    <w:rsid w:val="00F824C2"/>
    <w:rsid w:val="00F827AB"/>
    <w:rsid w:val="00F841EA"/>
    <w:rsid w:val="00F849C3"/>
    <w:rsid w:val="00F86097"/>
    <w:rsid w:val="00F86129"/>
    <w:rsid w:val="00F909A8"/>
    <w:rsid w:val="00F9274B"/>
    <w:rsid w:val="00F93C50"/>
    <w:rsid w:val="00F9465B"/>
    <w:rsid w:val="00F95BCE"/>
    <w:rsid w:val="00FA04B6"/>
    <w:rsid w:val="00FA117A"/>
    <w:rsid w:val="00FA148B"/>
    <w:rsid w:val="00FA16A5"/>
    <w:rsid w:val="00FA1CA1"/>
    <w:rsid w:val="00FA2273"/>
    <w:rsid w:val="00FA3278"/>
    <w:rsid w:val="00FA4258"/>
    <w:rsid w:val="00FA42D7"/>
    <w:rsid w:val="00FA4DB1"/>
    <w:rsid w:val="00FA4E88"/>
    <w:rsid w:val="00FB32FE"/>
    <w:rsid w:val="00FB4FAD"/>
    <w:rsid w:val="00FB59C4"/>
    <w:rsid w:val="00FB5F28"/>
    <w:rsid w:val="00FB61C9"/>
    <w:rsid w:val="00FB620D"/>
    <w:rsid w:val="00FB6C47"/>
    <w:rsid w:val="00FB6D3E"/>
    <w:rsid w:val="00FB7676"/>
    <w:rsid w:val="00FB7FD2"/>
    <w:rsid w:val="00FC05CD"/>
    <w:rsid w:val="00FC1105"/>
    <w:rsid w:val="00FC32A0"/>
    <w:rsid w:val="00FC37C2"/>
    <w:rsid w:val="00FC3F5F"/>
    <w:rsid w:val="00FC4308"/>
    <w:rsid w:val="00FC473C"/>
    <w:rsid w:val="00FC648A"/>
    <w:rsid w:val="00FC64DF"/>
    <w:rsid w:val="00FC6987"/>
    <w:rsid w:val="00FC7CE0"/>
    <w:rsid w:val="00FD1825"/>
    <w:rsid w:val="00FD3955"/>
    <w:rsid w:val="00FD3E86"/>
    <w:rsid w:val="00FD3EE4"/>
    <w:rsid w:val="00FD451B"/>
    <w:rsid w:val="00FD5D32"/>
    <w:rsid w:val="00FD68F6"/>
    <w:rsid w:val="00FD7B8A"/>
    <w:rsid w:val="00FE29BA"/>
    <w:rsid w:val="00FE2CEC"/>
    <w:rsid w:val="00FE2DD3"/>
    <w:rsid w:val="00FE332D"/>
    <w:rsid w:val="00FE4408"/>
    <w:rsid w:val="00FE6A11"/>
    <w:rsid w:val="00FE70AD"/>
    <w:rsid w:val="00FF0AB2"/>
    <w:rsid w:val="00FF1029"/>
    <w:rsid w:val="00FF3055"/>
    <w:rsid w:val="00FF3BF5"/>
    <w:rsid w:val="00FF5111"/>
    <w:rsid w:val="00FF574C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B7B1"/>
  <w15:docId w15:val="{858457A9-5BA7-43B6-BFF2-D25E56D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03"/>
    <w:rPr>
      <w:noProof/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FBD"/>
    <w:rPr>
      <w:b/>
      <w:bCs/>
    </w:rPr>
  </w:style>
  <w:style w:type="paragraph" w:customStyle="1" w:styleId="tt">
    <w:name w:val="tt"/>
    <w:basedOn w:val="Normal"/>
    <w:uiPriority w:val="99"/>
    <w:rsid w:val="00F1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F15FBD"/>
    <w:pPr>
      <w:spacing w:after="0" w:line="240" w:lineRule="auto"/>
    </w:pPr>
    <w:rPr>
      <w:lang w:val="ro-RO"/>
    </w:rPr>
  </w:style>
  <w:style w:type="paragraph" w:customStyle="1" w:styleId="lf">
    <w:name w:val="lf"/>
    <w:basedOn w:val="Normal"/>
    <w:uiPriority w:val="99"/>
    <w:qFormat/>
    <w:rsid w:val="0083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80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59"/>
    <w:rsid w:val="00F7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Знак"/>
    <w:basedOn w:val="Normal"/>
    <w:link w:val="NormalWebChar"/>
    <w:uiPriority w:val="99"/>
    <w:unhideWhenUsed/>
    <w:qFormat/>
    <w:rsid w:val="00F36C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F36CA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52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0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8ED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8ED"/>
    <w:rPr>
      <w:b/>
      <w:bCs/>
      <w:sz w:val="20"/>
      <w:szCs w:val="20"/>
      <w:lang w:val="ro-RO"/>
    </w:rPr>
  </w:style>
  <w:style w:type="paragraph" w:customStyle="1" w:styleId="Default">
    <w:name w:val="Default"/>
    <w:rsid w:val="00054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">
    <w:name w:val="Абзац списка1"/>
    <w:basedOn w:val="Normal"/>
    <w:qFormat/>
    <w:rsid w:val="00B205D7"/>
    <w:pPr>
      <w:spacing w:before="200"/>
      <w:ind w:left="72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docbody1">
    <w:name w:val="doc_body1"/>
    <w:basedOn w:val="DefaultParagraphFont"/>
    <w:rsid w:val="00D5732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17467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317467"/>
    <w:rPr>
      <w:rFonts w:ascii="EUAlbertina" w:hAnsi="EUAlbertina" w:cstheme="minorBidi"/>
      <w:color w:val="auto"/>
      <w:lang w:val="en-US"/>
    </w:rPr>
  </w:style>
  <w:style w:type="character" w:customStyle="1" w:styleId="FontStyle14">
    <w:name w:val="Font Style14"/>
    <w:basedOn w:val="DefaultParagraphFont"/>
    <w:rsid w:val="00CC5339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8BE7-3A0C-454D-9545-F726CA2B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Anatolie Silitrari</dc:creator>
  <cp:lastModifiedBy>Microsoft account</cp:lastModifiedBy>
  <cp:revision>18</cp:revision>
  <cp:lastPrinted>2018-02-21T08:58:00Z</cp:lastPrinted>
  <dcterms:created xsi:type="dcterms:W3CDTF">2024-10-16T11:15:00Z</dcterms:created>
  <dcterms:modified xsi:type="dcterms:W3CDTF">2024-11-11T14:36:00Z</dcterms:modified>
</cp:coreProperties>
</file>