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E039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789908" w14:textId="35340011" w:rsidR="00D820D7" w:rsidRPr="00D820D7" w:rsidRDefault="00D820D7" w:rsidP="00E42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   </w:t>
      </w:r>
      <w:proofErr w:type="spellStart"/>
      <w:r w:rsidR="000B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Proiect</w:t>
      </w:r>
      <w:proofErr w:type="spellEnd"/>
    </w:p>
    <w:p w14:paraId="0E93B0BC" w14:textId="77777777" w:rsidR="00D820D7" w:rsidRPr="00D820D7" w:rsidRDefault="00D820D7" w:rsidP="00E42D6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2EFD431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REGULAMENTUL-CADRU AL INSTITUŢIEI DE EDUCAŢIE TIMPURIE</w:t>
      </w:r>
    </w:p>
    <w:p w14:paraId="55AC48F8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4D7844E2" w14:textId="77777777" w:rsidR="00D820D7" w:rsidRPr="00D820D7" w:rsidRDefault="00D820D7" w:rsidP="00E42D63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Dispoziții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generale</w:t>
      </w:r>
      <w:proofErr w:type="spellEnd"/>
    </w:p>
    <w:p w14:paraId="19F7766F" w14:textId="77777777" w:rsidR="00D820D7" w:rsidRPr="00D820D7" w:rsidRDefault="00D820D7" w:rsidP="00E42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6026BC32" w14:textId="77777777" w:rsidR="00047ED8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Regulamentul-cadru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continuare</w:t>
      </w:r>
      <w:proofErr w:type="spellEnd"/>
    </w:p>
    <w:p w14:paraId="45873C1E" w14:textId="3DD21EBA" w:rsidR="00D820D7" w:rsidRPr="00D820D7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determină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general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antepreșcolară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01A22C9" w14:textId="77777777" w:rsidR="00D820D7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prevederile</w:t>
      </w:r>
      <w:proofErr w:type="spellEnd"/>
    </w:p>
    <w:p w14:paraId="35B57BB2" w14:textId="36EC29EA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Republicii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Moldova nr. 152/2014,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modificările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ulterioare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normative, al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obiect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E387EA4" w14:textId="77777777" w:rsidR="00523C50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creșa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grădiniţa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grădinița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creșă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</w:p>
    <w:p w14:paraId="0E572D1D" w14:textId="0182B3CD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tipuri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înființate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temeiul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7 ani, care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implementează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instituțional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CC14A20" w14:textId="77777777" w:rsidR="00523C50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instituțională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adresează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</w:t>
      </w:r>
    </w:p>
    <w:p w14:paraId="416A7605" w14:textId="134FF045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cerințe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Pr="00523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CES</w:t>
      </w:r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care au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nevoie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incluziune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038B0A1" w14:textId="77777777" w:rsidR="00523C50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înfiinţate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reorganizate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lichidate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2C3E7868" w14:textId="5CD9F27E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autorităţile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(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APL)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municipiile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Chișinău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Bălți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UTA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Găgăuzia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privați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angajatori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739DF868" w14:textId="77777777" w:rsidR="00D820D7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subordonează</w:t>
      </w:r>
      <w:proofErr w:type="spellEnd"/>
    </w:p>
    <w:p w14:paraId="0E4FAAB1" w14:textId="77777777" w:rsidR="00D820D7" w:rsidRPr="00D820D7" w:rsidRDefault="00D820D7" w:rsidP="00E42D63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OLSDÎ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manageriale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continue,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atestării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reprofilării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tehnico-materiale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întreținerii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salarizării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AE4FD1F" w14:textId="77777777" w:rsidR="00523C50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desfăşurării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3C50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se</w:t>
      </w:r>
    </w:p>
    <w:p w14:paraId="2153F3FC" w14:textId="50306023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realizează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OLSDÎ,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35F20C43" w14:textId="77777777" w:rsid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desfășoară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2CC3E06B" w14:textId="14C3C891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română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posibilităţilor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una din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circulație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internațională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34FBE180" w14:textId="77777777" w:rsidR="00523C50" w:rsidRDefault="00523C50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</w:t>
      </w:r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ariile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locuite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tradițional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substanțial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aparținând</w:t>
      </w:r>
      <w:proofErr w:type="spellEnd"/>
    </w:p>
    <w:p w14:paraId="7901FFEF" w14:textId="77777777" w:rsid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minoritățile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există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suficientă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disponibilității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aparținând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minorități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maternă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aceeași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 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instruire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stabilește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stabilesc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solicitărilor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posibilităților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IET.</w:t>
      </w:r>
    </w:p>
    <w:p w14:paraId="5AE1FBE1" w14:textId="44BF468A" w:rsidR="00523C50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Includerea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desfășurate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limba</w:t>
      </w:r>
      <w:proofErr w:type="spellEnd"/>
    </w:p>
    <w:p w14:paraId="1B890967" w14:textId="65845BA5" w:rsidR="00D820D7" w:rsidRPr="00523C50" w:rsidRDefault="00523C50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omână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alolingvi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începând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4 ani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reglementată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stat. </w:t>
      </w:r>
    </w:p>
    <w:p w14:paraId="45916518" w14:textId="5884691D" w:rsidR="00523C50" w:rsidRDefault="00523C50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forma de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statutul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juridic,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</w:p>
    <w:p w14:paraId="733A6EC9" w14:textId="6DDCAACD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are</w:t>
      </w:r>
      <w:proofErr w:type="gram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elemente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definitorii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23B901F8" w14:textId="77777777" w:rsidR="00D820D7" w:rsidRPr="00D820D7" w:rsidRDefault="00D820D7" w:rsidP="00E42D63">
      <w:pPr>
        <w:tabs>
          <w:tab w:val="left" w:pos="1170"/>
        </w:tabs>
        <w:spacing w:after="0" w:line="240" w:lineRule="auto"/>
        <w:ind w:left="144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11.1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înființare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Certificat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înregistrare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emis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(ASP)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0B8D3EC5" w14:textId="77777777" w:rsidR="00D820D7" w:rsidRPr="00D820D7" w:rsidRDefault="00D820D7" w:rsidP="00E42D63">
      <w:pPr>
        <w:tabs>
          <w:tab w:val="left" w:pos="1170"/>
        </w:tabs>
        <w:spacing w:after="0" w:line="240" w:lineRule="auto"/>
        <w:ind w:left="144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11.2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dispunerea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patrimoniu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locaţiune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sediu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dotări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adresă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juridică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D1A5EE3" w14:textId="121E8E3D" w:rsidR="00047ED8" w:rsidRDefault="00D820D7" w:rsidP="00E42D63">
      <w:pPr>
        <w:tabs>
          <w:tab w:val="left" w:pos="1170"/>
        </w:tabs>
        <w:spacing w:after="0" w:line="240" w:lineRule="auto"/>
        <w:ind w:left="1440" w:hanging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11.3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ştampilă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Stema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elemente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distinctive, conform</w:t>
      </w:r>
      <w:r w:rsidR="00523C50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legislației</w:t>
      </w:r>
      <w:proofErr w:type="spellEnd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4ADBD78" w14:textId="5675DBAF" w:rsidR="00D820D7" w:rsidRPr="00D820D7" w:rsidRDefault="00047ED8" w:rsidP="00E42D63">
      <w:pPr>
        <w:tabs>
          <w:tab w:val="left" w:pos="117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B89EB92" w14:textId="6BE2B740" w:rsidR="00523C50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584A7D62" w14:textId="0C8092BC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forma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statutul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juridic, se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Republicii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Moldova,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Republicii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Moldova nr. 152 din 17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iulie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2014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modificările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ulterioare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nr. 436 din 28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decembrie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2006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nr. 435 din 28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decembrie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2006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descentralizarea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administrativă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nr. 370 </w:t>
      </w:r>
      <w:proofErr w:type="gram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</w:t>
      </w:r>
      <w:proofErr w:type="gram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30.11.2023</w:t>
      </w:r>
      <w:r w:rsidR="00047ED8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ocrotirii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nr. 411din 28.03.1995,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nr.10 din 03.02.2009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 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nr. 154 </w:t>
      </w:r>
      <w:proofErr w:type="gram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</w:t>
      </w:r>
      <w:proofErr w:type="gram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28.03.2003,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legislative,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hotărâri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ordonanţe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dispoziţii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Ministrului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hotărâri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normative din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D56215A" w14:textId="77777777" w:rsid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funcţionează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independent</w:t>
      </w:r>
    </w:p>
    <w:p w14:paraId="3CB8FBCF" w14:textId="0F222E47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imixtiune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religioasă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incinta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interzice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oricăror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formaţiuni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prozelitism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religios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activitate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încalcă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conduită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conviețuire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pun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pericol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integritatea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psihică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FA0FA8F" w14:textId="77777777" w:rsidR="00D820D7" w:rsidRPr="00D820D7" w:rsidRDefault="00D820D7" w:rsidP="00E42D63">
      <w:pPr>
        <w:tabs>
          <w:tab w:val="left" w:pos="1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DB908ED" w14:textId="77777777" w:rsidR="00D820D7" w:rsidRPr="00D820D7" w:rsidRDefault="00D820D7" w:rsidP="00E42D63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Misiunea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principiile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organizare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</w:p>
    <w:p w14:paraId="3E986927" w14:textId="77777777" w:rsidR="00D820D7" w:rsidRPr="00D820D7" w:rsidRDefault="00D820D7" w:rsidP="00E42D63">
      <w:pPr>
        <w:tabs>
          <w:tab w:val="left" w:pos="1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8DE1E3B" w14:textId="77777777" w:rsid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Misiunea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educaţii</w:t>
      </w:r>
      <w:proofErr w:type="spellEnd"/>
    </w:p>
    <w:p w14:paraId="7806DD26" w14:textId="7808E8F6" w:rsidR="00D820D7" w:rsidRPr="00523C50" w:rsidRDefault="00D820D7" w:rsidP="00E42D63">
      <w:p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toţi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 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proofErr w:type="gram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7 ani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satisfacerea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nevoilor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multilaterală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integrarea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școlară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A5EEECB" w14:textId="77777777" w:rsidR="00D820D7" w:rsidRPr="00523C50" w:rsidRDefault="00D820D7" w:rsidP="00E42D63">
      <w:pPr>
        <w:pStyle w:val="ListParagraph"/>
        <w:numPr>
          <w:ilvl w:val="0"/>
          <w:numId w:val="18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respectă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necondiționat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</w:p>
    <w:p w14:paraId="66FBC27A" w14:textId="77777777" w:rsidR="00D820D7" w:rsidRPr="00D820D7" w:rsidRDefault="00D820D7" w:rsidP="00E42D63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principii:</w:t>
      </w:r>
    </w:p>
    <w:p w14:paraId="6360AF44" w14:textId="0EC42B50" w:rsidR="00D820D7" w:rsidRPr="00D820D7" w:rsidRDefault="00D820D7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15.1</w:t>
      </w:r>
      <w:r w:rsid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asigurării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respectului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față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ființă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umană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cu </w:t>
      </w:r>
      <w:r w:rsidR="0004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depline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nevoie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dragoste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sensibilitate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adulților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0F30A197" w14:textId="77777777" w:rsidR="00D820D7" w:rsidRPr="00D820D7" w:rsidRDefault="00D820D7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15.2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interesului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superior al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-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acțiunile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ține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holistică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considerare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circumstanțele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57B3E82F" w14:textId="77777777" w:rsidR="00D820D7" w:rsidRPr="00D820D7" w:rsidRDefault="00D820D7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15.3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dialogului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participării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dialog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promovând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viața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opinie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transparența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printr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periodică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deschis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BDF341C" w14:textId="77777777" w:rsidR="00D820D7" w:rsidRPr="00D820D7" w:rsidRDefault="00D820D7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15.4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echităţii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non-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discriminării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egală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măsură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oportunităţi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gen,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etnie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religie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socio-economic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grad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criterii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protejate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CDED244" w14:textId="77777777" w:rsidR="00D820D7" w:rsidRPr="00D820D7" w:rsidRDefault="00D820D7" w:rsidP="00E42D63">
      <w:pPr>
        <w:tabs>
          <w:tab w:val="left" w:pos="171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15.5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accesibilităţii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medico-socio-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calitate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trebuie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accesibile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tuturor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posibilităţi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trebuie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calitative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corespundă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nevoilor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contribuie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holistică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cognitivă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socio-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emoţională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limbajului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2BF8CEFC" w14:textId="77777777" w:rsidR="00A93A50" w:rsidRDefault="00D820D7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15.6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flexibilităţii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abordării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diferenţiate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individualizate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diferenţierea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ofertei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fiecărei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7620D83E" w14:textId="77777777" w:rsidR="00A93A50" w:rsidRDefault="00A93A50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fiecărui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B35481A" w14:textId="458F03FA" w:rsidR="00D820D7" w:rsidRPr="00D820D7" w:rsidRDefault="00A93A50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dependenţă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necesităţi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potențial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461BFFA3" w14:textId="77777777" w:rsidR="00D820D7" w:rsidRPr="00D820D7" w:rsidRDefault="00D820D7" w:rsidP="00E42D63">
      <w:pPr>
        <w:tabs>
          <w:tab w:val="left" w:pos="189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15.7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egalităţii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şanselor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fiecărui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oportunităţi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egale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integrală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globală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armonioasă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personalității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sigur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prietenos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climat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motivant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atractiv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încurajaţi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aspiraţii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încredere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înşişi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14:paraId="3B2AE329" w14:textId="77777777" w:rsidR="00D820D7" w:rsidRPr="00D820D7" w:rsidRDefault="00D820D7" w:rsidP="00E42D63">
      <w:pPr>
        <w:tabs>
          <w:tab w:val="left" w:pos="171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15.8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Principiul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parteneriatului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socio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medico-socio-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naştere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7 ani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 medico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centrale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ONG-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armonioasă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75978A7" w14:textId="77777777" w:rsidR="00D820D7" w:rsidRPr="00D820D7" w:rsidRDefault="00D820D7" w:rsidP="00E42D63">
      <w:pPr>
        <w:tabs>
          <w:tab w:val="left" w:pos="189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52C944B" w14:textId="4E151F2A" w:rsidR="00CB2C15" w:rsidRDefault="00D820D7" w:rsidP="00E42D63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Atribuțiile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</w:p>
    <w:p w14:paraId="1B5967CD" w14:textId="77777777" w:rsidR="00523C50" w:rsidRDefault="00523C50" w:rsidP="00E42D6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97E800C" w14:textId="3DE9D174" w:rsidR="00D820D7" w:rsidRPr="00523C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atribuții</w:t>
      </w:r>
      <w:proofErr w:type="spellEnd"/>
      <w:r w:rsidRPr="00523C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523C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generale</w:t>
      </w:r>
      <w:proofErr w:type="spellEnd"/>
      <w:r w:rsidRPr="00523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35034A77" w14:textId="0D49DB20" w:rsidR="00D820D7" w:rsidRPr="00D820D7" w:rsidRDefault="00D820D7" w:rsidP="00E42D63">
      <w:pPr>
        <w:tabs>
          <w:tab w:val="left" w:pos="189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şanse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egale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acces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B2C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CES;</w:t>
      </w:r>
    </w:p>
    <w:p w14:paraId="5A4C859B" w14:textId="5668CB3E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16.2 </w:t>
      </w:r>
      <w:r w:rsidR="00CB2C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implementează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4AE64FF" w14:textId="656806AE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16.3 </w:t>
      </w:r>
      <w:r w:rsidR="00CB2C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afectiv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stimulativ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punct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cognitiv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16574BC" w14:textId="62D539EB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16.4 </w:t>
      </w:r>
      <w:r w:rsidR="00CB2C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igienă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ajutor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îmbolnăvire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momentul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preluării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C3C31ED" w14:textId="10ED3992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cadre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calificate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competenţei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atestare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ajutorului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C544504" w14:textId="7800FE64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16.6 </w:t>
      </w:r>
      <w:r w:rsidR="00CB2C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diverse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misiunii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7E85DDB" w14:textId="77777777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contribuie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competenţelor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parentale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8656543" w14:textId="77777777" w:rsidR="00D820D7" w:rsidRPr="00D820D7" w:rsidRDefault="00D820D7" w:rsidP="00E42D63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16.8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sensibilizează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actorii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rezolvarea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4EA98D9" w14:textId="3799D24D" w:rsidR="00D820D7" w:rsidRPr="00D820D7" w:rsidRDefault="00D820D7" w:rsidP="00E42D63">
      <w:pPr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16.9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conlucrează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autorităţile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optime,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cuprinderea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înmatricularea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6 ani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6F6B10B" w14:textId="77777777" w:rsidR="00D820D7" w:rsidRPr="00D820D7" w:rsidRDefault="00D820D7" w:rsidP="00E42D63">
      <w:pPr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16.10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umane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financiare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0F2E8B6" w14:textId="071EF718" w:rsidR="00D820D7" w:rsidRPr="00D820D7" w:rsidRDefault="00D820D7" w:rsidP="00E42D63">
      <w:pPr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16.11poartă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aflării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3CDD2F2" w14:textId="4FE31A69" w:rsidR="00CB2C15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organizarea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procesului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educaţional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 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CB2C15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B2C15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</w:p>
    <w:p w14:paraId="21D64F4F" w14:textId="7027F8C2" w:rsidR="00D820D7" w:rsidRPr="00D820D7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atribuții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specifice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74ABDC0D" w14:textId="77777777" w:rsidR="00360CEB" w:rsidRDefault="00D820D7" w:rsidP="00E42D63">
      <w:pPr>
        <w:tabs>
          <w:tab w:val="left" w:pos="1800"/>
        </w:tabs>
        <w:spacing w:after="0" w:line="240" w:lineRule="auto"/>
        <w:ind w:left="1980" w:hanging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17.1 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</w:t>
      </w:r>
    </w:p>
    <w:p w14:paraId="3952167D" w14:textId="77777777" w:rsidR="00360CEB" w:rsidRDefault="00360CEB" w:rsidP="00E42D63">
      <w:pPr>
        <w:tabs>
          <w:tab w:val="left" w:pos="1800"/>
        </w:tabs>
        <w:spacing w:after="0" w:line="240" w:lineRule="auto"/>
        <w:ind w:left="1980" w:hanging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</w:p>
    <w:p w14:paraId="35AD3E3A" w14:textId="13D2DA52" w:rsidR="00D820D7" w:rsidRPr="00D820D7" w:rsidRDefault="00360CEB" w:rsidP="00E42D63">
      <w:pPr>
        <w:tabs>
          <w:tab w:val="left" w:pos="1800"/>
        </w:tabs>
        <w:spacing w:after="0" w:line="240" w:lineRule="auto"/>
        <w:ind w:left="198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238F735" w14:textId="73F4BA97" w:rsidR="00D820D7" w:rsidRPr="00D820D7" w:rsidRDefault="00D820D7" w:rsidP="00E42D63">
      <w:pPr>
        <w:tabs>
          <w:tab w:val="left" w:pos="1800"/>
        </w:tabs>
        <w:spacing w:after="0" w:line="240" w:lineRule="auto"/>
        <w:ind w:left="1620"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17.2  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globală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holistă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sănătoasă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6E7098AC" w14:textId="5855F068" w:rsidR="00D820D7" w:rsidRPr="00D820D7" w:rsidRDefault="00D820D7" w:rsidP="00E42D63">
      <w:pPr>
        <w:tabs>
          <w:tab w:val="left" w:pos="1800"/>
        </w:tabs>
        <w:spacing w:after="0" w:line="240" w:lineRule="auto"/>
        <w:ind w:left="1800"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echilibrul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între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sfera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fizică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cognitivă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emoţională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360C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socială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personală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contribuie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incluziunea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ținând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particularitățile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09DF851" w14:textId="0EA739E1" w:rsidR="00D820D7" w:rsidRPr="00D820D7" w:rsidRDefault="00D820D7" w:rsidP="00E42D63">
      <w:pPr>
        <w:tabs>
          <w:tab w:val="left" w:pos="180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17.3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atingerea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potențialului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maxim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nevoile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particularităţile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temperamentul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ritmul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inteligenţă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propria-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devenire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774C22C0" w14:textId="487A9DF1" w:rsidR="00D820D7" w:rsidRPr="00D820D7" w:rsidRDefault="00D820D7" w:rsidP="00E42D63">
      <w:pPr>
        <w:tabs>
          <w:tab w:val="left" w:pos="1800"/>
          <w:tab w:val="left" w:pos="1890"/>
        </w:tabs>
        <w:spacing w:after="0" w:line="240" w:lineRule="auto"/>
        <w:ind w:left="180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17.4 </w:t>
      </w:r>
      <w:r w:rsidR="00CB2C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demersul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interacțiunii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active cu </w:t>
      </w:r>
      <w:r w:rsidR="00360C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adultul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ceilalți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rutina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zilnică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eficientă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EDE0C2C" w14:textId="4C1BB672" w:rsidR="00D820D7" w:rsidRPr="00D820D7" w:rsidRDefault="00D820D7" w:rsidP="00E42D63">
      <w:pPr>
        <w:tabs>
          <w:tab w:val="left" w:pos="180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17.5 </w:t>
      </w:r>
      <w:r w:rsidR="00CB2C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promovează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jocul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fundamentală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procedeu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demersurilor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785C787" w14:textId="77777777" w:rsidR="00D820D7" w:rsidRPr="00D820D7" w:rsidRDefault="00D820D7" w:rsidP="00E42D63">
      <w:pPr>
        <w:tabs>
          <w:tab w:val="left" w:pos="180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17.6 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identificării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SAP)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2447431" w14:textId="77777777" w:rsidR="00D820D7" w:rsidRPr="00D820D7" w:rsidRDefault="00D820D7" w:rsidP="00E42D63">
      <w:pPr>
        <w:tabs>
          <w:tab w:val="left" w:pos="180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17.7.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remedierea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eventualelor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dificultăți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deficiențe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logopedice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kinetoterapie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72A2FB9" w14:textId="504D8439" w:rsidR="00D820D7" w:rsidRPr="00D820D7" w:rsidRDefault="00D820D7" w:rsidP="00E42D63">
      <w:pPr>
        <w:tabs>
          <w:tab w:val="left" w:pos="180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17.8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C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recuperatorii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875C7B0" w14:textId="77777777" w:rsidR="00D820D7" w:rsidRPr="00D820D7" w:rsidRDefault="00D820D7" w:rsidP="00E42D63">
      <w:pPr>
        <w:tabs>
          <w:tab w:val="left" w:pos="1800"/>
        </w:tabs>
        <w:spacing w:after="0" w:line="240" w:lineRule="auto"/>
        <w:ind w:left="180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17.9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SAP;</w:t>
      </w:r>
    </w:p>
    <w:p w14:paraId="397A91F7" w14:textId="77777777" w:rsidR="00D820D7" w:rsidRPr="00D820D7" w:rsidRDefault="00D820D7" w:rsidP="00E42D63">
      <w:pPr>
        <w:tabs>
          <w:tab w:val="left" w:pos="1800"/>
        </w:tabs>
        <w:spacing w:after="0" w:line="240" w:lineRule="auto"/>
        <w:ind w:left="189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17.10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SAP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EEF84E1" w14:textId="77368F32" w:rsidR="00D820D7" w:rsidRPr="00A93A50" w:rsidRDefault="00D820D7" w:rsidP="00E42D63">
      <w:pPr>
        <w:pStyle w:val="ListParagraph"/>
        <w:numPr>
          <w:ilvl w:val="0"/>
          <w:numId w:val="18"/>
        </w:numPr>
        <w:tabs>
          <w:tab w:val="left" w:pos="990"/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parteneriatului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familia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educației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parentale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="00CB2C15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B2C15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="00360CEB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are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atribuții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specifice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35C96F2D" w14:textId="77777777" w:rsidR="00D820D7" w:rsidRPr="00D820D7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asupra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obiectivelor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înregistrat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BBAD71C" w14:textId="5D2E76A7" w:rsidR="00D820D7" w:rsidRPr="00D820D7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încurajează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antreneze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viața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9DB04C5" w14:textId="35FF40AF" w:rsidR="00D820D7" w:rsidRPr="00D820D7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planificarea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oricăror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pozitive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B013522" w14:textId="030875F1" w:rsidR="00360CEB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împreună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extracurriculare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252CADE" w14:textId="37BB5E31" w:rsidR="00D820D7" w:rsidRPr="00D820D7" w:rsidRDefault="00360CEB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D3D5D32" w14:textId="2505B188" w:rsidR="00D820D7" w:rsidRPr="00D820D7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9A4920C" w14:textId="77777777" w:rsidR="00360CEB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18.6</w:t>
      </w:r>
      <w:r w:rsidR="00360C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determină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instruire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r w:rsidR="00360C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62D29FE" w14:textId="1086B0AF" w:rsidR="00D820D7" w:rsidRPr="00D820D7" w:rsidRDefault="00360CEB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creșterii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mic;</w:t>
      </w:r>
    </w:p>
    <w:p w14:paraId="3DB0FC85" w14:textId="50C6AADC" w:rsidR="00D820D7" w:rsidRPr="00D820D7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educative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contribuie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competenţelor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responsabilităților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parentale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E968026" w14:textId="77777777" w:rsidR="00360CEB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18.8.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diseminează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parentale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pozitive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creşterii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0C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9D44EE9" w14:textId="295A03A2" w:rsidR="00D820D7" w:rsidRPr="00D820D7" w:rsidRDefault="00360CEB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0E41D41" w14:textId="1AB8A382" w:rsidR="00D820D7" w:rsidRPr="00D820D7" w:rsidRDefault="00D820D7" w:rsidP="00E42D63">
      <w:pPr>
        <w:tabs>
          <w:tab w:val="left" w:pos="1260"/>
          <w:tab w:val="left" w:pos="1710"/>
        </w:tabs>
        <w:spacing w:after="0" w:line="240" w:lineRule="auto"/>
        <w:ind w:left="171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18.9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acţiunilor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r w:rsidR="00360C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îngrijirea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B4CBEAB" w14:textId="77777777" w:rsidR="00360CEB" w:rsidRPr="00A93A50" w:rsidRDefault="00D820D7" w:rsidP="00E42D63">
      <w:pPr>
        <w:pStyle w:val="ListParagraph"/>
        <w:numPr>
          <w:ilvl w:val="0"/>
          <w:numId w:val="18"/>
        </w:numPr>
        <w:tabs>
          <w:tab w:val="left" w:pos="1260"/>
          <w:tab w:val="left" w:pos="1530"/>
          <w:tab w:val="left" w:pos="16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asigurării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protecţiei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copiilor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faţă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orice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formă</w:t>
      </w:r>
      <w:proofErr w:type="spellEnd"/>
      <w:r w:rsidRPr="00A93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</w:t>
      </w:r>
    </w:p>
    <w:p w14:paraId="7F2C3242" w14:textId="62199A99" w:rsidR="00D820D7" w:rsidRPr="00D820D7" w:rsidRDefault="00CB2C15" w:rsidP="00E42D63">
      <w:pPr>
        <w:tabs>
          <w:tab w:val="left" w:pos="1260"/>
          <w:tab w:val="left" w:pos="1530"/>
          <w:tab w:val="left" w:pos="16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violenţă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="0036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5D911778" w14:textId="1E786F25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19.1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acțiuni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procedura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lucrătorilor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neglijare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exploatare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trafic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23E3C6C" w14:textId="53E54AEE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19.2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stabilește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multidisciplinară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subdiviziunile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inspecţiei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bullying,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neglijare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exploatare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trafic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8A0CF4E" w14:textId="66786E51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19.3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prevenire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identificare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suspecte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bullying,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semestrial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C3DB588" w14:textId="77777777" w:rsidR="00D820D7" w:rsidRPr="00D820D7" w:rsidRDefault="00D820D7" w:rsidP="00E42D63">
      <w:pPr>
        <w:spacing w:after="0" w:line="240" w:lineRule="auto"/>
        <w:ind w:left="207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19.4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diferitor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mass-media,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direct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personal;</w:t>
      </w:r>
    </w:p>
    <w:p w14:paraId="466A0636" w14:textId="77777777" w:rsidR="00D820D7" w:rsidRPr="00D820D7" w:rsidRDefault="00D820D7" w:rsidP="00E42D63">
      <w:pPr>
        <w:spacing w:after="0" w:line="240" w:lineRule="auto"/>
        <w:ind w:left="207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19.5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preconizate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fi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afara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(concurs, festival,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excursie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marș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turistic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scris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ieşirea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deplasarea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lor;</w:t>
      </w:r>
    </w:p>
    <w:p w14:paraId="6C7D1D5B" w14:textId="77777777" w:rsidR="00D820D7" w:rsidRPr="00D820D7" w:rsidRDefault="00D820D7" w:rsidP="00E42D63">
      <w:pPr>
        <w:spacing w:after="0" w:line="240" w:lineRule="auto"/>
        <w:ind w:left="207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19.6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extracurriculare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cooperare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 w:rsidRPr="00D820D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D820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delega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durata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6DC20CD" w14:textId="1EEEDBC0" w:rsidR="00D820D7" w:rsidRPr="00A93A50" w:rsidRDefault="00A93A50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nstituția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15E30BF4" w14:textId="77777777" w:rsidR="00D820D7" w:rsidRPr="00D820D7" w:rsidRDefault="00D820D7" w:rsidP="00E42D63">
      <w:pPr>
        <w:spacing w:after="0" w:line="240" w:lineRule="auto"/>
        <w:ind w:left="198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afişarea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discutarea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diseminarea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comportamentele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problematice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neautorizate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24E3AF3" w14:textId="77777777" w:rsidR="00D820D7" w:rsidRPr="00D820D7" w:rsidRDefault="00D820D7" w:rsidP="00E42D63">
      <w:pPr>
        <w:spacing w:after="0" w:line="240" w:lineRule="auto"/>
        <w:ind w:left="198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neautorizate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registre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date,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dosare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etc.;</w:t>
      </w:r>
    </w:p>
    <w:p w14:paraId="4E3855AB" w14:textId="77777777" w:rsidR="00D820D7" w:rsidRPr="00D820D7" w:rsidRDefault="00D820D7" w:rsidP="00E42D63">
      <w:pPr>
        <w:spacing w:after="0" w:line="240" w:lineRule="auto"/>
        <w:ind w:left="198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facilitarea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extracurriculare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afara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lipsa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motivul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absenţei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23B4F58" w14:textId="77777777" w:rsidR="00D820D7" w:rsidRPr="00D820D7" w:rsidRDefault="00D820D7" w:rsidP="00E42D63">
      <w:pPr>
        <w:spacing w:after="0" w:line="240" w:lineRule="auto"/>
        <w:ind w:left="198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operative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85FD516" w14:textId="77777777" w:rsidR="00D820D7" w:rsidRPr="00D820D7" w:rsidRDefault="00D820D7" w:rsidP="00E42D63">
      <w:pPr>
        <w:spacing w:after="0" w:line="240" w:lineRule="auto"/>
        <w:ind w:left="198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oricăror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disciplinare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sancţiune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demnitatea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umană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contravin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F7E78F9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1F3A2FA" w14:textId="77777777" w:rsidR="00D820D7" w:rsidRPr="00D820D7" w:rsidRDefault="00D820D7" w:rsidP="00E42D63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Tipurile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instituţiilor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lor</w:t>
      </w:r>
    </w:p>
    <w:p w14:paraId="1AC02558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65503F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p w14:paraId="41C47254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Tipurile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instituţiilor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timpurie</w:t>
      </w:r>
      <w:proofErr w:type="spellEnd"/>
    </w:p>
    <w:p w14:paraId="2862DA82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3656678" w14:textId="77777777" w:rsidR="00D820D7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forma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fi:</w:t>
      </w:r>
    </w:p>
    <w:p w14:paraId="1419011B" w14:textId="77777777" w:rsidR="00D820D7" w:rsidRPr="00D820D7" w:rsidRDefault="00D820D7" w:rsidP="00E42D63">
      <w:pPr>
        <w:spacing w:after="0" w:line="240" w:lineRule="auto"/>
        <w:ind w:left="1417" w:firstLine="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21.1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1E4C37DC" w14:textId="77777777" w:rsidR="00D820D7" w:rsidRPr="00D820D7" w:rsidRDefault="00D820D7" w:rsidP="00E42D63">
      <w:pPr>
        <w:spacing w:after="0" w:line="240" w:lineRule="auto"/>
        <w:ind w:left="1417" w:firstLine="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locale;</w:t>
      </w:r>
    </w:p>
    <w:p w14:paraId="6D07BE99" w14:textId="77777777" w:rsidR="00D820D7" w:rsidRPr="00D820D7" w:rsidRDefault="00D820D7" w:rsidP="00E42D63">
      <w:pPr>
        <w:spacing w:after="0" w:line="240" w:lineRule="auto"/>
        <w:ind w:left="1417" w:firstLine="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21.2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–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D27DEF4" w14:textId="77777777" w:rsidR="00D820D7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oferite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beneficiarilor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</w:t>
      </w:r>
    </w:p>
    <w:p w14:paraId="5DA11BB8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7 ani,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terţiari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diferite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precum: </w:t>
      </w:r>
    </w:p>
    <w:p w14:paraId="08B13CF6" w14:textId="77777777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22.1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creşa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antepreșcolară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destinată</w:t>
      </w:r>
      <w:proofErr w:type="spellEnd"/>
    </w:p>
    <w:p w14:paraId="127C580D" w14:textId="77777777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2 ani,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474AA46B" w14:textId="388EBD6A" w:rsidR="00D820D7" w:rsidRPr="00D820D7" w:rsidRDefault="00A93A50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holistă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curriculei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</w:t>
      </w:r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adaptarea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socializarea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5927178" w14:textId="77777777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22.2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grădiniţa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2-6(7) ani),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holistă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curriculum-ul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E17BED8" w14:textId="77777777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22.3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centrul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comunitar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antepreșcolară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APL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Chișinău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UTA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Găgăuzia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populației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2 ani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2-6 (7) ani care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mod special,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defavorizate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19D140A" w14:textId="77777777" w:rsidR="00A93A50" w:rsidRDefault="00D820D7" w:rsidP="00E42D63">
      <w:pPr>
        <w:pStyle w:val="ListParagraph"/>
        <w:numPr>
          <w:ilvl w:val="0"/>
          <w:numId w:val="18"/>
        </w:numPr>
        <w:tabs>
          <w:tab w:val="left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</w:p>
    <w:p w14:paraId="60012B6D" w14:textId="3CCEB907" w:rsidR="00D820D7" w:rsidRPr="00A93A50" w:rsidRDefault="00D820D7" w:rsidP="00E42D63">
      <w:pPr>
        <w:tabs>
          <w:tab w:val="left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suficiente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deschide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pot fi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înființate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grădiniţe-creşe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creșă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2 ani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2-6(7) ani,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3 ani </w:t>
      </w:r>
      <w:proofErr w:type="gram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  pot</w:t>
      </w:r>
      <w:proofErr w:type="gram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create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incinta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școlilor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gimnaziilor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7EBCEF7" w14:textId="2ED22163" w:rsidR="00D820D7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înființate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sine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stătător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93A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</w:p>
    <w:p w14:paraId="1C6F8F75" w14:textId="073CFE1D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primară-grădiniță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gimnaziu-grădiniță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finanțarea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încadrarea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asigurându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-se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EDF380B" w14:textId="237F3D80" w:rsidR="00D820D7" w:rsidRPr="00A93A50" w:rsidRDefault="00D820D7" w:rsidP="00E42D63">
      <w:pPr>
        <w:pStyle w:val="ListParagraph"/>
        <w:numPr>
          <w:ilvl w:val="0"/>
          <w:numId w:val="18"/>
        </w:numPr>
        <w:tabs>
          <w:tab w:val="left" w:pos="12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localitățile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unde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există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deschide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</w:p>
    <w:p w14:paraId="5475F535" w14:textId="432436F8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2-6(7) ani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respective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primară-grădiniţă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5-6(7) ani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gimnazii-grădinițe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centrale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4C4CCBCB" w14:textId="11E448D7" w:rsidR="00D820D7" w:rsidRPr="00D820D7" w:rsidRDefault="00D820D7" w:rsidP="00E42D63">
      <w:pPr>
        <w:tabs>
          <w:tab w:val="left" w:pos="126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25.1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clădire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separată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bloc/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clădirii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distinct/ă,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anexată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audio-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hidro-izolarea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0E2EAB4" w14:textId="50AB0051" w:rsidR="00C16189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7 ani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amplasate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sus </w:t>
      </w:r>
      <w:r w:rsidR="00C161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93306E9" w14:textId="692CBA1E" w:rsidR="00D820D7" w:rsidRPr="00D820D7" w:rsidRDefault="00C16189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etajul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2;</w:t>
      </w:r>
    </w:p>
    <w:p w14:paraId="759CDC27" w14:textId="77777777" w:rsidR="00D820D7" w:rsidRPr="00D820D7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teren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separat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îngrădit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AD1F37C" w14:textId="77777777" w:rsidR="00C16189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intrări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ieșiri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distincte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transport auto;</w:t>
      </w:r>
    </w:p>
    <w:p w14:paraId="05A138D2" w14:textId="4C93BD4C" w:rsidR="00D820D7" w:rsidRPr="00D820D7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sistem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autonom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canalizare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încălzire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50D7B9A" w14:textId="77777777" w:rsidR="00D820D7" w:rsidRPr="00D820D7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ventilație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6F99FB0" w14:textId="73ECF6A6" w:rsidR="00D820D7" w:rsidRPr="00D820D7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insolarea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încăperilor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bucatelor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mesei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16FC854" w14:textId="13612968" w:rsidR="00D820D7" w:rsidRPr="00D820D7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poluar</w:t>
      </w:r>
      <w:r w:rsidR="00C161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8650A7F" w14:textId="117E2B90" w:rsidR="00D820D7" w:rsidRPr="00D820D7" w:rsidRDefault="00D820D7" w:rsidP="00E42D63">
      <w:pPr>
        <w:tabs>
          <w:tab w:val="left" w:pos="1440"/>
          <w:tab w:val="left" w:pos="1710"/>
        </w:tabs>
        <w:spacing w:after="0" w:line="240" w:lineRule="auto"/>
        <w:ind w:left="1800" w:right="2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25.9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care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conţin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sanitar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75064A8" w14:textId="77777777" w:rsidR="00D820D7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înființează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consens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</w:p>
    <w:p w14:paraId="7232558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-tip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școlii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gimnaziului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008D7DE" w14:textId="45B18BB4" w:rsidR="00D820D7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C16189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16189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</w:p>
    <w:p w14:paraId="3E4E2ACD" w14:textId="5583CBE0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sunt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subordonate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aceluiași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executor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gestionează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două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școlii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gimnaziului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strictă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7CCDB6E" w14:textId="77777777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690AE672" w14:textId="429BD919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rezidenţiale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orfani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rămaşi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îngrjire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părintească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severe,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boli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cronice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penitenciare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femei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  cu</w:t>
      </w:r>
      <w:proofErr w:type="gram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3 ani, precum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Statutul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stabileşte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respective.</w:t>
      </w:r>
    </w:p>
    <w:p w14:paraId="62379B4C" w14:textId="0D103C84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="00C16189" w:rsidRPr="00C161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1618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</w:p>
    <w:p w14:paraId="0A4DA46E" w14:textId="13C87949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care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stat, precum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familial,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creșe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grădinițe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weekend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grupuri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joacă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Statutul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stabileşte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respective, elaborate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FA9C010" w14:textId="77777777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categoriile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CES,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manifestare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0E3A172F" w14:textId="484982B1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precum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înscris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general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special,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59812BB" w14:textId="7B237119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Forma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petrecut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C16189" w:rsidRPr="00C161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1618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grădiniță</w:t>
      </w:r>
      <w:proofErr w:type="spellEnd"/>
      <w:r w:rsidR="00C1618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161373AB" w14:textId="2F597BFB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</w:t>
      </w:r>
      <w:proofErr w:type="spellEnd"/>
      <w:proofErr w:type="gram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 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</w:t>
      </w:r>
      <w:proofErr w:type="spellEnd"/>
      <w:proofErr w:type="gram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 se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stabilesc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teritorială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asistenţă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reevaluarea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periodică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se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prezenţa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mixtă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metodologii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3491189" w14:textId="77777777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cooperare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APL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responsabile</w:t>
      </w:r>
      <w:proofErr w:type="spellEnd"/>
    </w:p>
    <w:p w14:paraId="253260E7" w14:textId="77777777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ambiental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necesităţile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8BC573D" w14:textId="7EECE255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general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sunt</w:t>
      </w:r>
      <w:r w:rsidR="00C16189" w:rsidRPr="00C161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1618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înscrişi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</w:p>
    <w:p w14:paraId="0C6B770F" w14:textId="38D2BE62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CES,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juridice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ţară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străinătate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63E0BEB2" w14:textId="77777777" w:rsidR="00A93A50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</w:p>
    <w:p w14:paraId="0AAB4D68" w14:textId="029A7206" w:rsidR="00D820D7" w:rsidRPr="00A93A50" w:rsidRDefault="00A93A50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frecvent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bolnavi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diverse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maladii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somatice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cronice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vicii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cardiace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tuberculoză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cronică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maladii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endocrine,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hepatite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etc., care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tratament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termen lung,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scurt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pachetului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holistă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stat, precum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complex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măsuri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proceduri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terapeutice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profilactice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adresate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8C027DE" w14:textId="77777777" w:rsidR="00A93A50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Direcţionarea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cronice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</w:p>
    <w:p w14:paraId="68C54CBF" w14:textId="13BB6FE4" w:rsidR="00D820D7" w:rsidRPr="00D820D7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face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teritoriale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41E1D8A" w14:textId="3CE026EB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repartizat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sanatorială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</w:p>
    <w:p w14:paraId="42603563" w14:textId="0BD50F06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monitorizată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medico-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menţinerea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schimbarea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atât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diagnosticului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incluziune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7FECF359" w14:textId="669B3008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Modul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special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</w:p>
    <w:p w14:paraId="40409C1C" w14:textId="22CBF6B8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determinat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locale,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ergonomice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pot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exista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combinat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general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boli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necontagioase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9B1C4E7" w14:textId="7AD6C234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</w:t>
      </w:r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termen</w:t>
      </w:r>
    </w:p>
    <w:p w14:paraId="03DB8686" w14:textId="67BA9C9D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determinat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tranzitorie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atingerii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obiectivului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integrării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reintegrării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general.</w:t>
      </w:r>
    </w:p>
    <w:p w14:paraId="35CDF033" w14:textId="77777777" w:rsidR="00C16189" w:rsidRPr="00D820D7" w:rsidRDefault="00C16189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C4636D" w14:textId="2ECCFC76" w:rsidR="00D820D7" w:rsidRDefault="00D820D7" w:rsidP="00E42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FDFF5B" w14:textId="1339FA49" w:rsidR="00E42D63" w:rsidRDefault="00E42D63" w:rsidP="00E42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438D26" w14:textId="77777777" w:rsidR="00E42D63" w:rsidRPr="00D820D7" w:rsidRDefault="00E42D63" w:rsidP="00E42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270E88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lastRenderedPageBreak/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2</w:t>
      </w:r>
    </w:p>
    <w:p w14:paraId="4965719D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instituțiilor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timpurie</w:t>
      </w:r>
      <w:proofErr w:type="spellEnd"/>
    </w:p>
    <w:p w14:paraId="53C477B0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3C88A1" w14:textId="77777777" w:rsidR="00A93A50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antepreșcolară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3E2E5E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</w:p>
    <w:p w14:paraId="6855616C" w14:textId="4ECEC1D0" w:rsidR="00D820D7" w:rsidRPr="00A93A50" w:rsidRDefault="00A93A50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2 </w:t>
      </w:r>
      <w:proofErr w:type="gram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ani</w:t>
      </w:r>
      <w:proofErr w:type="gram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creșa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comunitar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2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6(7) ani (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grădinița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comunitar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se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înființează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deciziei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al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unității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administrativ-teritoriale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municipiile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Chișinău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Bălți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UTA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Găgăuzia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).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fundamentează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o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minuțioasă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necesităților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comunității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determinării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pachetului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urmează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fi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E876B8A" w14:textId="041D2702" w:rsidR="00D820D7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antepreşcolară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  <w:r w:rsidR="003E2E5E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finanţare</w:t>
      </w:r>
      <w:proofErr w:type="spellEnd"/>
    </w:p>
    <w:p w14:paraId="0309A77C" w14:textId="00D859E2" w:rsidR="00C16189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Chișinău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Bălți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UTA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Găgăuzia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stat.</w:t>
      </w:r>
      <w:r w:rsidR="00C16189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6354F4C" w14:textId="77777777" w:rsid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preşcolar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finanțare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</w:t>
      </w:r>
    </w:p>
    <w:p w14:paraId="1C8966F7" w14:textId="553A3CA4" w:rsidR="003E2E5E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transferuri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destinație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Chișinău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Bălți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UTA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Găgăuzia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stat.</w:t>
      </w:r>
    </w:p>
    <w:p w14:paraId="637FAD8E" w14:textId="77777777" w:rsid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tipurile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înfiinţate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1707379E" w14:textId="6A6FF10F" w:rsidR="003E2E5E" w:rsidRPr="00A93A50" w:rsidRDefault="00A93A50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reo</w:t>
      </w:r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rganizate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lichidate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civilă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Acestea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principiului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non-profit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îndeplinesc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aceleaşi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criterii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indicatori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performanţă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unităţile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dispun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autonomie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organizatorică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economico-financiară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reglementările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68FEE90" w14:textId="57D20692" w:rsidR="003E2E5E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forma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statutul</w:t>
      </w:r>
      <w:proofErr w:type="spellEnd"/>
    </w:p>
    <w:p w14:paraId="0FFACDB6" w14:textId="08598828" w:rsidR="00D820D7" w:rsidRPr="00A93A50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juridic,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23B275D1" w14:textId="23672975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43.1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Regulament-cadru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OLSDÎ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E9A835E" w14:textId="77777777" w:rsidR="003E2E5E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43.2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strategică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OLSDÎ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8C68785" w14:textId="5D43016C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43.3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OLSDÎ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349B14A" w14:textId="70A8E937" w:rsidR="00D820D7" w:rsidRPr="00D820D7" w:rsidRDefault="00D820D7" w:rsidP="00E42D63">
      <w:pPr>
        <w:tabs>
          <w:tab w:val="left" w:pos="1350"/>
        </w:tabs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43.4.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IET.</w:t>
      </w:r>
    </w:p>
    <w:p w14:paraId="154A9A88" w14:textId="77777777" w:rsidR="00A93A50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Instiituţia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desfășoară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-o</w:t>
      </w:r>
      <w:r w:rsid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clădire</w:t>
      </w:r>
      <w:proofErr w:type="spellEnd"/>
    </w:p>
    <w:p w14:paraId="1A34E8B4" w14:textId="2A7994B5" w:rsidR="00D820D7" w:rsidRPr="00A93A50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construită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-tip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clădire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adaptată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/e,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destinate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școlilor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cerinţele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securităţii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antiincendiare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infrastructură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centrale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deţine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autorizaţie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teritorial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ACFFFBA" w14:textId="7B78BA9C" w:rsidR="00D820D7" w:rsidRPr="00A93A50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Este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interzisă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3E2E5E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</w:t>
      </w:r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grupelor</w:t>
      </w:r>
      <w:proofErr w:type="spellEnd"/>
    </w:p>
    <w:p w14:paraId="18928792" w14:textId="6FA198A8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antepreșcolari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preşcolari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subsoluri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pot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dăuna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E9FE5D1" w14:textId="77777777" w:rsidR="00A93A50" w:rsidRPr="00A93A50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respectă</w:t>
      </w:r>
      <w:proofErr w:type="spell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prevederile</w:t>
      </w:r>
      <w:proofErr w:type="spell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4CC0C135" w14:textId="643BA117" w:rsidR="00D820D7" w:rsidRPr="00D820D7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aferent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sălilor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terenurile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destinate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jocurilor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liber,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mobilierul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instalaţiile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igienico-sanitare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viaţa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9C0F056" w14:textId="547AFDFF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așa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încât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stimuleze</w:t>
      </w:r>
      <w:proofErr w:type="spellEnd"/>
    </w:p>
    <w:p w14:paraId="19D0E42B" w14:textId="3740636F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creeze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ocazii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explorare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descoperire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satisfacă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nevoile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El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astfel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încât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le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impune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restricţii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excesive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DCDFFB0" w14:textId="7C02C922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astfel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încât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existe</w:t>
      </w:r>
      <w:proofErr w:type="spellEnd"/>
    </w:p>
    <w:p w14:paraId="62D6FA5F" w14:textId="1D4B63A5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încăperi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primire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vestiare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săli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muzică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/sport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liber)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mesei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eventual,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(CRP),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cabinet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(CM)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incluzivă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(CREI).</w:t>
      </w:r>
    </w:p>
    <w:p w14:paraId="6C4FFD07" w14:textId="68D12F23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întâlniri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afara</w:t>
      </w:r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</w:p>
    <w:p w14:paraId="53AAF2AC" w14:textId="4F9FC532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amenajează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primitor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atractiv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încuraja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promova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valorile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stimula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 </w:t>
      </w:r>
    </w:p>
    <w:p w14:paraId="602C9782" w14:textId="77777777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liber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</w:p>
    <w:p w14:paraId="29BD4D11" w14:textId="77777777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risc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accidente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îmbolnăviri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5E423BCC" w14:textId="3C7C6A2E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Microclimatul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temperatura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umiditatea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aerului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</w:p>
    <w:p w14:paraId="2DFCEAE9" w14:textId="69FF69BD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viteza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curenților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are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echilibrului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fiziologic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menţinerea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ACCB267" w14:textId="0FF83B12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Mobilierul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</w:p>
    <w:p w14:paraId="79E4F760" w14:textId="4C622ABA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ambianţă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sigură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confortabilă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contribuie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climat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favorabil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permite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necesităţile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Totodată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mobilierul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exercitării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FF31589" w14:textId="0F078520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Jucăriile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echipamentele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învăţarea</w:t>
      </w:r>
      <w:proofErr w:type="spellEnd"/>
    </w:p>
    <w:p w14:paraId="0B8E05C2" w14:textId="3CBA7C0F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stimularea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ocazii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a-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exprima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opţiunile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a-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creativitatea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inofensive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dimensiuni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natura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40E726B" w14:textId="77777777" w:rsidR="00A93A50" w:rsidRPr="00A93A50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durata</w:t>
      </w:r>
      <w:proofErr w:type="spell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întregului</w:t>
      </w:r>
      <w:proofErr w:type="spellEnd"/>
    </w:p>
    <w:p w14:paraId="563324C4" w14:textId="1E754616" w:rsidR="00D820D7" w:rsidRPr="00D820D7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an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1 septembrie-31 august, cu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30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calendaristice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 iunie-15 august,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igienizare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dezinsecţie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renovări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curente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capitale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concediilor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38FCC54" w14:textId="77777777" w:rsidR="00A93A50" w:rsidRPr="00A93A50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demararea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proiecte</w:t>
      </w:r>
      <w:proofErr w:type="spellEnd"/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investiționale</w:t>
      </w:r>
      <w:proofErr w:type="spellEnd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3E2E5E" w:rsidRPr="003E2E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E2E5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</w:p>
    <w:p w14:paraId="0A34898F" w14:textId="2EA964E1" w:rsidR="00D820D7" w:rsidRPr="00A93A50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presupun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lucrări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reparații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capitale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neplanificate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îndelungat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sista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integral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parțial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parcursul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anului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OLSDÎ. APL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instituției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sindicatele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măsurile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colaboratorilor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A93A50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</w:p>
    <w:p w14:paraId="36700224" w14:textId="77777777" w:rsidR="00A93A50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vacanţei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stabilește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APL/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</w:t>
      </w:r>
    </w:p>
    <w:p w14:paraId="1C8DE980" w14:textId="1BDADD7F" w:rsidR="00D820D7" w:rsidRPr="00D820D7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prealabilă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decembrie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curs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cunoștința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afişarea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repetată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loc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vizibil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puţin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30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înainte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data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începerii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virtual /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pagina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web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B43A6F7" w14:textId="110ABF4B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sistării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93A50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îngrijitorii</w:t>
      </w:r>
      <w:proofErr w:type="spellEnd"/>
    </w:p>
    <w:p w14:paraId="3D69034C" w14:textId="5485C026" w:rsidR="00D820D7" w:rsidRPr="00A93A50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cărora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încadrați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câmpul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ambii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unicul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APL/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măsuri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loc,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contactând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apropiate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raza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unității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administrativ-teritoriale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funcţionează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prelua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aceşti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alternative (ex.,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tabere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sejur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zi,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etc.).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implicat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 din </w:t>
      </w:r>
      <w:proofErr w:type="spellStart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</w:t>
      </w:r>
      <w:proofErr w:type="spellEnd"/>
      <w:r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3B99300" w14:textId="77777777" w:rsidR="0014461B" w:rsidRPr="0014461B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Durata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anului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studii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reglementată</w:t>
      </w:r>
      <w:proofErr w:type="spellEnd"/>
      <w:r w:rsidRP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  <w:r w:rsidR="0014461B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14461B" w:rsidRPr="00A93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Planul</w:t>
      </w:r>
      <w:proofErr w:type="spellEnd"/>
    </w:p>
    <w:p w14:paraId="05A93851" w14:textId="11192918" w:rsidR="00D820D7" w:rsidRPr="00A93A50" w:rsidRDefault="0014461B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Cadru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pentru</w:t>
      </w:r>
      <w:proofErr w:type="spellEnd"/>
      <w:r w:rsidR="00D820D7" w:rsidRPr="00A93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învățământul</w:t>
      </w:r>
      <w:proofErr w:type="spellEnd"/>
      <w:r w:rsidR="00D820D7" w:rsidRPr="00A93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preșcolar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divizează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distincte</w:t>
      </w:r>
      <w:proofErr w:type="spellEnd"/>
      <w:r w:rsidR="00D820D7" w:rsidRPr="00A93A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</w:t>
      </w:r>
    </w:p>
    <w:p w14:paraId="14E652ED" w14:textId="41994D5B" w:rsidR="00E62901" w:rsidRDefault="00D820D7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 01 septembrie-31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Curriculum-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ului</w:t>
      </w:r>
      <w:proofErr w:type="spellEnd"/>
    </w:p>
    <w:p w14:paraId="40791955" w14:textId="77777777" w:rsidR="0014461B" w:rsidRDefault="0014461B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integrate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2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specific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</w:p>
    <w:p w14:paraId="59F3BE32" w14:textId="77777777" w:rsidR="0014461B" w:rsidRDefault="0014461B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extracurriculare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</w:t>
      </w:r>
    </w:p>
    <w:p w14:paraId="61BA2BA1" w14:textId="77777777" w:rsidR="0014461B" w:rsidRDefault="0014461B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semestre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succesive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cărora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planifică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B67AE80" w14:textId="190DC93D" w:rsidR="00D820D7" w:rsidRPr="00D820D7" w:rsidRDefault="0014461B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unitățile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competență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A4183F7" w14:textId="77777777" w:rsidR="0014461B" w:rsidRDefault="00D820D7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 01 iunie-31 august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orientate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odihnei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66F2855" w14:textId="77777777" w:rsidR="0014461B" w:rsidRDefault="0014461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active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educative </w:t>
      </w:r>
    </w:p>
    <w:p w14:paraId="329B05BB" w14:textId="77777777" w:rsidR="0014461B" w:rsidRDefault="0014461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estivale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fortificare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artistico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</w:p>
    <w:p w14:paraId="4021B503" w14:textId="77777777" w:rsidR="0014461B" w:rsidRDefault="0014461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vacanței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însănătoșire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</w:p>
    <w:p w14:paraId="7DAF9F6A" w14:textId="77777777" w:rsidR="0014461B" w:rsidRDefault="0014461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adaptare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veniți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</w:t>
      </w:r>
      <w:r w:rsidR="00D820D7" w:rsidRPr="00D820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planificate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</w:p>
    <w:p w14:paraId="639E3F3C" w14:textId="40B04F46" w:rsidR="00D820D7" w:rsidRPr="00D820D7" w:rsidRDefault="0014461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reparații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renovări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igienizări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concedii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</w:t>
      </w:r>
    </w:p>
    <w:p w14:paraId="0D241DCF" w14:textId="77777777" w:rsidR="0014461B" w:rsidRPr="0014461B" w:rsidRDefault="00D820D7" w:rsidP="00E42D63">
      <w:pPr>
        <w:pStyle w:val="ListParagraph"/>
        <w:numPr>
          <w:ilvl w:val="0"/>
          <w:numId w:val="18"/>
        </w:numPr>
        <w:tabs>
          <w:tab w:val="left" w:pos="135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situaţii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obiective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pandemii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epidemii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intemperii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E62901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calamităţi</w:t>
      </w:r>
      <w:proofErr w:type="spellEnd"/>
    </w:p>
    <w:p w14:paraId="424FB0DF" w14:textId="42C7FC3A" w:rsidR="00D820D7" w:rsidRPr="0014461B" w:rsidRDefault="00D820D7" w:rsidP="00E42D63">
      <w:pPr>
        <w:tabs>
          <w:tab w:val="left" w:pos="135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situaţii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excepţionale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suspendată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determinată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6412DBD" w14:textId="09211B17" w:rsidR="00D820D7" w:rsidRPr="0014461B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Suspendarea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menţionate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pct.59,</w:t>
      </w:r>
    </w:p>
    <w:p w14:paraId="0D844D28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face,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2790B26D" w14:textId="1D5308ED" w:rsidR="00D820D7" w:rsidRPr="00D820D7" w:rsidRDefault="0014461B" w:rsidP="00E42D63">
      <w:pPr>
        <w:tabs>
          <w:tab w:val="left" w:pos="72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60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organizaţiilor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sindicale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măsurile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519D098" w14:textId="630B0A76" w:rsidR="00D820D7" w:rsidRPr="00D820D7" w:rsidRDefault="0014461B" w:rsidP="00E42D63">
      <w:pPr>
        <w:tabs>
          <w:tab w:val="left" w:pos="72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60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grupurilor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acelaşi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oraș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municipiu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șefului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organizaţiilor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sindicale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A643E9E" w14:textId="61BAC28A" w:rsidR="00D820D7" w:rsidRPr="00D820D7" w:rsidRDefault="0014461B" w:rsidP="00E42D63">
      <w:pPr>
        <w:tabs>
          <w:tab w:val="left" w:pos="72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60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OLSDÎ, ca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nereguli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(ANSP),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Siguranța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(ANSA),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Pompieri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etc.;</w:t>
      </w:r>
    </w:p>
    <w:p w14:paraId="72C326B6" w14:textId="4D79E5C8" w:rsidR="00D820D7" w:rsidRPr="00D820D7" w:rsidRDefault="0014461B" w:rsidP="00E42D63">
      <w:pPr>
        <w:tabs>
          <w:tab w:val="left" w:pos="720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60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republican,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3B102F0" w14:textId="77777777" w:rsidR="00D820D7" w:rsidRPr="00D820D7" w:rsidRDefault="00D820D7" w:rsidP="00E42D63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APL,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OLSDÎ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</w:p>
    <w:p w14:paraId="78CA7D89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economici,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societăţilor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umanitare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neguvernamentale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juridice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destinate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hranei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odihnei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transportării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B3EF47F" w14:textId="1248CFBD" w:rsidR="00D820D7" w:rsidRPr="0014461B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14461B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4461B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</w:p>
    <w:p w14:paraId="09366C34" w14:textId="6B4368A2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 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pagina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web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oficială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7E1C5F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B7505C5" w14:textId="77777777" w:rsidR="00D820D7" w:rsidRPr="00D820D7" w:rsidRDefault="00D820D7" w:rsidP="00E42D63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Programul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</w:p>
    <w:p w14:paraId="536B63BB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175170A5" w14:textId="77777777" w:rsidR="0014461B" w:rsidRPr="0014461B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pot fi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organizate</w:t>
      </w:r>
      <w:proofErr w:type="spellEnd"/>
      <w:r w:rsidR="00523C50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</w:p>
    <w:p w14:paraId="2FBBADA3" w14:textId="58FA59BC" w:rsidR="00D820D7" w:rsidRPr="0014461B" w:rsidRDefault="00523C50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program </w:t>
      </w:r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prescurtat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(4-6 ore), normal (9-10,5 ore),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prelungit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(12 ore),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(24 ore), care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aflare al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E010887" w14:textId="073CD092" w:rsidR="00D820D7" w:rsidRPr="0014461B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program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prescurtat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4-6 ore, ca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="0014461B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4461B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</w:p>
    <w:p w14:paraId="18B0F35E" w14:textId="510CC5CF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Curriculum-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educația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învățare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la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naștere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la 7 </w:t>
      </w:r>
      <w:proofErr w:type="gram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ani</w:t>
      </w:r>
      <w:proofErr w:type="gram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MEC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viaţa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cerințele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7752C32" w14:textId="359C0468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program normal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prelungit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(9-10,5 şi</w:t>
      </w:r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12 ore),</w:t>
      </w:r>
    </w:p>
    <w:p w14:paraId="452D6C34" w14:textId="22E2D8B6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lângă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A9CF242" w14:textId="70788BD1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program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(24 ore)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="00523C50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523C50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7206D957" w14:textId="6BA5A3F7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zi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noapte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măsuri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proceduri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terapeutice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profilactice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durata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program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înțelege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cuprinsă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7.00 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luni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18.00 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vineri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BCCD91E" w14:textId="11136896" w:rsidR="00D820D7" w:rsidRPr="00D820D7" w:rsidRDefault="00D820D7" w:rsidP="00E42D6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="00523C50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</w:p>
    <w:p w14:paraId="4CB206C6" w14:textId="2D8A2DA6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stabilește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funcție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necesitățile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familiilor</w:t>
      </w:r>
      <w:proofErr w:type="spellEnd"/>
      <w:r w:rsidR="007C7C9A"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C7C9A" w:rsidRPr="0014461B">
        <w:rPr>
          <w:rFonts w:ascii="Times New Roman" w:eastAsia="Times New Roman" w:hAnsi="Times New Roman" w:cs="Times New Roman"/>
          <w:sz w:val="28"/>
          <w:szCs w:val="28"/>
          <w:lang w:val="ro-MD"/>
        </w:rPr>
        <w:t>și mijloacele financiare disponibile</w:t>
      </w:r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Începutul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sfârşitul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zilei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muncă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instituţiei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stabileşte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reieşind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necesităţile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părinţilor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ținând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particularitățile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fiziologice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devreme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30 min</w:t>
      </w:r>
      <w:r w:rsidR="00E42D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târziu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20.00.</w:t>
      </w:r>
    </w:p>
    <w:p w14:paraId="6527DEDA" w14:textId="639903D7" w:rsidR="00D820D7" w:rsidRPr="00F608C1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523C50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523C50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 tip</w:t>
      </w:r>
    </w:p>
    <w:p w14:paraId="459D391F" w14:textId="4439789D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general, precum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aparte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5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2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odihnă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special pot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program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6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fondurile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BA531A1" w14:textId="4CFEFF0C" w:rsidR="00D820D7" w:rsidRPr="00F608C1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aceleiaşi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unităţi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</w:t>
      </w:r>
      <w:proofErr w:type="spellEnd"/>
      <w:r w:rsidR="00523C50" w:rsidRPr="00523C5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="00523C50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</w:p>
    <w:p w14:paraId="4B6DBF62" w14:textId="26000806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program divers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prescurtat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normal,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prelungit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).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solicitările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care le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C5400E5" w14:textId="0BF6AF4A" w:rsidR="00D820D7" w:rsidRPr="00F608C1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Regimul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zilei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durata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aflării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F608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</w:t>
      </w:r>
      <w:r w:rsidR="007C7C9A" w:rsidRPr="007C7C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C7C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</w:p>
    <w:p w14:paraId="4DB3396B" w14:textId="2DFF4971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aprobate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Administrația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Locală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fondatorul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privat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Cu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titlu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excepție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copilul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adus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luat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altă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oră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decât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cea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prevăzută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regimul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zilei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sz w:val="28"/>
          <w:szCs w:val="28"/>
          <w:lang w:val="en-US"/>
        </w:rPr>
        <w:t>depunerea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prealabil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scrise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ai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FAE8ABF" w14:textId="77777777" w:rsidR="00D820D7" w:rsidRPr="00E42D63" w:rsidRDefault="00D820D7" w:rsidP="00E42D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0D7">
        <w:rPr>
          <w:lang w:val="en-US"/>
        </w:rPr>
        <w:br/>
      </w:r>
    </w:p>
    <w:p w14:paraId="160DA92A" w14:textId="2F03EFAF" w:rsidR="00D820D7" w:rsidRPr="00E42D63" w:rsidRDefault="00D820D7" w:rsidP="00E42D63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D63">
        <w:rPr>
          <w:rFonts w:ascii="Times New Roman" w:hAnsi="Times New Roman" w:cs="Times New Roman"/>
          <w:b/>
          <w:bCs/>
          <w:sz w:val="28"/>
          <w:szCs w:val="28"/>
        </w:rPr>
        <w:t xml:space="preserve">Organizarea </w:t>
      </w:r>
      <w:proofErr w:type="spellStart"/>
      <w:r w:rsidRPr="00E42D63">
        <w:rPr>
          <w:rFonts w:ascii="Times New Roman" w:hAnsi="Times New Roman" w:cs="Times New Roman"/>
          <w:b/>
          <w:bCs/>
          <w:sz w:val="28"/>
          <w:szCs w:val="28"/>
        </w:rPr>
        <w:t>alimentaţiei</w:t>
      </w:r>
      <w:proofErr w:type="spellEnd"/>
      <w:r w:rsidRPr="00E42D63">
        <w:rPr>
          <w:rFonts w:ascii="Times New Roman" w:hAnsi="Times New Roman" w:cs="Times New Roman"/>
          <w:b/>
          <w:bCs/>
          <w:sz w:val="28"/>
          <w:szCs w:val="28"/>
        </w:rPr>
        <w:t xml:space="preserve"> copiilor</w:t>
      </w:r>
    </w:p>
    <w:p w14:paraId="634D29E2" w14:textId="00051B5D" w:rsidR="00D820D7" w:rsidRPr="00E42D63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4CB5AB" w14:textId="5E03625F" w:rsidR="00D820D7" w:rsidRPr="00E42D63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Alimentația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copiilor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organizează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în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funcție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tipul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instituţiei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</w:t>
      </w:r>
    </w:p>
    <w:p w14:paraId="6C082CE0" w14:textId="77777777" w:rsidR="00F608C1" w:rsidRPr="00E42D63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educaţie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timpurie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(general, special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sau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sanatorial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), de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programul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activitate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instituţiei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conform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normelor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fiziologice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consum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per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copil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stabilite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Ministerul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Sănătății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precum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și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normelor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financiare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per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copil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per zi,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stabilite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Ministerul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Finanțelor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și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Ministerul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Educației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și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Cercetării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pentru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anul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în</w:t>
      </w:r>
      <w:proofErr w:type="spellEnd"/>
      <w:r w:rsidRPr="00E42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curs.</w:t>
      </w:r>
    </w:p>
    <w:p w14:paraId="08B46343" w14:textId="30FCAEC1" w:rsidR="00D820D7" w:rsidRPr="00E42D63" w:rsidRDefault="00D820D7" w:rsidP="00E42D63">
      <w:pPr>
        <w:pStyle w:val="ListParagraph"/>
        <w:numPr>
          <w:ilvl w:val="0"/>
          <w:numId w:val="18"/>
        </w:numPr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 xml:space="preserve">Pentru asigurarea hranei copiilor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aflaţi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instituţiile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="008A2142" w:rsidRPr="00E42D63">
        <w:rPr>
          <w:rFonts w:ascii="Times New Roman" w:hAnsi="Times New Roman" w:cs="Times New Roman"/>
          <w:sz w:val="28"/>
          <w:szCs w:val="28"/>
        </w:rPr>
        <w:t xml:space="preserve"> timpurie</w:t>
      </w:r>
      <w:r w:rsidR="00E42D63" w:rsidRPr="00E42D63">
        <w:rPr>
          <w:rFonts w:ascii="Times New Roman" w:hAnsi="Times New Roman" w:cs="Times New Roman"/>
          <w:sz w:val="28"/>
          <w:szCs w:val="28"/>
        </w:rPr>
        <w:t xml:space="preserve"> </w:t>
      </w:r>
      <w:r w:rsidRPr="00E42D63">
        <w:rPr>
          <w:rFonts w:ascii="Times New Roman" w:hAnsi="Times New Roman" w:cs="Times New Roman"/>
          <w:sz w:val="28"/>
          <w:szCs w:val="28"/>
        </w:rPr>
        <w:t xml:space="preserve">publice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părinţii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 xml:space="preserve"> sau reprezentanții legali plătesc o </w:t>
      </w:r>
      <w:r w:rsidR="00E42D63" w:rsidRPr="00E42D63">
        <w:rPr>
          <w:rFonts w:ascii="Times New Roman" w:hAnsi="Times New Roman" w:cs="Times New Roman"/>
          <w:sz w:val="28"/>
          <w:szCs w:val="28"/>
        </w:rPr>
        <w:t>contribuție</w:t>
      </w:r>
      <w:r w:rsidRPr="00E42D63">
        <w:rPr>
          <w:rFonts w:ascii="Times New Roman" w:hAnsi="Times New Roman" w:cs="Times New Roman"/>
          <w:sz w:val="28"/>
          <w:szCs w:val="28"/>
        </w:rPr>
        <w:t xml:space="preserve"> stabilită de actele normative în vigoare.</w:t>
      </w:r>
    </w:p>
    <w:p w14:paraId="30DF76FD" w14:textId="3E16C7D2" w:rsidR="00D820D7" w:rsidRPr="00E42D63" w:rsidRDefault="00D820D7" w:rsidP="00E42D63">
      <w:pPr>
        <w:pStyle w:val="ListParagraph"/>
        <w:numPr>
          <w:ilvl w:val="0"/>
          <w:numId w:val="18"/>
        </w:numPr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 xml:space="preserve">La solicitările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părinţilor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>, prin decizia adunării generale, în</w:t>
      </w:r>
      <w:r w:rsidR="00F608C1" w:rsidRPr="00E42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8C1" w:rsidRPr="00E42D63">
        <w:rPr>
          <w:rFonts w:ascii="Times New Roman" w:hAnsi="Times New Roman" w:cs="Times New Roman"/>
          <w:sz w:val="28"/>
          <w:szCs w:val="28"/>
        </w:rPr>
        <w:t>instituţiile</w:t>
      </w:r>
      <w:proofErr w:type="spellEnd"/>
      <w:r w:rsidR="00E42D63" w:rsidRPr="00E42D63">
        <w:rPr>
          <w:rFonts w:ascii="Times New Roman" w:hAnsi="Times New Roman" w:cs="Times New Roman"/>
          <w:sz w:val="28"/>
          <w:szCs w:val="28"/>
        </w:rPr>
        <w:t xml:space="preserve"> </w:t>
      </w:r>
      <w:r w:rsidRPr="00E42D63">
        <w:rPr>
          <w:rFonts w:ascii="Times New Roman" w:hAnsi="Times New Roman" w:cs="Times New Roman"/>
          <w:sz w:val="28"/>
          <w:szCs w:val="28"/>
        </w:rPr>
        <w:t xml:space="preserve">publice de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 xml:space="preserve"> timpurie poate fi organizată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alimentaţia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 xml:space="preserve"> suplimentară a copiilor cu achitarea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plăţii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 xml:space="preserve"> lunare de către </w:t>
      </w:r>
      <w:proofErr w:type="spellStart"/>
      <w:r w:rsidRPr="00E42D63">
        <w:rPr>
          <w:rFonts w:ascii="Times New Roman" w:hAnsi="Times New Roman" w:cs="Times New Roman"/>
          <w:sz w:val="28"/>
          <w:szCs w:val="28"/>
        </w:rPr>
        <w:t>părinţi</w:t>
      </w:r>
      <w:proofErr w:type="spellEnd"/>
      <w:r w:rsidRPr="00E42D63">
        <w:rPr>
          <w:rFonts w:ascii="Times New Roman" w:hAnsi="Times New Roman" w:cs="Times New Roman"/>
          <w:sz w:val="28"/>
          <w:szCs w:val="28"/>
        </w:rPr>
        <w:t xml:space="preserve"> în contul instituției, în modul stabilit de fondator. </w:t>
      </w:r>
    </w:p>
    <w:p w14:paraId="67CDC38D" w14:textId="707BDC8F" w:rsidR="00D820D7" w:rsidRPr="00E42D63" w:rsidRDefault="00D820D7" w:rsidP="00E42D63">
      <w:pPr>
        <w:pStyle w:val="ListParagraph"/>
        <w:numPr>
          <w:ilvl w:val="0"/>
          <w:numId w:val="18"/>
        </w:numPr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>La decizia fondatorului pot fi oferite scutiri pentru alimentația</w:t>
      </w:r>
      <w:r w:rsidR="008A2142" w:rsidRPr="00E42D63">
        <w:rPr>
          <w:rFonts w:ascii="Times New Roman" w:hAnsi="Times New Roman" w:cs="Times New Roman"/>
          <w:sz w:val="28"/>
          <w:szCs w:val="28"/>
        </w:rPr>
        <w:t xml:space="preserve"> copiilor</w:t>
      </w:r>
      <w:r w:rsidR="00E42D63" w:rsidRPr="00E42D63">
        <w:rPr>
          <w:rFonts w:ascii="Times New Roman" w:hAnsi="Times New Roman" w:cs="Times New Roman"/>
          <w:sz w:val="28"/>
          <w:szCs w:val="28"/>
        </w:rPr>
        <w:t xml:space="preserve"> </w:t>
      </w:r>
      <w:r w:rsidRPr="00E42D63">
        <w:rPr>
          <w:rFonts w:ascii="Times New Roman" w:hAnsi="Times New Roman" w:cs="Times New Roman"/>
          <w:sz w:val="28"/>
          <w:szCs w:val="28"/>
        </w:rPr>
        <w:t>proveniți din familii vulnerabile, în conformitate cu legislația în vigoare, din contul resurselor bugetare proprii.</w:t>
      </w:r>
    </w:p>
    <w:p w14:paraId="6B61BCA0" w14:textId="7CD5B4BD" w:rsidR="00D820D7" w:rsidRPr="00E42D63" w:rsidRDefault="00D820D7" w:rsidP="00E42D63">
      <w:pPr>
        <w:pStyle w:val="ListParagraph"/>
        <w:numPr>
          <w:ilvl w:val="0"/>
          <w:numId w:val="18"/>
        </w:numPr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lastRenderedPageBreak/>
        <w:t xml:space="preserve">La decizia fondatorului normele </w:t>
      </w:r>
      <w:r w:rsidR="00E42D63" w:rsidRPr="00E42D63">
        <w:rPr>
          <w:rFonts w:ascii="Times New Roman" w:hAnsi="Times New Roman" w:cs="Times New Roman"/>
          <w:sz w:val="28"/>
          <w:szCs w:val="28"/>
        </w:rPr>
        <w:t>bănești</w:t>
      </w:r>
      <w:r w:rsidRPr="00E42D63">
        <w:rPr>
          <w:rFonts w:ascii="Times New Roman" w:hAnsi="Times New Roman" w:cs="Times New Roman"/>
          <w:sz w:val="28"/>
          <w:szCs w:val="28"/>
        </w:rPr>
        <w:t xml:space="preserve"> stabilite per copil/zi</w:t>
      </w:r>
      <w:r w:rsidR="00F608C1" w:rsidRPr="00E42D63">
        <w:rPr>
          <w:rFonts w:ascii="Times New Roman" w:hAnsi="Times New Roman" w:cs="Times New Roman"/>
          <w:sz w:val="28"/>
          <w:szCs w:val="28"/>
        </w:rPr>
        <w:t xml:space="preserve"> pot fi</w:t>
      </w:r>
      <w:r w:rsidR="00E42D63" w:rsidRPr="00E42D63">
        <w:rPr>
          <w:rFonts w:ascii="Times New Roman" w:hAnsi="Times New Roman" w:cs="Times New Roman"/>
          <w:sz w:val="28"/>
          <w:szCs w:val="28"/>
        </w:rPr>
        <w:t xml:space="preserve"> </w:t>
      </w:r>
      <w:r w:rsidRPr="00E42D63">
        <w:rPr>
          <w:rFonts w:ascii="Times New Roman" w:hAnsi="Times New Roman" w:cs="Times New Roman"/>
          <w:sz w:val="28"/>
          <w:szCs w:val="28"/>
        </w:rPr>
        <w:t xml:space="preserve">modificate prin majorare din contul resurselor generale proprii și/ sau resurselor colectate ale bugetelor locale. Se interzice </w:t>
      </w:r>
      <w:r w:rsidR="00E42D63" w:rsidRPr="00E42D63">
        <w:rPr>
          <w:rFonts w:ascii="Times New Roman" w:hAnsi="Times New Roman" w:cs="Times New Roman"/>
          <w:sz w:val="28"/>
          <w:szCs w:val="28"/>
        </w:rPr>
        <w:t>micșorarea</w:t>
      </w:r>
      <w:r w:rsidRPr="00E42D63">
        <w:rPr>
          <w:rFonts w:ascii="Times New Roman" w:hAnsi="Times New Roman" w:cs="Times New Roman"/>
          <w:sz w:val="28"/>
          <w:szCs w:val="28"/>
        </w:rPr>
        <w:t>  normelor bănești .</w:t>
      </w:r>
    </w:p>
    <w:p w14:paraId="6A43A337" w14:textId="68C8F7AE" w:rsid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E4707D" w14:textId="77777777" w:rsidR="0014461B" w:rsidRPr="00D820D7" w:rsidRDefault="0014461B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D95E1B" w14:textId="77777777" w:rsidR="00D820D7" w:rsidRPr="00D820D7" w:rsidRDefault="00D820D7" w:rsidP="00E42D63">
      <w:pPr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Completarea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grupelor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înscrierea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scoaterea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evidență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/din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</w:p>
    <w:p w14:paraId="10FC0595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6EDB74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p w14:paraId="4AE5BF11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Completarea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grupelor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copii</w:t>
      </w:r>
      <w:proofErr w:type="spellEnd"/>
    </w:p>
    <w:p w14:paraId="6ADFC56A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5A57656" w14:textId="462F75F4" w:rsidR="00D820D7" w:rsidRPr="0014461B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Completarea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</w:t>
      </w:r>
      <w:r w:rsidR="008A2142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general </w:t>
      </w:r>
      <w:proofErr w:type="spellStart"/>
      <w:r w:rsidR="008A2142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ține</w:t>
      </w:r>
      <w:proofErr w:type="spellEnd"/>
    </w:p>
    <w:p w14:paraId="57B97A69" w14:textId="43DF480B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managerului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subordine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199FEB1" w14:textId="167CFA4A" w:rsidR="00D820D7" w:rsidRPr="008A214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cuprindere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</w:p>
    <w:p w14:paraId="0BCC7909" w14:textId="77777777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stabilește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capacitatea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coordonează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OLSDÎ.</w:t>
      </w:r>
    </w:p>
    <w:p w14:paraId="3E4C129B" w14:textId="5F4EB004" w:rsidR="00D820D7" w:rsidRPr="008A214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Pentru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asigurarea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servicii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calitate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instituția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educație</w:t>
      </w:r>
      <w:proofErr w:type="spellEnd"/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timpurie</w:t>
      </w:r>
      <w:proofErr w:type="spellEnd"/>
    </w:p>
    <w:p w14:paraId="07729C77" w14:textId="0B631F24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nu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înscriu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mulţi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decât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A2142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capacitatea</w:t>
      </w:r>
      <w:proofErr w:type="spellEnd"/>
      <w:r w:rsidR="008A2142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8A2142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proiect</w:t>
      </w:r>
      <w:proofErr w:type="spellEnd"/>
      <w:r w:rsidR="008A2142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Regulamentul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sanitar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al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educație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aprobat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Guvern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52E93C6C" w14:textId="3F93DDF0" w:rsidR="00D820D7" w:rsidRPr="008A214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Prin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excepţie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la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prevederile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alin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(1),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cazul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care se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solicită</w:t>
      </w:r>
      <w:proofErr w:type="spellEnd"/>
    </w:p>
    <w:p w14:paraId="58BFE81B" w14:textId="77777777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înscrierea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fraţilor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/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surorilor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crescuţi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aceiaşi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părinţi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reprezentanţi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legali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liber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decât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un loc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grupa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vârstă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numărul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locuri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grupa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vârstă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corespunzătoare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suplimenta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numărul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aflaţi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această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situaţie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55382AB9" w14:textId="46A0D197" w:rsidR="00D820D7" w:rsidRPr="008A214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cuprindere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locurile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</w:t>
      </w:r>
      <w:proofErr w:type="spellEnd"/>
    </w:p>
    <w:p w14:paraId="66CBF005" w14:textId="1F176A4A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adus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cunoștința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afișare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avizier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30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aprilie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curs. </w:t>
      </w:r>
    </w:p>
    <w:p w14:paraId="38C3D07A" w14:textId="2BB61F51" w:rsidR="00D820D7" w:rsidRPr="008A214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organizate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una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multe</w:t>
      </w:r>
      <w:proofErr w:type="spellEnd"/>
    </w:p>
    <w:p w14:paraId="4B2197EF" w14:textId="155FE4FC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comunităților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2CE8DD4" w14:textId="23D9B8A6" w:rsidR="00D820D7" w:rsidRPr="008A214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Completarea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grupelor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criteriul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2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</w:p>
    <w:p w14:paraId="2923EE56" w14:textId="54854F5C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globală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627B176E" w14:textId="2BE8AAE3" w:rsidR="00D820D7" w:rsidRPr="00981329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înmatriculați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aceeași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="004B0B32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mixtă</w:t>
      </w:r>
      <w:proofErr w:type="spellEnd"/>
      <w:r w:rsidR="004B0B32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273ECE06" w14:textId="40A5C4DD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particularitățile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mare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pregătitoare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(5-7 ani);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mijlocie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(3-5 ani);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I-a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II-a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(2-3 ani)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(2-4 ani).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comunitățile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lipsa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posibilități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alternativa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presupune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completarea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neomogene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diferite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(2-3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3-6(7) ani).</w:t>
      </w:r>
    </w:p>
    <w:p w14:paraId="2F7287B5" w14:textId="0901E957" w:rsidR="00D820D7" w:rsidRPr="00981329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stabilirea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numărului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="004B0B32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</w:p>
    <w:p w14:paraId="57CD0830" w14:textId="67DBA13D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tip general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calcul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raportul</w:t>
      </w:r>
      <w:proofErr w:type="spellEnd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/ rata</w:t>
      </w: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cadru</w:t>
      </w:r>
      <w:proofErr w:type="spellEnd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didactic/ </w:t>
      </w:r>
      <w:proofErr w:type="spellStart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număr</w:t>
      </w:r>
      <w:proofErr w:type="spellEnd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trebuie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depăşească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3 ani 1:7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grupele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preşcolare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1:10.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1,5/2-3 ani –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trebuie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puțin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8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15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3 la 6 (7) ani –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puțin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12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20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mixte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2-6(7) ani - 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puţin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10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18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Este important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suprafața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</w:p>
    <w:p w14:paraId="5623DC53" w14:textId="478AE83F" w:rsidR="004B0B32" w:rsidRPr="00981329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pot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alt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rată</w:t>
      </w:r>
      <w:proofErr w:type="spellEnd"/>
      <w:r w:rsid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0B32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,,adult</w:t>
      </w:r>
      <w:proofErr w:type="gramEnd"/>
    </w:p>
    <w:p w14:paraId="34CD3AF8" w14:textId="378B1EB1" w:rsidR="00D820D7" w:rsidRPr="0014461B" w:rsidRDefault="004B0B32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”,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mare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decât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cea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stabilită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pct.</w:t>
      </w:r>
      <w:r w:rsidR="00981329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81</w:t>
      </w:r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respectându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-se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spațiul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</w:t>
      </w:r>
      <w:proofErr w:type="spellEnd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sanitar</w:t>
      </w:r>
      <w:proofErr w:type="spellEnd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al </w:t>
      </w:r>
      <w:proofErr w:type="spellStart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instituției</w:t>
      </w:r>
      <w:proofErr w:type="spellEnd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educație</w:t>
      </w:r>
      <w:proofErr w:type="spellEnd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="00D820D7" w:rsidRPr="00144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405C1C60" w14:textId="5A0EC764" w:rsidR="00D820D7" w:rsidRPr="00981329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</w:p>
    <w:p w14:paraId="28B97860" w14:textId="77777777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antepreşcolare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preşcolare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reduce cu 5.</w:t>
      </w:r>
    </w:p>
    <w:p w14:paraId="6E4BCB1F" w14:textId="16577354" w:rsidR="00D820D7" w:rsidRPr="004B0B3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depăşeşte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20 -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</w:t>
      </w:r>
    </w:p>
    <w:p w14:paraId="6CBC52B4" w14:textId="735FC6BB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 ani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25 -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3-6(7) ani,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fondurile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divizează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angajează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educator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suplimentar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proporţional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mărimii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ratei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didactic/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 </w:t>
      </w:r>
    </w:p>
    <w:p w14:paraId="4FFA1879" w14:textId="77777777" w:rsidR="004B0B32" w:rsidRPr="004B0B3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(sate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puțini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</w:p>
    <w:p w14:paraId="7C8A0108" w14:textId="439F43D5" w:rsidR="00D820D7" w:rsidRPr="0014461B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înfiinţarea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efective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reduse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decât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descrise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pct. 95.</w:t>
      </w:r>
    </w:p>
    <w:p w14:paraId="55569D85" w14:textId="517213A1" w:rsidR="00D820D7" w:rsidRPr="004B0B3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general,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sunt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înscrişi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CES,</w:t>
      </w:r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</w:p>
    <w:p w14:paraId="76E5DCD7" w14:textId="6BFAF51B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stabilește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redus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faţă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media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efectivelor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obişnuite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1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 2-3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CES (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severitate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CES/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dizabilității</w:t>
      </w:r>
      <w:proofErr w:type="spellEnd"/>
      <w:proofErr w:type="gram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proofErr w:type="gram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CES/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antepreșcolare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1-2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CES/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B562907" w14:textId="1862C29F" w:rsidR="00D820D7" w:rsidRPr="004B0B3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special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  <w:r w:rsidR="004B0B32"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B0B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</w:t>
      </w:r>
      <w:proofErr w:type="spellEnd"/>
    </w:p>
    <w:p w14:paraId="50F3A91B" w14:textId="6246DD54" w:rsidR="004B0B32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senzoriale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severe, accentuate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mintale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severe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3 ani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3 ani,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cuprinde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6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ambele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39D8987" w14:textId="77777777" w:rsidR="004B0B32" w:rsidRPr="004B0B3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situații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excepționale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epidemii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pandemii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conflict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armat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etc.), la</w:t>
      </w:r>
    </w:p>
    <w:p w14:paraId="17AB2209" w14:textId="77777777" w:rsidR="004B0B32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înființarea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un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efectiv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redus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08AE1993" w14:textId="3E01BC45" w:rsidR="00D820D7" w:rsidRPr="004B0B32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Reducerea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efectuează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</w:t>
      </w:r>
      <w:r w:rsidR="008B78BD" w:rsidRPr="008B78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B78BD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frecvenţa</w:t>
      </w:r>
      <w:proofErr w:type="spellEnd"/>
    </w:p>
    <w:p w14:paraId="2CCB6A7F" w14:textId="2CB1D974" w:rsidR="004B0B32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70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mare de 4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luni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consecutive,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comasarea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temporară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definitivă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2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aceeaşi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diferite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efectuează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frecvenţa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ambele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70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pe 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2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luni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0888A23" w14:textId="77777777" w:rsidR="004B0B32" w:rsidRPr="0014461B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Lichidarea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</w:p>
    <w:p w14:paraId="1D35CBEF" w14:textId="6F252F5C" w:rsidR="00D820D7" w:rsidRPr="004B0B3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local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propunerea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frecvența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o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perioadă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mare de 4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luni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consecutive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mică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70 la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sută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prevăzuți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excluderea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absențelor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motivate.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informați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30 de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înainte</w:t>
      </w:r>
      <w:proofErr w:type="spellEnd"/>
      <w:r w:rsidRPr="004B0B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9B97AAA" w14:textId="037FFD6F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lastRenderedPageBreak/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2</w:t>
      </w:r>
    </w:p>
    <w:p w14:paraId="6BA3981B" w14:textId="29804239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Înscrierea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transferul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scoaterea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evidență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exmatricularea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copiilor</w:t>
      </w:r>
      <w:proofErr w:type="spellEnd"/>
    </w:p>
    <w:p w14:paraId="2B3812D6" w14:textId="29B078B0" w:rsidR="00D820D7" w:rsidRPr="00364E94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înscrişi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solicitare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364E94"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364E9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mod</w:t>
      </w:r>
    </w:p>
    <w:p w14:paraId="21375AE9" w14:textId="6F21A426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restricții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discriminare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probe de concurs,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2 la </w:t>
      </w:r>
      <w:proofErr w:type="gram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6(7) ani</w:t>
      </w:r>
      <w:proofErr w:type="gram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districtul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şcolar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proceduri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făcute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beneficiarilor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3A754D7" w14:textId="672039B1" w:rsidR="00D820D7" w:rsidRPr="00364E94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="00364E94"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4E9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are loc </w:t>
      </w:r>
      <w:proofErr w:type="spellStart"/>
      <w:r w:rsidR="00364E9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256E9ECA" w14:textId="59DC1169" w:rsidR="00D820D7" w:rsidRPr="0014461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ordinea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depunerii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locurilor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sunt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locuri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părintelui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CF1EA71" w14:textId="77777777" w:rsidR="00364E94" w:rsidRPr="00364E94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Părinții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sau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alți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reprezentanți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legali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ai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copilului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pot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solicita</w:t>
      </w:r>
      <w:proofErr w:type="spellEnd"/>
      <w:r w:rsidR="00364E94" w:rsidRPr="0036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64E94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înscrierea</w:t>
      </w:r>
      <w:proofErr w:type="spellEnd"/>
    </w:p>
    <w:p w14:paraId="0976C3ED" w14:textId="77777777" w:rsidR="00364E94" w:rsidRPr="0014461B" w:rsidRDefault="00364E94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copilului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la o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altă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unitate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educație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timpurie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decât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cea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care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arondat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domiciliul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său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urma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solicitări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scrise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aprobă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limita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locurilor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disponibile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cuprinderii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înmatriculării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districtul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şcolar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unităţii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respective.</w:t>
      </w:r>
    </w:p>
    <w:p w14:paraId="23545CD0" w14:textId="4B646DA8" w:rsidR="00D820D7" w:rsidRPr="00364E94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prioritate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  <w:r w:rsidR="00364E94"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acordă</w:t>
      </w:r>
      <w:proofErr w:type="spellEnd"/>
      <w:r w:rsidR="00364E94"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76795500" w14:textId="4DDE7289" w:rsidR="00D820D7" w:rsidRPr="00D820D7" w:rsidRDefault="00364E94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</w:t>
      </w:r>
      <w:r w:rsid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r w:rsid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6 ani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împliniți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7BEDF1B" w14:textId="6A4C6E79" w:rsidR="00D820D7" w:rsidRPr="00D820D7" w:rsidRDefault="00364E94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</w:t>
      </w:r>
      <w:r w:rsid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.2</w:t>
      </w:r>
      <w:r w:rsid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părinții</w:t>
      </w:r>
      <w:proofErr w:type="spellEnd"/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reprezentanți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ai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cărora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sunt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angajați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instituției</w:t>
      </w:r>
      <w:proofErr w:type="spellEnd"/>
    </w:p>
    <w:p w14:paraId="6081DD42" w14:textId="3C1DA354" w:rsidR="00D820D7" w:rsidRPr="00D820D7" w:rsidRDefault="00D820D7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    </w:t>
      </w:r>
      <w:r w:rsid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espective;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71120DA2" w14:textId="0010ECEC" w:rsidR="00D820D7" w:rsidRPr="0014461B" w:rsidRDefault="00D820D7" w:rsidP="00E42D63">
      <w:pPr>
        <w:pStyle w:val="ListParagraph"/>
        <w:numPr>
          <w:ilvl w:val="1"/>
          <w:numId w:val="20"/>
        </w:num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un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singur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CA1E5D4" w14:textId="245DBE87" w:rsidR="00D820D7" w:rsidRPr="0014461B" w:rsidRDefault="0014461B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96.4 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proofErr w:type="gram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cărora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încadraţi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câmpul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își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fac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studiile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 </w:t>
      </w:r>
    </w:p>
    <w:p w14:paraId="556D7562" w14:textId="3B62FBA4" w:rsidR="00364E94" w:rsidRPr="0014461B" w:rsidRDefault="0014461B" w:rsidP="00E42D63">
      <w:p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96.5  </w:t>
      </w:r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</w:t>
      </w:r>
      <w:proofErr w:type="gram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mulţi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mulţi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şcolară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din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gemeni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tripleți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cvadrupleți</w:t>
      </w:r>
      <w:proofErr w:type="spellEnd"/>
      <w:r w:rsidR="00D820D7"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etc., </w:t>
      </w:r>
    </w:p>
    <w:p w14:paraId="49FAD819" w14:textId="33F0EAE4" w:rsidR="00D820D7" w:rsidRPr="0014461B" w:rsidRDefault="00D820D7" w:rsidP="00E42D63">
      <w:pPr>
        <w:pStyle w:val="ListParagraph"/>
        <w:numPr>
          <w:ilvl w:val="1"/>
          <w:numId w:val="19"/>
        </w:num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care se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află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tutelă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1446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5EFC3D7" w14:textId="77777777" w:rsidR="00E42D63" w:rsidRPr="00E42D63" w:rsidRDefault="00D820D7" w:rsidP="00E42D63">
      <w:pPr>
        <w:pStyle w:val="ListParagraph"/>
        <w:numPr>
          <w:ilvl w:val="1"/>
          <w:numId w:val="19"/>
        </w:numPr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cu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dizabilităţi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cărora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 </w:t>
      </w:r>
      <w:proofErr w:type="spellStart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</w:t>
      </w:r>
      <w:proofErr w:type="spellEnd"/>
      <w:r w:rsidRP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severe</w:t>
      </w:r>
      <w:r w:rsidR="0014461B" w:rsidRPr="00144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7E1BC14A" w14:textId="34011BB3" w:rsidR="00364E94" w:rsidRDefault="0014461B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42D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cu</w:t>
      </w:r>
      <w:r w:rsidR="00E42D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prezentarea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certificatelor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doveditoare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3AC1D92F" w14:textId="2CD1213C" w:rsidR="00D820D7" w:rsidRPr="00223ED9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Cererile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7C7C9A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</w:p>
    <w:p w14:paraId="39B5A815" w14:textId="4D03961C" w:rsidR="00D820D7" w:rsidRPr="00223ED9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examinează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/se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resping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8FDF677" w14:textId="48653931" w:rsidR="00D820D7" w:rsidRPr="00223ED9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părintele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alt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reprezentant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legal al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lucrează</w:t>
      </w:r>
      <w:proofErr w:type="spellEnd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11E4D5A0" w14:textId="48F4DCA7" w:rsidR="00D820D7" w:rsidRPr="00223ED9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educator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ajutor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educator,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înscris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(cu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excepția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IET cu 1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14:paraId="12E41CEA" w14:textId="6671D838" w:rsidR="00D820D7" w:rsidRPr="00223ED9" w:rsidRDefault="00D820D7" w:rsidP="00E42D63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Este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interzis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refuzul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înscrierii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unitățile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</w:t>
      </w:r>
    </w:p>
    <w:p w14:paraId="6ECE315B" w14:textId="77777777" w:rsidR="00223ED9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criterii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discriminatorii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bazate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pe: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rasă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naționalitate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 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etnie</w:t>
      </w:r>
      <w:proofErr w:type="spellEnd"/>
      <w:proofErr w:type="gram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religie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categorie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convingeri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gen,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dizabilitate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boală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cronică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necontagioasă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infectare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cu HIV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apartenența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o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categorie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defavorizată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7C0E561" w14:textId="23838E03" w:rsidR="00223ED9" w:rsidRPr="00223ED9" w:rsidRDefault="00D820D7" w:rsidP="00E42D63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ating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6 ani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septembrie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anului</w:t>
      </w:r>
      <w:proofErr w:type="spellEnd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6260D0B2" w14:textId="33803309" w:rsidR="00223ED9" w:rsidRPr="00223ED9" w:rsidRDefault="00364E94" w:rsidP="00E42D6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curs,</w:t>
      </w:r>
      <w:r w:rsid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frecventarea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</w:p>
    <w:p w14:paraId="16E7AB57" w14:textId="2CFF8A13" w:rsidR="00D820D7" w:rsidRPr="00223ED9" w:rsidRDefault="00D820D7" w:rsidP="00E42D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D9C6FCE" w14:textId="77777777" w:rsidR="00223ED9" w:rsidRPr="00223ED9" w:rsidRDefault="00D820D7" w:rsidP="00E42D63">
      <w:pPr>
        <w:pStyle w:val="ListParagraph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înmatriculați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4E94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</w:p>
    <w:p w14:paraId="602E7CB4" w14:textId="74A3DE84" w:rsidR="00D820D7" w:rsidRPr="00223ED9" w:rsidRDefault="00364E94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cererii</w:t>
      </w:r>
      <w:proofErr w:type="spellEnd"/>
      <w:r w:rsidR="00223ED9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părintelui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altui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reprezentant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legal al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care se </w:t>
      </w:r>
      <w:proofErr w:type="spellStart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anexează</w:t>
      </w:r>
      <w:proofErr w:type="spellEnd"/>
      <w:r w:rsidR="00D820D7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79BC0B00" w14:textId="77777777" w:rsidR="00223ED9" w:rsidRDefault="00223ED9" w:rsidP="00E42D63">
      <w:pPr>
        <w:spacing w:after="0" w:line="240" w:lineRule="auto"/>
        <w:ind w:left="1350" w:hanging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100</w:t>
      </w:r>
      <w:r w:rsid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buletinului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identitate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document al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unuia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</w:p>
    <w:p w14:paraId="5C3516CD" w14:textId="77777777" w:rsidR="00223ED9" w:rsidRDefault="00223ED9" w:rsidP="00E42D63">
      <w:pPr>
        <w:spacing w:after="0" w:line="240" w:lineRule="auto"/>
        <w:ind w:left="1350" w:hanging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ședere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</w:p>
    <w:p w14:paraId="7272F2C8" w14:textId="73A93A7F" w:rsidR="00D820D7" w:rsidRPr="00D820D7" w:rsidRDefault="00223ED9" w:rsidP="00E42D63">
      <w:pPr>
        <w:spacing w:after="0" w:line="240" w:lineRule="auto"/>
        <w:ind w:left="1350" w:hanging="6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istrictul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arondat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ED8EA5A" w14:textId="58E2C1DF" w:rsidR="00D820D7" w:rsidRPr="00D820D7" w:rsidRDefault="00223ED9" w:rsidP="00E42D63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100</w:t>
      </w:r>
      <w:r w:rsid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adeverinţei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naştere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E3DDA28" w14:textId="77777777" w:rsidR="00223ED9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100</w:t>
      </w:r>
      <w:r w:rsid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extrasul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istoria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concluziile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A0DB393" w14:textId="77777777" w:rsidR="00223ED9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fișa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date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vaccinare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8864293" w14:textId="77777777" w:rsidR="00223ED9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semnătura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2A356BD" w14:textId="696FDDD4" w:rsidR="00D820D7" w:rsidRPr="00D820D7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ștampila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45BD000" w14:textId="77777777" w:rsidR="00223ED9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100</w:t>
      </w:r>
      <w:r w:rsidR="00364E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certificat-confirmare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absența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contactului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bolile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2889392" w14:textId="77777777" w:rsidR="00223ED9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contagioase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pre-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indicațiilor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F4DAEAC" w14:textId="77777777" w:rsidR="00223ED9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tructurilor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validat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semnătura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ștampila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medicului</w:t>
      </w:r>
      <w:proofErr w:type="spellEnd"/>
    </w:p>
    <w:p w14:paraId="5AAF8410" w14:textId="77777777" w:rsidR="00223ED9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eliberat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lucrătoare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înainte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începerea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6F43548B" w14:textId="4D95EF6B" w:rsidR="00D820D7" w:rsidRPr="00D820D7" w:rsidRDefault="00223ED9" w:rsidP="00E42D63">
      <w:pPr>
        <w:tabs>
          <w:tab w:val="left" w:pos="1440"/>
        </w:tabs>
        <w:spacing w:after="0" w:line="240" w:lineRule="auto"/>
        <w:ind w:left="1260" w:hanging="55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EA93F2F" w14:textId="084E210D" w:rsidR="00981329" w:rsidRPr="00223ED9" w:rsidRDefault="00D820D7" w:rsidP="00E42D63">
      <w:pPr>
        <w:pStyle w:val="ListParagraph"/>
        <w:numPr>
          <w:ilvl w:val="1"/>
          <w:numId w:val="21"/>
        </w:numPr>
        <w:spacing w:after="0" w:line="240" w:lineRule="auto"/>
        <w:ind w:firstLine="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stabilirii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suportului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social.</w:t>
      </w:r>
    </w:p>
    <w:p w14:paraId="2EDD6490" w14:textId="15FB69B6" w:rsidR="00D820D7" w:rsidRPr="00981329" w:rsidRDefault="00D820D7" w:rsidP="00E42D63">
      <w:pPr>
        <w:pStyle w:val="ListParagraph"/>
        <w:tabs>
          <w:tab w:val="left" w:pos="720"/>
          <w:tab w:val="left" w:pos="900"/>
        </w:tabs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Validitatea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prezentarea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originalului</w:t>
      </w:r>
      <w:proofErr w:type="spellEnd"/>
      <w:r w:rsidR="00981329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1329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E67ABF8" w14:textId="5D3B9290" w:rsidR="00D820D7" w:rsidRPr="00223ED9" w:rsidRDefault="00D820D7" w:rsidP="00E42D6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celui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dizabilitate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223ED9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23ED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</w:p>
    <w:p w14:paraId="6A3D4A1E" w14:textId="0932D96A" w:rsidR="00D820D7" w:rsidRPr="00D820D7" w:rsidRDefault="00D820D7" w:rsidP="00E42D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special se face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-tip al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special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Ministerului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C515902" w14:textId="2298F680" w:rsidR="00D820D7" w:rsidRPr="00223ED9" w:rsidRDefault="00D820D7" w:rsidP="00E42D6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</w:t>
      </w:r>
    </w:p>
    <w:p w14:paraId="67D08215" w14:textId="77777777" w:rsidR="00D820D7" w:rsidRPr="00D820D7" w:rsidRDefault="00D820D7" w:rsidP="00E42D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sanatorial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suplimentar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foaia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certificatul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repartizare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51B5019" w14:textId="2805473B" w:rsidR="00D820D7" w:rsidRPr="00223ED9" w:rsidRDefault="00D820D7" w:rsidP="00E42D6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Datele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personale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extrase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din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actele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cuprinse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dosarul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</w:t>
      </w:r>
      <w:r w:rsidR="00981329"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81329"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înscriere</w:t>
      </w:r>
      <w:proofErr w:type="spellEnd"/>
      <w:r w:rsidR="00981329"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se</w:t>
      </w:r>
    </w:p>
    <w:p w14:paraId="43DC9B36" w14:textId="3004899E" w:rsidR="00D820D7" w:rsidRPr="00D820D7" w:rsidRDefault="00D820D7" w:rsidP="00E42D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consemnează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evidență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înscrierii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scoaterii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evidență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exmatriculării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013B2F14" w14:textId="213834BD" w:rsidR="00D820D7" w:rsidRPr="00981329" w:rsidRDefault="00D820D7" w:rsidP="00E42D6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face</w:t>
      </w:r>
      <w:r w:rsidR="00981329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132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eșalonat</w:t>
      </w:r>
      <w:proofErr w:type="spellEnd"/>
      <w:r w:rsidR="0098132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981329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8132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</w:p>
    <w:p w14:paraId="6286A665" w14:textId="77777777" w:rsidR="00981329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iulie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-august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percep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taxe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B20930B" w14:textId="5507BC8B" w:rsidR="00981329" w:rsidRPr="00981329" w:rsidRDefault="00D820D7" w:rsidP="00E42D6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Transferul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copilului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la o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instituție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educație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timpurie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alta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se</w:t>
      </w:r>
      <w:r w:rsidR="00223ED9" w:rsidRPr="00223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23ED9"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face</w:t>
      </w:r>
    </w:p>
    <w:p w14:paraId="7C6B931A" w14:textId="79BACDE0" w:rsidR="00D820D7" w:rsidRPr="00981329" w:rsidRDefault="00D820D7" w:rsidP="00E42D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</w:t>
      </w:r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cererea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părinților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sau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gram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altor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reprezentanți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legali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limita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locurilor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disponibile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cu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avizul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instituției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primitoare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45F7424F" w14:textId="5789494D" w:rsidR="00D820D7" w:rsidRPr="00981329" w:rsidRDefault="00D820D7" w:rsidP="00E42D6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Locul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păstrează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223ED9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3ED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="00223ED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cererea</w:t>
      </w:r>
      <w:proofErr w:type="spellEnd"/>
    </w:p>
    <w:p w14:paraId="39B79FE6" w14:textId="79C270A8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de: </w:t>
      </w:r>
    </w:p>
    <w:p w14:paraId="547E142B" w14:textId="7111E413" w:rsidR="00D820D7" w:rsidRPr="00D820D7" w:rsidRDefault="0020225B" w:rsidP="00E42D63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106.1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carantină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132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C7C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</w:t>
      </w:r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certificatelor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respective;</w:t>
      </w:r>
    </w:p>
    <w:p w14:paraId="0E1BB05A" w14:textId="77777777" w:rsidR="0020225B" w:rsidRDefault="0020225B" w:rsidP="00E42D63">
      <w:pPr>
        <w:tabs>
          <w:tab w:val="left" w:pos="900"/>
        </w:tabs>
        <w:spacing w:after="0" w:line="240" w:lineRule="auto"/>
        <w:ind w:left="1440" w:hanging="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106.2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concediului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3D898C1" w14:textId="03AFA108" w:rsidR="00D820D7" w:rsidRPr="00D820D7" w:rsidRDefault="0020225B" w:rsidP="00E42D63">
      <w:pPr>
        <w:tabs>
          <w:tab w:val="left" w:pos="900"/>
        </w:tabs>
        <w:spacing w:after="0" w:line="240" w:lineRule="auto"/>
        <w:ind w:left="1440" w:hanging="73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8132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termen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90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calendaristice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14:paraId="42F60C00" w14:textId="73A27AF2" w:rsidR="00981329" w:rsidRDefault="00D820D7" w:rsidP="00E42D6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    </w:t>
      </w:r>
      <w:r w:rsid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estivală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vacanței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52F5A74A" w14:textId="08955FDB" w:rsidR="007C7C9A" w:rsidRDefault="00981329" w:rsidP="00E42D63">
      <w:pPr>
        <w:tabs>
          <w:tab w:val="left" w:pos="900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2022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813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106.3 </w:t>
      </w:r>
      <w:proofErr w:type="spellStart"/>
      <w:r w:rsidR="00D820D7"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delegațiilor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7C7C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C7C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="007C7C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8B5120B" w14:textId="543E55A1" w:rsidR="00D820D7" w:rsidRPr="00D820D7" w:rsidRDefault="007C7C9A" w:rsidP="00E42D63">
      <w:pPr>
        <w:tabs>
          <w:tab w:val="left" w:pos="900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doveditoare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C1DBAFA" w14:textId="77777777" w:rsidR="0020225B" w:rsidRDefault="00D820D7" w:rsidP="00E42D63">
      <w:pPr>
        <w:pStyle w:val="ListParagraph"/>
        <w:numPr>
          <w:ilvl w:val="0"/>
          <w:numId w:val="22"/>
        </w:num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Scoaterea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evidență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exmatricularea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9813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  <w:r w:rsidR="0020225B" w:rsidRP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0225B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</w:p>
    <w:p w14:paraId="7FEFD5B8" w14:textId="74E1F916" w:rsidR="00D820D7" w:rsidRPr="0020225B" w:rsidRDefault="00D820D7" w:rsidP="00E42D6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efectuează</w:t>
      </w:r>
      <w:proofErr w:type="spellEnd"/>
      <w:r w:rsidRP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director:</w:t>
      </w:r>
    </w:p>
    <w:p w14:paraId="5F09E2D8" w14:textId="0180D2F4" w:rsidR="00981329" w:rsidRDefault="00981329" w:rsidP="00E42D63">
      <w:pPr>
        <w:spacing w:after="0" w:line="240" w:lineRule="auto"/>
        <w:ind w:left="1530" w:hanging="15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107.1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certificatului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avizat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medic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 care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interzice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aflarea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(ex.: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infecțioasă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cronică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);</w:t>
      </w:r>
    </w:p>
    <w:p w14:paraId="5FF8A803" w14:textId="77777777" w:rsidR="0020225B" w:rsidRDefault="00981329" w:rsidP="00E42D63">
      <w:pPr>
        <w:tabs>
          <w:tab w:val="left" w:pos="720"/>
          <w:tab w:val="left" w:pos="810"/>
        </w:tabs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="002022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981329">
        <w:rPr>
          <w:rFonts w:ascii="Times New Roman" w:eastAsia="Times New Roman" w:hAnsi="Times New Roman" w:cs="Times New Roman"/>
          <w:sz w:val="28"/>
          <w:szCs w:val="28"/>
          <w:lang w:val="en-US"/>
        </w:rPr>
        <w:t>107.2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neachitare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plăţii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</w:t>
      </w:r>
    </w:p>
    <w:p w14:paraId="37E5E5C5" w14:textId="77777777" w:rsidR="0020225B" w:rsidRDefault="0020225B" w:rsidP="00E42D63">
      <w:pPr>
        <w:tabs>
          <w:tab w:val="left" w:pos="720"/>
          <w:tab w:val="left" w:pos="810"/>
        </w:tabs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normative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decurs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2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luni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consecutive de la</w:t>
      </w:r>
    </w:p>
    <w:p w14:paraId="69D78897" w14:textId="2FD5A78A" w:rsidR="00D820D7" w:rsidRPr="00D820D7" w:rsidRDefault="0020225B" w:rsidP="00E42D63">
      <w:pPr>
        <w:tabs>
          <w:tab w:val="left" w:pos="720"/>
          <w:tab w:val="left" w:pos="810"/>
        </w:tabs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termenul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(conform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APL);</w:t>
      </w:r>
    </w:p>
    <w:p w14:paraId="0C9FEC83" w14:textId="79174752" w:rsidR="00D820D7" w:rsidRPr="00D820D7" w:rsidRDefault="0020225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107.2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absenţelor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neanunțate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nemotivate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4 </w:t>
      </w:r>
    </w:p>
    <w:p w14:paraId="7ED811E7" w14:textId="77777777" w:rsidR="0020225B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 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consecutive</w:t>
      </w:r>
      <w:r w:rsidR="002022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BBC8C91" w14:textId="7100F966" w:rsidR="0020225B" w:rsidRDefault="0020225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107.3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dorinţa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18CF441" w14:textId="77777777" w:rsidR="00B11F32" w:rsidRDefault="0020225B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20225B">
        <w:rPr>
          <w:rFonts w:ascii="Times New Roman" w:eastAsia="Times New Roman" w:hAnsi="Times New Roman" w:cs="Times New Roman"/>
          <w:sz w:val="28"/>
          <w:szCs w:val="28"/>
          <w:lang w:val="en-US"/>
        </w:rPr>
        <w:t>107.4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absolvire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5F2AC3A3" w14:textId="5CF477B1" w:rsidR="00D820D7" w:rsidRPr="00D820D7" w:rsidRDefault="00B11F32" w:rsidP="00E42D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108.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Data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exmatriculării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merg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târziu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 august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vacanța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aceasta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îngrijitorii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anunțați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30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înainte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6A0355C" w14:textId="320ACA68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informaţi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scris</w:t>
      </w:r>
      <w:proofErr w:type="spellEnd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4B2BC889" w14:textId="442CC766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scoaterea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evidență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exmatricularea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înainte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3462E28B" w14:textId="77777777" w:rsidR="00B11F32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scoaterea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</w:t>
      </w:r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evidență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</w:t>
      </w:r>
    </w:p>
    <w:p w14:paraId="7A623514" w14:textId="763539C4" w:rsidR="00B11F32" w:rsidRDefault="00B11F32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se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reglementează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72F60830" w14:textId="6D10B073" w:rsidR="00B11F32" w:rsidRDefault="00B11F32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44E1859" w14:textId="6F5169D9" w:rsidR="00B11F32" w:rsidRPr="00B11F32" w:rsidRDefault="00B11F32" w:rsidP="00E42D63">
      <w:pPr>
        <w:pStyle w:val="ListParagraph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Programe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metodologii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educaționale</w:t>
      </w:r>
      <w:proofErr w:type="spellEnd"/>
    </w:p>
    <w:p w14:paraId="50DDEE6D" w14:textId="77777777" w:rsidR="00B11F32" w:rsidRDefault="00B11F32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FF0DD6C" w14:textId="4126E382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</w:p>
    <w:p w14:paraId="0B99C1C3" w14:textId="77777777" w:rsidR="00B11F3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desfăşoară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planificări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tematice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zilnice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sunt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implicaţi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zilnic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C86681B" w14:textId="5AD9A650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obligatoriu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toate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tipurile</w:t>
      </w:r>
      <w:proofErr w:type="spellEnd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69DDB7A8" w14:textId="77777777" w:rsidR="00B11F3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forma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Curriculumului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învățare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la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naștere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la 7 ani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Planului-cadru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60D3F3A" w14:textId="569B56AC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realizat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</w:p>
    <w:p w14:paraId="153F5663" w14:textId="655A11C0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adaptate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ţinând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formulate de </w:t>
      </w:r>
      <w:proofErr w:type="spellStart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serviciului</w:t>
      </w:r>
      <w:proofErr w:type="spellEnd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de </w:t>
      </w:r>
      <w:proofErr w:type="spellStart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9E1BDED" w14:textId="4B67EA69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dizabilitate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beneficiază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suportul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cadrului</w:t>
      </w:r>
      <w:proofErr w:type="spellEnd"/>
    </w:p>
    <w:p w14:paraId="6FC82C86" w14:textId="0D3116E6" w:rsidR="00B11F3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didactic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serviciului</w:t>
      </w:r>
      <w:proofErr w:type="spellEnd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de </w:t>
      </w:r>
      <w:proofErr w:type="spellStart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5B9097B" w14:textId="45836781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personal,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acordat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autoritățile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protecției</w:t>
      </w:r>
      <w:proofErr w:type="spellEnd"/>
    </w:p>
    <w:p w14:paraId="66AD9F0E" w14:textId="3C23E35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susţinerea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severă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mod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aflării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DBBC117" w14:textId="53B0E6B8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utilizează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metodologii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valorizează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îl</w:t>
      </w:r>
      <w:proofErr w:type="spellEnd"/>
    </w:p>
    <w:p w14:paraId="5B32C0AB" w14:textId="77777777" w:rsidR="00B11F3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sprijină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vederea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dezvoltării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potrivit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ritmului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propriu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tipului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inteligență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învățare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susţine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otivaţia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printr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experienţială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40FA2D1" w14:textId="77777777" w:rsidR="00B11F32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liberă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alegerea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formelor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mijloacelor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tehnologiilor</w:t>
      </w:r>
      <w:proofErr w:type="spellEnd"/>
    </w:p>
    <w:p w14:paraId="0C0D4317" w14:textId="77777777" w:rsidR="00B11F32" w:rsidRDefault="00B11F32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care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asigură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realizarea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obiectivelor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strategiilor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definite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în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documentele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directoare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și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bunăstarea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copiilor</w:t>
      </w:r>
      <w:proofErr w:type="spellEnd"/>
      <w:r w:rsidR="00D820D7" w:rsidRPr="00B11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44838A2B" w14:textId="05A8B239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desfășurată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joc</w:t>
      </w:r>
      <w:proofErr w:type="spellEnd"/>
    </w:p>
    <w:p w14:paraId="05585E7A" w14:textId="0821AE06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fundamentală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procedeu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demersului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deschidere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libertatea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alege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potrivit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trebuinţelor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A2D3368" w14:textId="3877C718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Dotarea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didactico-metodică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="00B11F3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1488A95D" w14:textId="77777777" w:rsidR="00B11F3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Standardele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minime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posibilitățile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decide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asupra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dotări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superioare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descrise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30EE65A" w14:textId="16955FAC" w:rsidR="00D820D7" w:rsidRPr="00B11F3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respectă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naţionale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monitorizarea</w:t>
      </w:r>
      <w:proofErr w:type="spellEnd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11F32" w:rsidRPr="00B11F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</w:p>
    <w:p w14:paraId="5DA7E43C" w14:textId="2D528022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scop de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orienta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optimiza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de 6/7 ani.</w:t>
      </w:r>
    </w:p>
    <w:p w14:paraId="02E23E78" w14:textId="77777777" w:rsidR="00450C82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debutul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şcolar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monitorizării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gradului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487D79E1" w14:textId="36A213E6" w:rsidR="00D820D7" w:rsidRPr="00450C82" w:rsidRDefault="00450C82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fiecărui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preşcolar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consemnate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Raportul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privind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dezvoltarea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fizică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cognitivă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personală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 socio-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emoțională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lingvistică</w:t>
      </w:r>
      <w:proofErr w:type="spellEnd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450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copilului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aduse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cunoştinţă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mod individual, precum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învăţătorilor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clasele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tranziţie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lejeră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şcoală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oferirea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susţinerea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practicilor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pozitive</w:t>
      </w:r>
      <w:proofErr w:type="spellEnd"/>
      <w:r w:rsidR="00D820D7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0B97978" w14:textId="5BD8A018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desfășurat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</w:p>
    <w:p w14:paraId="3675A412" w14:textId="121ABEAA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numai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auxiliare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curriculum-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5A241836" w14:textId="07E93ACE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epidemiilor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pandemiilor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conflictelor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armate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situații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35C1A902" w14:textId="13BC1CC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urgență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centrale.</w:t>
      </w:r>
    </w:p>
    <w:p w14:paraId="5FB7E9F8" w14:textId="77777777" w:rsid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solicitările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450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printr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scrisă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director,</w:t>
      </w:r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2FE66131" w14:textId="77777777" w:rsidR="00450C82" w:rsidRDefault="00450C82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contra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metodologii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elaborate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suplimentar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complementar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Curriculum-ul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educația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(2019),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Standardele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învățare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dezvoltare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la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naștere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până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vârsta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7 ani (2019),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Planul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cadru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învățământul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preșcolar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17F32A4B" w14:textId="77777777" w:rsid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proofErr w:type="gram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complementare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</w:t>
      </w:r>
    </w:p>
    <w:p w14:paraId="264314D3" w14:textId="77777777" w:rsidR="00450C82" w:rsidRDefault="00450C82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precum limbi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străine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vorbirii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șah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fotbal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marțiale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acrobatică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dans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ritmic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înot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financiară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anticorupție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etc.,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(4)5-7 ani,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calculator –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6 ani,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A3830E3" w14:textId="491E414A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contra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programează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</w:p>
    <w:p w14:paraId="6CF6E1BD" w14:textId="77777777" w:rsidR="00450C8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tipuri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periodicitate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1-2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jumătatea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doua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somnul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zi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gustare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sâmbătă-duminică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3B402177" w14:textId="74D3114B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cadre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</w:t>
      </w:r>
      <w:proofErr w:type="spellEnd"/>
    </w:p>
    <w:p w14:paraId="1A04743C" w14:textId="77777777" w:rsidR="00450C8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încăperi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separate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BDB1370" w14:textId="77777777" w:rsid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nu sunt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incluși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sunt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antrenați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3BF2AD86" w14:textId="77777777" w:rsidR="00450C82" w:rsidRDefault="00450C82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ctivități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conform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regimului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supravegheați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de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D9D486F" w14:textId="1FC0D4A3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Curriculum-ul/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activităților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proofErr w:type="gram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elaborează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</w:p>
    <w:p w14:paraId="7601A13D" w14:textId="77777777" w:rsidR="00450C8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asociații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obștești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prestatori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9B76960" w14:textId="5C916720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private,</w:t>
      </w:r>
    </w:p>
    <w:p w14:paraId="25A19CD0" w14:textId="77777777" w:rsidR="00450C8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obștești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dispoziția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relevantă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curricula/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curs,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graficul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indicarea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concretă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unde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desfășura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calificarea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didactic,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specialiști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 </w:t>
      </w:r>
    </w:p>
    <w:p w14:paraId="6B680A18" w14:textId="47FB1682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</w:p>
    <w:p w14:paraId="11583A40" w14:textId="2C8C7342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alternative,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acreditate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 </w:t>
      </w:r>
    </w:p>
    <w:p w14:paraId="00BF62B9" w14:textId="77777777" w:rsidR="00D820D7" w:rsidRPr="00D820D7" w:rsidRDefault="00D820D7" w:rsidP="00E42D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3B12E5" w14:textId="77777777" w:rsidR="00D820D7" w:rsidRPr="00D820D7" w:rsidRDefault="00D820D7" w:rsidP="00E42D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IX.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Managementul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instituţiеi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</w:p>
    <w:p w14:paraId="7A50C42A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78276EC" w14:textId="659E00CC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Managementul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asigurat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3318F25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5F1676DB" w14:textId="0A969C61" w:rsidR="00D820D7" w:rsidRPr="007C7C9A" w:rsidRDefault="00450C82" w:rsidP="00E42D63">
      <w:pPr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132.1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Consiliul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administraţie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instituţiei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rol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domeniul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 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BDA9BAD" w14:textId="70D35A08" w:rsidR="00D820D7" w:rsidRPr="007C7C9A" w:rsidRDefault="00450C82" w:rsidP="00E42D63">
      <w:pPr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132.2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Consiliul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pedagogic al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instituţiei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rol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domeniul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educaţional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C93402D" w14:textId="60AFCD5B" w:rsidR="00D820D7" w:rsidRPr="007C7C9A" w:rsidRDefault="00450C82" w:rsidP="00E42D63">
      <w:pPr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132.3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conducere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instituției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directorul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după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caz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>directorul</w:t>
      </w:r>
      <w:proofErr w:type="spellEnd"/>
      <w:r w:rsidR="00D820D7" w:rsidRPr="007C7C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adjunct.</w:t>
      </w:r>
    </w:p>
    <w:p w14:paraId="0811A96F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9DCBCF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p w14:paraId="54F87603" w14:textId="27E0FEBA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AD427A1" w14:textId="10482E44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administrativ</w:t>
      </w:r>
      <w:proofErr w:type="spellEnd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2FB19184" w14:textId="77777777" w:rsidR="00450C82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este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organ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misiunea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393C48E" w14:textId="5CEE9BC2" w:rsidR="00D820D7" w:rsidRPr="00450C82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IET se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organizează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funcţionează</w:t>
      </w:r>
      <w:proofErr w:type="spellEnd"/>
      <w:r w:rsidR="00450C82" w:rsidRPr="00450C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0C82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</w:p>
    <w:p w14:paraId="56E83953" w14:textId="510AD036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Regulamentului-cadru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privire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funcționarea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învăţământ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general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5EC18C5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7EFB74" w14:textId="77777777" w:rsidR="00D820D7" w:rsidRPr="00D820D7" w:rsidRDefault="00D820D7" w:rsidP="00E42D63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2</w:t>
      </w:r>
    </w:p>
    <w:p w14:paraId="3B8192B1" w14:textId="0AB64BA9" w:rsidR="00D820D7" w:rsidRDefault="00D820D7" w:rsidP="00E42D63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 pedagogic</w:t>
      </w:r>
    </w:p>
    <w:p w14:paraId="0E814C3E" w14:textId="77777777" w:rsidR="00640125" w:rsidRPr="00D820D7" w:rsidRDefault="00640125" w:rsidP="00E42D6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C95888" w14:textId="6B983A34" w:rsidR="00640125" w:rsidRPr="00640125" w:rsidRDefault="00640125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organ de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6F2537EA" w14:textId="7D98EFBF" w:rsidR="00640125" w:rsidRDefault="00640125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format din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condus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831D462" w14:textId="7F50BFB4" w:rsidR="00D820D7" w:rsidRPr="00640125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se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întruneşte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dată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trimestru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Acesta</w:t>
      </w:r>
      <w:proofErr w:type="spellEnd"/>
      <w:r w:rsidR="00640125"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0125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="00640125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</w:t>
      </w:r>
    </w:p>
    <w:p w14:paraId="7465D5C5" w14:textId="77777777" w:rsidR="00640125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convocat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extraordinară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puțin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treime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absenţa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nemotivată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consideră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abatere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disciplinară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valabilă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puţin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2/3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6F85996F" w14:textId="77777777" w:rsidR="00640125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subiectele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abordate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ședințele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</w:p>
    <w:p w14:paraId="425B19A1" w14:textId="77777777" w:rsidR="00640125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auxiliar,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nedidactic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D9A2A65" w14:textId="305A56AE" w:rsidR="00D820D7" w:rsidRPr="00640125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numeşte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secretarul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</w:p>
    <w:p w14:paraId="0FF4A639" w14:textId="77777777" w:rsidR="00640125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pedagogic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rândul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147D301" w14:textId="1928B588" w:rsidR="00D820D7" w:rsidRPr="00640125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Secretarul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pedagogic</w:t>
      </w:r>
      <w:proofErr w:type="gram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de:</w:t>
      </w:r>
    </w:p>
    <w:p w14:paraId="57C41FEA" w14:textId="77777777" w:rsidR="00640125" w:rsidRPr="00640125" w:rsidRDefault="00D820D7" w:rsidP="00E42D63">
      <w:pPr>
        <w:pStyle w:val="ListParagraph"/>
        <w:numPr>
          <w:ilvl w:val="1"/>
          <w:numId w:val="14"/>
        </w:numPr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redactarea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-verbal (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şedinţelor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registrul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unic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A5407C0" w14:textId="77777777" w:rsidR="00640125" w:rsidRPr="00640125" w:rsidRDefault="00D820D7" w:rsidP="00E42D63">
      <w:pPr>
        <w:pStyle w:val="ListParagraph"/>
        <w:numPr>
          <w:ilvl w:val="1"/>
          <w:numId w:val="14"/>
        </w:numPr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arhivarea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materialelor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puse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discuţie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adoptate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BE09E13" w14:textId="641FC084" w:rsidR="00D820D7" w:rsidRPr="00640125" w:rsidRDefault="00D820D7" w:rsidP="00E42D63">
      <w:pPr>
        <w:pStyle w:val="ListParagraph"/>
        <w:numPr>
          <w:ilvl w:val="1"/>
          <w:numId w:val="14"/>
        </w:numPr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arhivarea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deciziilor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adoptate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31D01AB" w14:textId="32798561" w:rsidR="00D820D7" w:rsidRPr="00640125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are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5AD5AA87" w14:textId="5A0F5BF2" w:rsidR="00D820D7" w:rsidRPr="00D820D7" w:rsidRDefault="00640125" w:rsidP="00E42D63">
      <w:pPr>
        <w:tabs>
          <w:tab w:val="left" w:pos="720"/>
          <w:tab w:val="left" w:pos="99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140.1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dezbate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51FBD9BA" w14:textId="43D92A96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       de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0B209038" w14:textId="77777777" w:rsidR="00F540A9" w:rsidRDefault="00640125" w:rsidP="00E42D63">
      <w:p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140.1.</w:t>
      </w:r>
      <w:r w:rsid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Planul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</w:p>
    <w:p w14:paraId="3049963D" w14:textId="77777777" w:rsidR="00F540A9" w:rsidRDefault="00F540A9" w:rsidP="00E42D63">
      <w:p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strategică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eventuale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completări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modificări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AEAA0CC" w14:textId="7474FFF3" w:rsidR="00640125" w:rsidRDefault="00F540A9" w:rsidP="00E42D63">
      <w:p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A429ECF" w14:textId="478BF966" w:rsidR="00640125" w:rsidRDefault="00640125" w:rsidP="00E42D63">
      <w:p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140.1.2 </w:t>
      </w:r>
      <w:proofErr w:type="spellStart"/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</w:p>
    <w:p w14:paraId="6D276AC3" w14:textId="4E1F364D" w:rsidR="00640125" w:rsidRDefault="00F540A9" w:rsidP="00E42D63">
      <w:p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Regulament-cadru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B9EC0F4" w14:textId="1E72F826" w:rsidR="00640125" w:rsidRDefault="00640125" w:rsidP="00E42D63">
      <w:p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140.1.3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 al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0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123C3707" w14:textId="3729E9EF" w:rsidR="00D820D7" w:rsidRPr="00D820D7" w:rsidRDefault="00F540A9" w:rsidP="00E42D63">
      <w:p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                     </w:t>
      </w:r>
    </w:p>
    <w:p w14:paraId="2B17B4E0" w14:textId="6C2E1B59" w:rsidR="00D820D7" w:rsidRPr="00F540A9" w:rsidRDefault="00D820D7" w:rsidP="00E42D63">
      <w:pPr>
        <w:pStyle w:val="ListParagraph"/>
        <w:numPr>
          <w:ilvl w:val="1"/>
          <w:numId w:val="15"/>
        </w:numPr>
        <w:tabs>
          <w:tab w:val="left" w:pos="216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examinează</w:t>
      </w:r>
      <w:proofErr w:type="spellEnd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dezbate</w:t>
      </w:r>
      <w:proofErr w:type="spellEnd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aprobă</w:t>
      </w:r>
      <w:proofErr w:type="spellEnd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emite</w:t>
      </w:r>
      <w:proofErr w:type="spellEnd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</w:t>
      </w:r>
      <w:proofErr w:type="spellEnd"/>
      <w:r w:rsidRPr="00F540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4782CB18" w14:textId="1256BB9D" w:rsidR="00D820D7" w:rsidRPr="00D820D7" w:rsidRDefault="00F540A9" w:rsidP="00E42D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 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140.2.1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IET;</w:t>
      </w:r>
    </w:p>
    <w:p w14:paraId="3FB0FE0D" w14:textId="24682BFC" w:rsidR="00F540A9" w:rsidRDefault="00F540A9" w:rsidP="00E42D63">
      <w:pPr>
        <w:spacing w:after="0" w:line="240" w:lineRule="auto"/>
        <w:ind w:left="1620" w:hanging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140.2.2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dimensiunea</w:t>
      </w:r>
      <w:proofErr w:type="spellEnd"/>
    </w:p>
    <w:p w14:paraId="14D6DA69" w14:textId="77777777" w:rsidR="00E73F28" w:rsidRDefault="00F540A9" w:rsidP="00E42D63">
      <w:pPr>
        <w:spacing w:after="0" w:line="240" w:lineRule="auto"/>
        <w:ind w:left="2430" w:hanging="2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ațional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continue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</w:p>
    <w:p w14:paraId="7056D349" w14:textId="0BE4DB8F" w:rsidR="00F540A9" w:rsidRDefault="00E73F28" w:rsidP="00E42D63">
      <w:pPr>
        <w:spacing w:after="0" w:line="240" w:lineRule="auto"/>
        <w:ind w:left="2430" w:hanging="2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1EC02BD" w14:textId="2E754B23" w:rsidR="00F540A9" w:rsidRDefault="00F540A9" w:rsidP="00E42D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140.2.3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apoartele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cognitivă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socio-</w:t>
      </w:r>
    </w:p>
    <w:p w14:paraId="0A6D1A13" w14:textId="34FF1B93" w:rsidR="00D820D7" w:rsidRPr="00D820D7" w:rsidRDefault="00F540A9" w:rsidP="00E42D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emoțională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limbaj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intrarea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9BBA267" w14:textId="3473B9DA" w:rsidR="00F540A9" w:rsidRDefault="00F540A9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140.2.4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Planurile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personalizate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individualizate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</w:p>
    <w:p w14:paraId="6156160C" w14:textId="4DE37D84" w:rsidR="00D820D7" w:rsidRPr="00D820D7" w:rsidRDefault="00F540A9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CES/cu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dizabilități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6AD34D2F" w14:textId="5F7F3731" w:rsidR="00F540A9" w:rsidRDefault="00F540A9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140.2.5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atestarea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IET,</w:t>
      </w:r>
    </w:p>
    <w:p w14:paraId="13F1BABA" w14:textId="2AA9CCBD" w:rsidR="00F540A9" w:rsidRDefault="00F540A9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conform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Regulamentului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atestare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cadrelor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didactice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</w:p>
    <w:p w14:paraId="1F9E4746" w14:textId="4F204A86" w:rsidR="00F540A9" w:rsidRDefault="00F540A9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</w:t>
      </w:r>
      <w:r w:rsidR="00E73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învățământul</w:t>
      </w:r>
      <w:proofErr w:type="spellEnd"/>
      <w:r w:rsidR="00D820D7"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general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tehnic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</w:p>
    <w:p w14:paraId="1CC38BD6" w14:textId="24D7C4AF" w:rsidR="00E73F28" w:rsidRDefault="00F540A9" w:rsidP="00E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tructurilor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locale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</w:p>
    <w:p w14:paraId="718F2C90" w14:textId="04A1246D" w:rsidR="00F540A9" w:rsidRDefault="00E73F28" w:rsidP="00E42D63">
      <w:pPr>
        <w:tabs>
          <w:tab w:val="left" w:pos="2250"/>
          <w:tab w:val="left" w:pos="24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0AC4C88" w14:textId="70099896" w:rsidR="00D820D7" w:rsidRPr="00E73F28" w:rsidRDefault="00D820D7" w:rsidP="00E42D63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alternative.</w:t>
      </w:r>
    </w:p>
    <w:p w14:paraId="1593C83C" w14:textId="407EA3BB" w:rsidR="00D820D7" w:rsidRPr="00D820D7" w:rsidRDefault="00E73F28" w:rsidP="00E42D63">
      <w:pPr>
        <w:tabs>
          <w:tab w:val="left" w:pos="1530"/>
          <w:tab w:val="left" w:pos="1620"/>
          <w:tab w:val="left" w:pos="1710"/>
        </w:tabs>
        <w:spacing w:after="0" w:line="240" w:lineRule="auto"/>
        <w:ind w:left="162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140.3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etermină</w:t>
      </w:r>
      <w:proofErr w:type="spellEnd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tehnologiile</w:t>
      </w:r>
      <w:proofErr w:type="spellEnd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conţinutul</w:t>
      </w:r>
      <w:proofErr w:type="spellEnd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="00D820D7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educational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existente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particulari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tăţile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psihofiziologice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nevoile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17563FC" w14:textId="6757D9B6" w:rsidR="00D820D7" w:rsidRPr="00D820D7" w:rsidRDefault="00E73F28" w:rsidP="00E42D63">
      <w:pPr>
        <w:spacing w:after="0" w:line="240" w:lineRule="auto"/>
        <w:ind w:left="912" w:firstLine="6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140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identifică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dezbate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legate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conţinutul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</w:p>
    <w:p w14:paraId="5FD78D42" w14:textId="77777777" w:rsidR="00E73F28" w:rsidRDefault="00D820D7" w:rsidP="00E42D63">
      <w:pPr>
        <w:spacing w:after="0" w:line="240" w:lineRule="auto"/>
        <w:ind w:hanging="1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    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06F7934" w14:textId="531EB2A5" w:rsidR="00D820D7" w:rsidRPr="00D820D7" w:rsidRDefault="00D820D7" w:rsidP="00E42D63">
      <w:pPr>
        <w:spacing w:after="0" w:line="240" w:lineRule="auto"/>
        <w:ind w:hanging="13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140.3.2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</w:t>
      </w:r>
    </w:p>
    <w:p w14:paraId="1F8976F7" w14:textId="6E88D76A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              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atestează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014766E" w14:textId="77777777" w:rsidR="00E73F28" w:rsidRDefault="00E73F2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140.3.3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avizează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2C8B099" w14:textId="77777777" w:rsidR="00E73F28" w:rsidRDefault="00E73F2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OLSDÎ,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normative </w:t>
      </w:r>
    </w:p>
    <w:p w14:paraId="61B87EEC" w14:textId="72AFA4E0" w:rsidR="00E73F28" w:rsidRDefault="00E73F2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metodologice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</w:p>
    <w:p w14:paraId="3FE71D09" w14:textId="77777777" w:rsidR="00E73F28" w:rsidRDefault="00E73F2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termenii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stabiliţi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ierarhic</w:t>
      </w:r>
      <w:proofErr w:type="spellEnd"/>
    </w:p>
    <w:p w14:paraId="77A5A89C" w14:textId="0CEA4C8D" w:rsidR="00D820D7" w:rsidRPr="00D820D7" w:rsidRDefault="00E73F2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superioare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modificare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942626F" w14:textId="40F294F4" w:rsidR="00D820D7" w:rsidRPr="00D820D7" w:rsidRDefault="00E73F28" w:rsidP="00E42D63">
      <w:pPr>
        <w:tabs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140.3.4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deleagă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componenţa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 </w:t>
      </w:r>
    </w:p>
    <w:p w14:paraId="72C6F63E" w14:textId="74FD0D88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         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IET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</w:p>
    <w:p w14:paraId="55E19205" w14:textId="798DA82A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            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concurs.</w:t>
      </w:r>
    </w:p>
    <w:p w14:paraId="70FD4D88" w14:textId="77777777" w:rsidR="00E73F2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Hotărârile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se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iau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vot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majoritar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E73F28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deschis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</w:p>
    <w:p w14:paraId="215A57DE" w14:textId="76A34790" w:rsidR="00E73F28" w:rsidRPr="00E73F2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secret,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funcţie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opţiunea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membrilor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obligatorii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tot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452FBBF" w14:textId="09BD7168" w:rsidR="00D820D7" w:rsidRPr="00E73F2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Hotărârile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sunt validate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ordinal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E90908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06339D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3</w:t>
      </w:r>
    </w:p>
    <w:p w14:paraId="57F6BEF6" w14:textId="4AD65F60" w:rsid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timpurie</w:t>
      </w:r>
      <w:proofErr w:type="spellEnd"/>
    </w:p>
    <w:p w14:paraId="1D15C855" w14:textId="77777777" w:rsidR="00E73F28" w:rsidRPr="00D820D7" w:rsidRDefault="00E73F2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7DF97D" w14:textId="69529B8D" w:rsidR="00E73F28" w:rsidRDefault="00E73F28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exercită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conducerea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executivă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="00223ED9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223ED9" w:rsidRPr="00E73F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impurie</w:t>
      </w:r>
      <w:proofErr w:type="spellEnd"/>
    </w:p>
    <w:p w14:paraId="46B64A1D" w14:textId="68D7873E" w:rsidR="00EC30D9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conferite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hotărârile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Fişa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post,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127651B" w14:textId="284F45A2" w:rsidR="00D820D7" w:rsidRPr="00EC30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Funcţia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director se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ocupă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concurs,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criteriilor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2F5E6C77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managerială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stipulate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privire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desfăşurarea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concursului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ocuparea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funcţiei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director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director adjunct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instituțiile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învățămînt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general,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473D8C9" w14:textId="267FCA5A" w:rsidR="00D820D7" w:rsidRPr="00EC30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Directorul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numit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EC30D9"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C30D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funcţie</w:t>
      </w:r>
      <w:proofErr w:type="spellEnd"/>
    </w:p>
    <w:p w14:paraId="7B5082C3" w14:textId="35D622B6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termen de 5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ani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expirarea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termen,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contractul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individual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conducătorului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încetează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devenind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AB57AAF" w14:textId="40AF0DE0" w:rsidR="00D820D7" w:rsidRPr="00EC30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încheie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contract</w:t>
      </w:r>
      <w:r w:rsidR="00EC30D9"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C30D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</w:t>
      </w:r>
    </w:p>
    <w:p w14:paraId="7F30718C" w14:textId="5507AC60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IET).</w:t>
      </w:r>
    </w:p>
    <w:p w14:paraId="7EEC52C0" w14:textId="77777777" w:rsidR="00EC30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problemele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organizării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monitorizării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</w:p>
    <w:p w14:paraId="72587163" w14:textId="6D9AB34E" w:rsidR="00D820D7" w:rsidRPr="00D820D7" w:rsidRDefault="00EC30D9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precum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instruirii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continue,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atestării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IET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subordonat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dimensiunea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financiară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8F50C98" w14:textId="77777777" w:rsidR="00EC30D9" w:rsidRPr="00EC30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îndeplinește</w:t>
      </w:r>
      <w:proofErr w:type="spellEnd"/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</w:p>
    <w:p w14:paraId="73AD158D" w14:textId="7DB0F6B2" w:rsidR="00D820D7" w:rsidRPr="00EC30D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5220B310" w14:textId="19805FF6" w:rsidR="00D820D7" w:rsidRPr="00D820D7" w:rsidRDefault="00EC30D9" w:rsidP="00E42D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148.1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analiză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B825BEE" w14:textId="29350A63" w:rsidR="00D820D7" w:rsidRPr="00D820D7" w:rsidRDefault="00EC30D9" w:rsidP="00E42D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148.2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planificare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30DA19C" w14:textId="339B3302" w:rsidR="00D820D7" w:rsidRPr="00D820D7" w:rsidRDefault="00EC30D9" w:rsidP="00E42D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148.3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CFDC9F2" w14:textId="0E57961A" w:rsidR="00D820D7" w:rsidRPr="00D820D7" w:rsidRDefault="00EC30D9" w:rsidP="00E42D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148.4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F390E72" w14:textId="3968E366" w:rsidR="00D820D7" w:rsidRPr="00D820D7" w:rsidRDefault="00EC30D9" w:rsidP="00E42D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148.5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AEC1AD5" w14:textId="698BDF52" w:rsidR="00D820D7" w:rsidRPr="00EC30D9" w:rsidRDefault="00D820D7" w:rsidP="00E42D63">
      <w:pPr>
        <w:pStyle w:val="ListParagraph"/>
        <w:numPr>
          <w:ilvl w:val="1"/>
          <w:numId w:val="17"/>
        </w:numPr>
        <w:tabs>
          <w:tab w:val="left" w:pos="1620"/>
        </w:tabs>
        <w:spacing w:after="0" w:line="240" w:lineRule="auto"/>
        <w:ind w:hanging="4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apreciere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57842F2" w14:textId="77777777" w:rsidR="00EC30D9" w:rsidRPr="00EC30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atribuţii</w:t>
      </w:r>
      <w:proofErr w:type="spellEnd"/>
      <w:r w:rsidRPr="00EC3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C3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</w:p>
    <w:p w14:paraId="38BBCA6C" w14:textId="170FD558" w:rsidR="00D820D7" w:rsidRPr="00EC30D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3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responsabilități</w:t>
      </w:r>
      <w:proofErr w:type="spellEnd"/>
      <w:r w:rsidRP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17515845" w14:textId="0D9961DA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promovează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6B40A09" w14:textId="2550831B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reprezintă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APL, cu OLSDÎ,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factori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interesaţi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3F1D33C" w14:textId="627C34AA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OLSDÎ,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conducându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-se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normative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abilitate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; </w:t>
      </w:r>
    </w:p>
    <w:p w14:paraId="4F418814" w14:textId="06558CB5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managementul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strategic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operațional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00E3498" w14:textId="12A28982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întregului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financiare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perfecţionare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păstrarea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gestionarea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îmbogăţirea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patrimoniului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C047014" w14:textId="019796FC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estimează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14C8655" w14:textId="19D27691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conduce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ședințele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punerea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FCA4744" w14:textId="7693F5BE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asumă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alături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performanţele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care o conduce;</w:t>
      </w:r>
    </w:p>
    <w:p w14:paraId="6E1CD41E" w14:textId="6D464898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.9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schema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încadrare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OLSDÎ;</w:t>
      </w:r>
    </w:p>
    <w:p w14:paraId="630269A0" w14:textId="3A4416C8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.10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Fişa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post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categoriile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salariaţi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E9AFA29" w14:textId="196D9092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EC30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juridice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A7BEB55" w14:textId="60F6820C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eliberează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F000036" w14:textId="014F4EE3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promovează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E14D36A" w14:textId="6C3C447C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gestionarea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FFF3B09" w14:textId="0FB1F053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rapoarte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pe care 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OLSDÎ;</w:t>
      </w:r>
    </w:p>
    <w:p w14:paraId="0D88A496" w14:textId="79FC306B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evidența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înregistrării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SIME;</w:t>
      </w:r>
    </w:p>
    <w:p w14:paraId="4E1EB993" w14:textId="5F0DFE35" w:rsidR="00D820D7" w:rsidRPr="00D820D7" w:rsidRDefault="00D820D7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actualizarea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rapoartelor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IET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Nomenclatorul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tipurilor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documentație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rapoarte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educația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BC22741" w14:textId="6469C4F6" w:rsidR="00D820D7" w:rsidRPr="00D820D7" w:rsidRDefault="00D820D7" w:rsidP="00E42D63">
      <w:pPr>
        <w:spacing w:after="0" w:line="240" w:lineRule="auto"/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exercită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Fișei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post,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normative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2689CD7" w14:textId="430A5FD1" w:rsidR="00D820D7" w:rsidRPr="004849B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atingerii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obiectivelor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instituţională</w:t>
      </w:r>
      <w:proofErr w:type="spellEnd"/>
      <w:r w:rsidR="004849BE"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849B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4849B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849B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interesul</w:t>
      </w:r>
      <w:proofErr w:type="spellEnd"/>
    </w:p>
    <w:p w14:paraId="7255AEBB" w14:textId="1AC3ADC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diverşi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5C1D38D6" w14:textId="2DAE86F0" w:rsidR="00D820D7" w:rsidRPr="00D820D7" w:rsidRDefault="00D820D7" w:rsidP="00E42D63">
      <w:pPr>
        <w:spacing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50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);</w:t>
      </w:r>
    </w:p>
    <w:p w14:paraId="681A6226" w14:textId="5F184F1B" w:rsidR="00D820D7" w:rsidRPr="00D820D7" w:rsidRDefault="00D820D7" w:rsidP="00E42D63">
      <w:pPr>
        <w:spacing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50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gimnazial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liceal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superior,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7344809" w14:textId="1C37620E" w:rsidR="00D820D7" w:rsidRPr="00D820D7" w:rsidRDefault="00D820D7" w:rsidP="00E42D63">
      <w:pPr>
        <w:spacing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50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case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cultură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zi,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sport,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biblioteca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etc.);</w:t>
      </w:r>
    </w:p>
    <w:p w14:paraId="0BBC6142" w14:textId="774B8E3C" w:rsidR="00D820D7" w:rsidRPr="00D820D7" w:rsidRDefault="00D820D7" w:rsidP="00E42D63">
      <w:pPr>
        <w:spacing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50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asociaţii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fundaţii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ONG-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mass-media;</w:t>
      </w:r>
    </w:p>
    <w:p w14:paraId="54EBC83D" w14:textId="2A591B87" w:rsidR="00D820D7" w:rsidRPr="00D820D7" w:rsidRDefault="00D820D7" w:rsidP="00E42D63">
      <w:pPr>
        <w:spacing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50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(APL,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biserica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economici etc.).</w:t>
      </w:r>
    </w:p>
    <w:p w14:paraId="1EDBF83F" w14:textId="77777777" w:rsidR="004849B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făcută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afişarea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</w:t>
      </w:r>
      <w:r w:rsidR="004849BE"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849B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sediul</w:t>
      </w:r>
      <w:proofErr w:type="spellEnd"/>
    </w:p>
    <w:p w14:paraId="2E8E93C6" w14:textId="2E5EF59B" w:rsidR="00D820D7" w:rsidRPr="00D820D7" w:rsidRDefault="004849BE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pe site-ul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mijloace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6CD8C60" w14:textId="77777777" w:rsidR="004849BE" w:rsidRPr="004849B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agenţi</w:t>
      </w:r>
      <w:proofErr w:type="spellEnd"/>
    </w:p>
    <w:p w14:paraId="47740BFF" w14:textId="0207F84E" w:rsidR="00D820D7" w:rsidRPr="004849BE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pot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avea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conotaţii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propagandă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electorală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prozelitism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religios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pot fi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contrare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moralei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legilor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statului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9FD0E6D" w14:textId="0EF76094" w:rsidR="00D820D7" w:rsidRPr="004849B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lipsa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atribuțiile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exercitate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4849BE"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849BE"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="004849BE"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adjunct,</w:t>
      </w:r>
    </w:p>
    <w:p w14:paraId="0C1F4ECE" w14:textId="3BBED6EA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metodist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competențe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manageriale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interimar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temeiul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angajatorului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având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împuternicire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semnătură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81EFB32" w14:textId="7C34B538" w:rsidR="00D820D7" w:rsidRPr="004849B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învestite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semnătură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poartă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răspundere</w:t>
      </w:r>
      <w:proofErr w:type="spellEnd"/>
      <w:r w:rsidR="004849BE"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849B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personală</w:t>
      </w:r>
      <w:proofErr w:type="spellEnd"/>
    </w:p>
    <w:p w14:paraId="47977625" w14:textId="74E97FBB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veridicitatea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corectitudinea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89C4023" w14:textId="77777777" w:rsidR="00D820D7" w:rsidRPr="004849B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împuterniciri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3D553843" w14:textId="402598F6" w:rsidR="00D820D7" w:rsidRPr="00D820D7" w:rsidRDefault="00D820D7" w:rsidP="00E42D63">
      <w:pPr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.1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dispoziţii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ţin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competenţa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95C2900" w14:textId="5DC7416B" w:rsidR="00D820D7" w:rsidRPr="00D820D7" w:rsidRDefault="00D820D7" w:rsidP="00E42D63">
      <w:pPr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.2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gestionează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C7DF893" w14:textId="77777777" w:rsidR="004849BE" w:rsidRDefault="00D820D7" w:rsidP="00E42D63">
      <w:pPr>
        <w:tabs>
          <w:tab w:val="left" w:pos="2160"/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.3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încheie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de</w:t>
      </w:r>
    </w:p>
    <w:p w14:paraId="2F9DA37E" w14:textId="11A62DC6" w:rsidR="00D820D7" w:rsidRPr="00D820D7" w:rsidRDefault="004849BE" w:rsidP="00E42D63">
      <w:pPr>
        <w:tabs>
          <w:tab w:val="left" w:pos="2160"/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delegație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etc.);</w:t>
      </w:r>
    </w:p>
    <w:p w14:paraId="6352A82C" w14:textId="77777777" w:rsidR="004849BE" w:rsidRDefault="00D820D7" w:rsidP="00E42D63">
      <w:pPr>
        <w:tabs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variate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stimulare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(recompense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băneşti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</w:p>
    <w:p w14:paraId="1ED8AB6F" w14:textId="77777777" w:rsidR="004849BE" w:rsidRDefault="004849BE" w:rsidP="00E42D63">
      <w:pPr>
        <w:tabs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nefinanciare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performanţe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0335A19" w14:textId="77777777" w:rsidR="004849BE" w:rsidRDefault="004849BE" w:rsidP="00E42D63">
      <w:pPr>
        <w:tabs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sporuri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specific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</w:p>
    <w:p w14:paraId="27802F5A" w14:textId="77777777" w:rsidR="004849BE" w:rsidRDefault="004849BE" w:rsidP="00E42D63">
      <w:pPr>
        <w:tabs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auxiliare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celor</w:t>
      </w:r>
      <w:proofErr w:type="spellEnd"/>
    </w:p>
    <w:p w14:paraId="4D95DEFB" w14:textId="76D7EC74" w:rsidR="00D820D7" w:rsidRPr="00D820D7" w:rsidRDefault="004849BE" w:rsidP="00E42D63">
      <w:pPr>
        <w:tabs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nedidactice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excepţionale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4223BD9" w14:textId="77777777" w:rsidR="004849BE" w:rsidRDefault="00D820D7" w:rsidP="00E42D63">
      <w:pPr>
        <w:tabs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sancţiuni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abaterile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disciplinare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săvârşite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  <w:r w:rsid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9982498" w14:textId="04D035A5" w:rsidR="00D820D7" w:rsidRPr="00D820D7" w:rsidRDefault="004849BE" w:rsidP="00E42D63">
      <w:pPr>
        <w:tabs>
          <w:tab w:val="left" w:pos="2340"/>
          <w:tab w:val="left" w:pos="2430"/>
          <w:tab w:val="left" w:pos="2880"/>
        </w:tabs>
        <w:spacing w:after="0" w:line="240" w:lineRule="auto"/>
        <w:ind w:left="1773" w:hanging="8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CC093CB" w14:textId="556019A8" w:rsidR="00D820D7" w:rsidRPr="004849B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eliberat</w:t>
      </w:r>
      <w:proofErr w:type="spellEnd"/>
      <w:r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</w:t>
      </w:r>
      <w:r w:rsidR="004849BE" w:rsidRPr="004849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849B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funcţie</w:t>
      </w:r>
      <w:proofErr w:type="spellEnd"/>
    </w:p>
    <w:p w14:paraId="72F28B8A" w14:textId="5DA9D0CD" w:rsidR="007C7C9A" w:rsidRPr="004849BE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înainte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expirarea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contractului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individual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temeiurile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="007C7C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38F9626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67FFF87" w14:textId="77777777" w:rsidR="00D820D7" w:rsidRPr="00D820D7" w:rsidRDefault="00D820D7" w:rsidP="00E42D63">
      <w:pPr>
        <w:numPr>
          <w:ilvl w:val="0"/>
          <w:numId w:val="8"/>
        </w:numPr>
        <w:spacing w:after="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Participanții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socio-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educațional</w:t>
      </w:r>
      <w:proofErr w:type="spellEnd"/>
    </w:p>
    <w:p w14:paraId="277AC213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B741943" w14:textId="38CF25BE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Participanții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</w:t>
      </w:r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</w:p>
    <w:p w14:paraId="1165EB5B" w14:textId="77777777" w:rsidR="00D3089A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didactic, didactic auxiliar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nedidactic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2F4DEB4" w14:textId="77777777" w:rsidR="00D3089A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Relațiile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dintre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participanții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bazează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</w:t>
      </w:r>
    </w:p>
    <w:p w14:paraId="617F1697" w14:textId="70B9CCDB" w:rsidR="00D820D7" w:rsidRPr="00D3089A" w:rsidRDefault="00D3089A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încredere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consecvență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acceptare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respectul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demnității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personale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priorității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valorilor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general-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umane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3928BE0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1CD5D8" w14:textId="77777777" w:rsidR="007C7C9A" w:rsidRDefault="007C7C9A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080CF53B" w14:textId="0A0FEDA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p w14:paraId="74289EA3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timpurie</w:t>
      </w:r>
      <w:proofErr w:type="spellEnd"/>
    </w:p>
    <w:p w14:paraId="555ADAF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198FD47C" w14:textId="0A9AB727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private </w:t>
      </w:r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</w:p>
    <w:p w14:paraId="3DD751D8" w14:textId="0358EF1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personal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personal didactic, personal didactic-auxiliar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nedidactic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86B992C" w14:textId="67E05DAF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</w:p>
    <w:p w14:paraId="22DFEE53" w14:textId="1A601AB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misiunea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pachetului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standard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21270F0" w14:textId="77777777" w:rsidR="00D3089A" w:rsidRDefault="00D3089A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activează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cadre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773F6D4B" w14:textId="6D741CB2" w:rsidR="00D820D7" w:rsidRPr="00D820D7" w:rsidRDefault="00D3089A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conducători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muzicali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logopezi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metodiști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</w:t>
      </w:r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</w:t>
      </w:r>
      <w:proofErr w:type="spellEnd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educator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auxiliară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DC05DA3" w14:textId="77777777" w:rsidR="00D3089A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nedidactic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format din: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medical,</w:t>
      </w:r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kinetoterapeut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5065AC5F" w14:textId="4A237806" w:rsidR="00D820D7" w:rsidRPr="00D3089A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tehnician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alt personal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administrativ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gospodăresc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auxiliar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deservire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titluri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Clasificatorului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ocupaţiilor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Republica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Moldova.</w:t>
      </w:r>
    </w:p>
    <w:p w14:paraId="6792A3CF" w14:textId="0F614531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Personalul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își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desfășoară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fișelor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 post,</w:t>
      </w:r>
    </w:p>
    <w:p w14:paraId="7FA31A3B" w14:textId="008B6AF4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elaborate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sanitar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profesionale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naționale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cadrului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didactic din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proofErr w:type="spellStart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regulamentelor</w:t>
      </w:r>
      <w:proofErr w:type="spellEnd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specialiștilor</w:t>
      </w:r>
      <w:proofErr w:type="spellEnd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educațăia</w:t>
      </w:r>
      <w:proofErr w:type="spellEnd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incluzivă</w:t>
      </w:r>
      <w:proofErr w:type="spellEnd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obiectivelor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concrete. </w:t>
      </w:r>
    </w:p>
    <w:p w14:paraId="2F324810" w14:textId="5B964511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calificarea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corespunde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misiunii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370366C1" w14:textId="0F891580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Fișele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post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cunoștința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contra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semnătură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contrasemnează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director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președintele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sindical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Fișele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post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ordinal </w:t>
      </w:r>
      <w:proofErr w:type="spellStart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completări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revizuiri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889C4E5" w14:textId="3B8BBA5F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activează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angajaţi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vârsta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18 </w:t>
      </w:r>
      <w:proofErr w:type="gramStart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ani</w:t>
      </w:r>
      <w:proofErr w:type="gram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7853434E" w14:textId="7779C98E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virtuți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morale,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punct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medical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capabili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relaţioneze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colegii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D49F76E" w14:textId="054AA889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posturile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vacante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ocupă</w:t>
      </w:r>
      <w:proofErr w:type="spellEnd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</w:p>
    <w:p w14:paraId="09A6069D" w14:textId="56538CA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concurs,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reglementărilor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concursul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ocuparea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post didactic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candidat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întruneşte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eligibilitate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Tinerii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specialişti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vacante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repartizare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1586BBC" w14:textId="0DCB1E56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Angajarea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face</w:t>
      </w:r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</w:p>
    <w:p w14:paraId="7829D5B3" w14:textId="33A85E79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încheierea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contract individual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schemei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încadrare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FB36EF5" w14:textId="77777777" w:rsid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</w:t>
      </w:r>
    </w:p>
    <w:p w14:paraId="045816E2" w14:textId="754ED115" w:rsidR="00D820D7" w:rsidRPr="00D820D7" w:rsidRDefault="00D3089A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ealizează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-un interval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zilnic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7 ore,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35 de ore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săptămânal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include:</w:t>
      </w:r>
    </w:p>
    <w:p w14:paraId="42728397" w14:textId="1D25B62C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68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predare-învăţare-monitorizare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E2F0721" w14:textId="2AD3F48E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68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</w:p>
    <w:p w14:paraId="2D315D93" w14:textId="7FDCE637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psihologie-pedagogie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9DF890C" w14:textId="0A47B098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68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mentorat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D89BFFD" w14:textId="713ECE66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68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</w:t>
      </w:r>
    </w:p>
    <w:p w14:paraId="58973522" w14:textId="2D45256E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68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3BDE4CAB" w14:textId="77777777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CES. </w:t>
      </w:r>
    </w:p>
    <w:p w14:paraId="5A300480" w14:textId="4F229DDA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Tarifierea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efectuează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</w:t>
      </w:r>
      <w:r w:rsidR="00F0279E"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0279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="00F0279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7F298E2B" w14:textId="08A8FC98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personal,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840087F" w14:textId="4CCEFDD2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Norma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predare-învăţare-evaluare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reduce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3089A"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</w:p>
    <w:p w14:paraId="4B92DA29" w14:textId="3A758CAA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au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mentor,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954A953" w14:textId="77777777" w:rsid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Toţi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angajaţii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="00D3089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 sunt</w:t>
      </w:r>
    </w:p>
    <w:p w14:paraId="2A24EC6B" w14:textId="6820A6C7" w:rsidR="00D820D7" w:rsidRPr="00D820D7" w:rsidRDefault="00D3089A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s</w:t>
      </w:r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upuși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examenului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medical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autoritatea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2 ani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susţin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minimul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cunoştinţe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igienic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58E932B" w14:textId="1037FAC6" w:rsidR="00D820D7" w:rsidRPr="00D3089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profesională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</w:t>
      </w:r>
      <w:proofErr w:type="spellStart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308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  <w:r w:rsidR="00F0279E"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0279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="00F0279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0279E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</w:p>
    <w:p w14:paraId="29B0D1B5" w14:textId="2E47E76E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parcursul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întregii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F69D49B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0E45EE" w14:textId="77777777" w:rsidR="00D820D7" w:rsidRPr="00D820D7" w:rsidRDefault="00D820D7" w:rsidP="00E42D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2</w:t>
      </w:r>
    </w:p>
    <w:p w14:paraId="309D8C9C" w14:textId="77777777" w:rsidR="00D820D7" w:rsidRPr="00D820D7" w:rsidRDefault="00D820D7" w:rsidP="00E42D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Drepturi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responsabilități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personalului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timpurie</w:t>
      </w:r>
      <w:proofErr w:type="spellEnd"/>
    </w:p>
    <w:p w14:paraId="27280BA6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7D811BC" w14:textId="77777777" w:rsidR="00F0279E" w:rsidRPr="00F0279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didactic, are</w:t>
      </w:r>
    </w:p>
    <w:p w14:paraId="11C7F696" w14:textId="6720FEB3" w:rsidR="00D820D7" w:rsidRPr="00F0279E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0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drepturi</w:t>
      </w:r>
      <w:proofErr w:type="spellEnd"/>
      <w:r w:rsidRPr="00F0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:</w:t>
      </w:r>
    </w:p>
    <w:p w14:paraId="3F4B96C2" w14:textId="3AAA28CA" w:rsidR="00D820D7" w:rsidRPr="00D820D7" w:rsidRDefault="00D820D7" w:rsidP="00E42D63">
      <w:pPr>
        <w:spacing w:after="0" w:line="240" w:lineRule="auto"/>
        <w:ind w:left="1530" w:hanging="67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aleagă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ales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administrative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consultative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1E36824" w14:textId="247B14B1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asocieze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sindicale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C1F1ADA" w14:textId="434AB729" w:rsidR="00D820D7" w:rsidRPr="00D820D7" w:rsidRDefault="00D820D7" w:rsidP="00E42D63">
      <w:pPr>
        <w:spacing w:after="0" w:line="240" w:lineRule="auto"/>
        <w:ind w:left="1530" w:hanging="67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iniţiativă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055D4A4" w14:textId="7385FDE4" w:rsidR="00D820D7" w:rsidRPr="00D820D7" w:rsidRDefault="00D820D7" w:rsidP="00E42D63">
      <w:pPr>
        <w:spacing w:after="0" w:line="240" w:lineRule="auto"/>
        <w:ind w:left="1530" w:hanging="67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selecteze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utilizeze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tehnologii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care 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consideră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stat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satisfacerii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7CB814E" w14:textId="59C88DFE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principiilor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personal;</w:t>
      </w:r>
    </w:p>
    <w:p w14:paraId="452C4C33" w14:textId="69926066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F742994" w14:textId="2A8F7CB1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reglementările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categorie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66BDF91" w14:textId="0E1AA8E5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compensaţii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băneşti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calcul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produselor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software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instruire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on-line,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36C9E7B" w14:textId="390BD234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.9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cinci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ani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inserție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reducerea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75%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salariu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mentor;</w:t>
      </w:r>
    </w:p>
    <w:p w14:paraId="5908C899" w14:textId="0F5ABC72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.10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garanțiile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1046F59" w14:textId="77777777" w:rsidR="00D820D7" w:rsidRPr="00F0279E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02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responsabilități</w:t>
      </w:r>
      <w:proofErr w:type="spellEnd"/>
      <w:r w:rsidRPr="00F0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</w:p>
    <w:p w14:paraId="62307409" w14:textId="316BBB8F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optime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7E05AC7" w14:textId="62012E85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dovedească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respect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considerație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relațiile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5077881" w14:textId="0811A8BF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AA6E294" w14:textId="60D61B63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187.4 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concepții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moderne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F4F0908" w14:textId="10E5846D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favorabil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individualizate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SAP-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61A3367" w14:textId="50160CCF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suprem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632B270" w14:textId="78F6386A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îndeplinească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contractul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individual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Fişa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etc.;</w:t>
      </w:r>
    </w:p>
    <w:p w14:paraId="51F4391F" w14:textId="27B2C949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ocrotirea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1402A36" w14:textId="18DF24D5" w:rsidR="00D820D7" w:rsidRPr="00D820D7" w:rsidRDefault="00D820D7" w:rsidP="00E42D63">
      <w:pPr>
        <w:spacing w:after="0" w:line="240" w:lineRule="auto"/>
        <w:ind w:left="1980" w:hanging="7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027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.9 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discriminare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violență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exploatare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trafic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metodologiei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5A02C30" w14:textId="3CB6D62A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.10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tratamente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pedepse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degradante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discriminare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niciunei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violenţă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colaboratorii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CCC0DB8" w14:textId="65B0BA5E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propagandă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şovină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naţionalistă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religioasă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militaristă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B373558" w14:textId="465F79C3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confidenţialitatea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conţine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date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caracter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;</w:t>
      </w:r>
      <w:proofErr w:type="gramEnd"/>
    </w:p>
    <w:p w14:paraId="30064138" w14:textId="36F98853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condiționeze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obținerea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oricărui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tip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avantaje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B00C96C" w14:textId="10DD2B26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intervină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act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neglijare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exploatare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trafic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care sunt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martori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deţin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ajutor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nu pot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sine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stătător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83C2A65" w14:textId="62D37E2F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17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suspecte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sexual,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vătămări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corporale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neglijare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severă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grave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exploatare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salariaţilor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imediat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telefonic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municipal,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lipsa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24 de ore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expedieze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Fişa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sesizare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7334FC3" w14:textId="27400ABA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deontologia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687DB56" w14:textId="30C78139" w:rsidR="00D820D7" w:rsidRPr="00D820D7" w:rsidRDefault="00D820D7" w:rsidP="00E42D63">
      <w:pPr>
        <w:spacing w:after="0" w:line="240" w:lineRule="auto"/>
        <w:ind w:left="2070" w:hanging="8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grijă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patrimoniul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4F63083" w14:textId="5BDD853D" w:rsidR="00D820D7" w:rsidRPr="00F75864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din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</w:t>
      </w:r>
      <w:proofErr w:type="spellEnd"/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7586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</w:p>
    <w:p w14:paraId="43AFC2E5" w14:textId="72503A0B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instruirea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viaţă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8D49299" w14:textId="522A4FF6" w:rsidR="00D820D7" w:rsidRPr="00F75864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nu are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presteze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7586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7586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</w:p>
    <w:p w14:paraId="1E08D565" w14:textId="2FA05E0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interacţionează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direct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academică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3EF470D" w14:textId="3E98200A" w:rsidR="00D820D7" w:rsidRPr="00F75864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interzisă</w:t>
      </w:r>
      <w:proofErr w:type="spellEnd"/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75864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primirea</w:t>
      </w:r>
      <w:proofErr w:type="spellEnd"/>
    </w:p>
    <w:p w14:paraId="1D85A2E1" w14:textId="31DF24A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bani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foloase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obşteşti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2DAB401" w14:textId="77777777" w:rsidR="00F75864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interzisă</w:t>
      </w:r>
      <w:proofErr w:type="spellEnd"/>
    </w:p>
    <w:p w14:paraId="1496526E" w14:textId="26D8B2DD" w:rsidR="00D820D7" w:rsidRPr="00D820D7" w:rsidRDefault="00F75864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rganizarea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incinta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festivităţilor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omagieri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ocazia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diverselor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sărbători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evenimente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etc.).</w:t>
      </w:r>
    </w:p>
    <w:p w14:paraId="73AF2EC7" w14:textId="77777777" w:rsidR="00F75864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interzis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</w:p>
    <w:p w14:paraId="1D3F03FB" w14:textId="68D05DEF" w:rsidR="00D820D7" w:rsidRPr="00D820D7" w:rsidRDefault="00F75864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esfășoare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acțiuni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afectează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imaginea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reprezentaților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proofErr w:type="gram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colegilor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 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viața</w:t>
      </w:r>
      <w:proofErr w:type="spellEnd"/>
      <w:proofErr w:type="gram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intimă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familială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F3222EF" w14:textId="77777777" w:rsidR="00F75864" w:rsidRPr="00F75864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responsabilitățile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</w:p>
    <w:p w14:paraId="30112CA2" w14:textId="5433B84C" w:rsidR="00D820D7" w:rsidRPr="00F75864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(didactic, non-didactic, auxiliar), precum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atribuțiile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concretiza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fișele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post.</w:t>
      </w:r>
    </w:p>
    <w:p w14:paraId="1DEA0B9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CC2176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3</w:t>
      </w:r>
    </w:p>
    <w:p w14:paraId="502C71C6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Familia –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drepturi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obligații</w:t>
      </w:r>
      <w:proofErr w:type="spellEnd"/>
    </w:p>
    <w:p w14:paraId="5415A4D3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D612212" w14:textId="5E3BACBF" w:rsidR="00D820D7" w:rsidRPr="00F75864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</w:t>
      </w:r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="00F75864"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7264EA32" w14:textId="6AC4F27A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creşterea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demersului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promovat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4798251" w14:textId="53740878" w:rsidR="00D820D7" w:rsidRPr="00F75864" w:rsidRDefault="00F75864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 </w:t>
      </w:r>
      <w:proofErr w:type="spellStart"/>
      <w:r w:rsidRP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F75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5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drepturi</w:t>
      </w:r>
      <w:proofErr w:type="spellEnd"/>
      <w:r w:rsidRPr="00F75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:</w:t>
      </w:r>
    </w:p>
    <w:p w14:paraId="763EB90B" w14:textId="147E35E8" w:rsidR="000E5711" w:rsidRPr="000E5711" w:rsidRDefault="00D820D7" w:rsidP="00E42D63">
      <w:pPr>
        <w:pStyle w:val="ListParagraph"/>
        <w:numPr>
          <w:ilvl w:val="1"/>
          <w:numId w:val="14"/>
        </w:numPr>
        <w:tabs>
          <w:tab w:val="left" w:pos="225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aleagă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E5711"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="000E5711"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7C4B5DB4" w14:textId="16BAC167" w:rsidR="00D820D7" w:rsidRPr="000E5711" w:rsidRDefault="00D820D7" w:rsidP="00E42D63">
      <w:pPr>
        <w:tabs>
          <w:tab w:val="left" w:pos="225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limita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locurilor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7435424" w14:textId="3CFFA476" w:rsidR="000E5711" w:rsidRPr="000E5711" w:rsidRDefault="00D820D7" w:rsidP="00E42D63">
      <w:pPr>
        <w:pStyle w:val="ListParagraph"/>
        <w:numPr>
          <w:ilvl w:val="1"/>
          <w:numId w:val="14"/>
        </w:numPr>
        <w:tabs>
          <w:tab w:val="left" w:pos="990"/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familiarizeze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regimul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</w:p>
    <w:p w14:paraId="7256BC99" w14:textId="19810FAE" w:rsidR="00D820D7" w:rsidRPr="000E5711" w:rsidRDefault="00D820D7" w:rsidP="00E42D63">
      <w:pPr>
        <w:pStyle w:val="ListParagraph"/>
        <w:tabs>
          <w:tab w:val="left" w:pos="990"/>
          <w:tab w:val="left" w:pos="2250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48E1D51" w14:textId="0600BD19" w:rsidR="00D820D7" w:rsidRPr="00D820D7" w:rsidRDefault="00D820D7" w:rsidP="00E42D63">
      <w:pPr>
        <w:tabs>
          <w:tab w:val="left" w:pos="2160"/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întocmirea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B0756E9" w14:textId="21A86D2D" w:rsidR="00D820D7" w:rsidRPr="00D820D7" w:rsidRDefault="00D820D7" w:rsidP="00E42D63">
      <w:pPr>
        <w:tabs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libertăţilor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39E021C" w14:textId="19639592" w:rsidR="00D820D7" w:rsidRPr="00D820D7" w:rsidRDefault="00D820D7" w:rsidP="00E42D63">
      <w:pPr>
        <w:tabs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cunoştinţă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FC3C15E" w14:textId="170F28E5" w:rsidR="00D820D7" w:rsidRPr="00D820D7" w:rsidRDefault="00D820D7" w:rsidP="00E42D63">
      <w:pPr>
        <w:tabs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armonioase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3DDFAC8" w14:textId="19A1053F" w:rsidR="00D820D7" w:rsidRPr="00D820D7" w:rsidRDefault="00D820D7" w:rsidP="00E42D63">
      <w:pPr>
        <w:tabs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65EA9702" w14:textId="630A5E49" w:rsidR="00D820D7" w:rsidRPr="00D820D7" w:rsidRDefault="00D820D7" w:rsidP="00E42D63">
      <w:pPr>
        <w:tabs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prealabilă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3B00516" w14:textId="40A8612E" w:rsidR="00D820D7" w:rsidRPr="00D820D7" w:rsidRDefault="00D820D7" w:rsidP="00E42D63">
      <w:pPr>
        <w:tabs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.8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aleagă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2C00345" w14:textId="24517142" w:rsidR="00D820D7" w:rsidRPr="00D820D7" w:rsidRDefault="00D820D7" w:rsidP="00E42D63">
      <w:pPr>
        <w:tabs>
          <w:tab w:val="left" w:pos="2250"/>
        </w:tabs>
        <w:spacing w:after="0" w:line="240" w:lineRule="auto"/>
        <w:ind w:left="16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F758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82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.9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solicite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autorizația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autorizația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sanitar-veterinară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curriculum-ul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autoritățile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8147D0C" w14:textId="19695A16" w:rsidR="00D820D7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responsabilități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750E1E08" w14:textId="788571DE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D820D7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regimul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9A30F98" w14:textId="0AAC0866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momentul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program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regimului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F9A0945" w14:textId="41802946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manifeste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comportament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decent,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36267BF" w14:textId="326E39BA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violenţa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adresări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insultătoare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colaboratorilor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132CF65" w14:textId="58D70FDE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creeze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buna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creştere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54B3AB2" w14:textId="49A95396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înmatricularea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6 ani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-un program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);</w:t>
      </w:r>
    </w:p>
    <w:p w14:paraId="421792CF" w14:textId="0E7DF7AF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adecvate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medical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social, cu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confruntă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D67E85E" w14:textId="5C61DD3B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.8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existenţei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identificării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educaţional-recuperatoriu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ajutorul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individualizat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recomandărilor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serviciului</w:t>
      </w:r>
      <w:proofErr w:type="spellEnd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de </w:t>
      </w:r>
      <w:proofErr w:type="spellStart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64A1778" w14:textId="0DD19C99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.9 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urmărească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comportamentul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3732EB5" w14:textId="5BBBF5FD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.10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coerența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demersului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demarat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04D3C6F9" w14:textId="12DCA45E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telefonic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mijloace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eventuală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absenţă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îmbolnăvire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prima zi;</w:t>
      </w:r>
    </w:p>
    <w:p w14:paraId="4B85038A" w14:textId="31710B95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achite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taxa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bonului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reglementărilor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8E5B11B" w14:textId="7833086C" w:rsidR="00D820D7" w:rsidRPr="00D820D7" w:rsidRDefault="00D820D7" w:rsidP="00E42D63">
      <w:pPr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E57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aibă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grijă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patrimoniul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E9FF261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</w:t>
      </w:r>
    </w:p>
    <w:p w14:paraId="4FD34CEB" w14:textId="6BC56426" w:rsidR="00D820D7" w:rsidRPr="009003C9" w:rsidRDefault="009003C9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exterior </w:t>
      </w:r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pot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vizita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asista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doar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aprobarea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="00D820D7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4FC8CA1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obligaţia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</w:p>
    <w:p w14:paraId="7E6CDE47" w14:textId="042E72F3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raporteze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cazurile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suspecte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maltratare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afara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acesteia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A65CC4D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aducă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</w:p>
    <w:p w14:paraId="386763E3" w14:textId="06B0096A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educator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au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să-și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încredințeze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străine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16 ani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grădiniță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indecentă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F552834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anunțe</w:t>
      </w:r>
      <w:proofErr w:type="spellEnd"/>
    </w:p>
    <w:p w14:paraId="698ACC30" w14:textId="635D5A11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depunerea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eventuală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aducere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grădiniță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o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prealabil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56027B9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instituie</w:t>
      </w:r>
      <w:proofErr w:type="spellEnd"/>
    </w:p>
    <w:p w14:paraId="7923F798" w14:textId="3963D145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tutela, conform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Legii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nr. 140/2013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privind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protecția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specială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aflați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situație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risc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separați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părinți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plecare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ambilor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unicului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peste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hotarele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țării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anunțe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despre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desemnat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absență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65DB89C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care nu</w:t>
      </w:r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manifestă</w:t>
      </w:r>
      <w:proofErr w:type="spellEnd"/>
    </w:p>
    <w:p w14:paraId="3A7D7823" w14:textId="5C24AF16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responsabilitate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incluziunea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pregătirea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școală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sunt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pasibili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contravențională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9E41E9B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alt</w:t>
      </w:r>
    </w:p>
    <w:p w14:paraId="354655EF" w14:textId="1407CA2F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legal 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obligaţia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solicitate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menținerii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climat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sănătos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evitarea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degradării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celorlalţi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colectivitate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AFB7663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legal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obligația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</w:t>
      </w:r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puţin</w:t>
      </w:r>
      <w:proofErr w:type="spellEnd"/>
    </w:p>
    <w:p w14:paraId="5E40EA80" w14:textId="44BEE8F2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dată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lună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legătura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cunoaşte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evoluţia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7B712276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4413A3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4</w:t>
      </w:r>
    </w:p>
    <w:p w14:paraId="54B216FA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Structurile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lucrul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familia</w:t>
      </w:r>
      <w:proofErr w:type="spellEnd"/>
    </w:p>
    <w:p w14:paraId="4F284897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52BEC2F" w14:textId="77777777" w:rsidR="00223ED9" w:rsidRPr="00223E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facilitarea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</w:t>
      </w:r>
    </w:p>
    <w:p w14:paraId="575C936C" w14:textId="7395CED0" w:rsidR="00D820D7" w:rsidRPr="00223ED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activa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15906C7B" w14:textId="57FEA598" w:rsidR="00D820D7" w:rsidRPr="00D820D7" w:rsidRDefault="009003C9" w:rsidP="00E42D6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192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09E60C8" w14:textId="36FFD6F8" w:rsidR="00D820D7" w:rsidRPr="00D820D7" w:rsidRDefault="009003C9" w:rsidP="00E42D6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192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A27F3E2" w14:textId="77777777" w:rsidR="00223ED9" w:rsidRPr="00223ED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înfiinţează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fiecărei</w:t>
      </w:r>
      <w:proofErr w:type="spellEnd"/>
    </w:p>
    <w:p w14:paraId="3EE83A3D" w14:textId="3CBB57E6" w:rsidR="00D820D7" w:rsidRPr="00223ED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500416B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alege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mod</w:t>
      </w:r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democratic,</w:t>
      </w:r>
    </w:p>
    <w:p w14:paraId="531F1F16" w14:textId="3506127E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adunării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convocate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prezidează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Convocarea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adunării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alegerea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loc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luna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septembrie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fiecărui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an.</w:t>
      </w:r>
    </w:p>
    <w:p w14:paraId="25C78A87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3-5</w:t>
      </w:r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la</w:t>
      </w:r>
    </w:p>
    <w:p w14:paraId="32F48F66" w14:textId="76D007C8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stabilesc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responsabilităţile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fiecăruia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care le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Este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încurajată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cresc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CES/cu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dizabilitate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BD0B558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părintesc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convoacă</w:t>
      </w:r>
      <w:proofErr w:type="spellEnd"/>
    </w:p>
    <w:p w14:paraId="5FA95F47" w14:textId="198D16E3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adunarea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fiecare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trimestru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asemenea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părintesc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convoca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adunarea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generală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BF2A72A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reprezintă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</w:p>
    <w:p w14:paraId="7BC0E5D3" w14:textId="46A03A8A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adunării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destinate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creşterea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eficienţei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managementului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instituțional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23DCB5C" w14:textId="77777777" w:rsidR="00D820D7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atribuţii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07AF5E12" w14:textId="3CCFDCD4" w:rsidR="00D820D7" w:rsidRPr="00D820D7" w:rsidRDefault="009003C9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DB87D40" w14:textId="3A2A1CA1" w:rsidR="00D820D7" w:rsidRPr="00D820D7" w:rsidRDefault="009003C9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extracurriculare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9AA009A" w14:textId="1A7CF4E6" w:rsidR="00D820D7" w:rsidRPr="00D820D7" w:rsidRDefault="009003C9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cuprindere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înrolare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defavorizate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9E5F3A0" w14:textId="6460BDD5" w:rsidR="00D820D7" w:rsidRPr="00D820D7" w:rsidRDefault="009003C9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35C03F9B" w14:textId="1353BD45" w:rsidR="00D820D7" w:rsidRPr="00D820D7" w:rsidRDefault="009003C9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sugerează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modalităţi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îmbunătăţire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oferite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terenul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adiacent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jucăriile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</w:t>
      </w:r>
    </w:p>
    <w:p w14:paraId="2B54E82A" w14:textId="61F0FF87" w:rsidR="00D820D7" w:rsidRPr="00D820D7" w:rsidRDefault="009003C9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feed-back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oferite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conţinutul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aplicate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îmbunătăţirea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alimentaţiei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plimbări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etc.);</w:t>
      </w:r>
    </w:p>
    <w:p w14:paraId="735B5857" w14:textId="72DFA82F" w:rsidR="00D820D7" w:rsidRPr="00D820D7" w:rsidRDefault="009003C9" w:rsidP="00E42D63">
      <w:pPr>
        <w:spacing w:after="0" w:line="240" w:lineRule="auto"/>
        <w:ind w:left="17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opinia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necesităţile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sugestii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teme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satisfacţie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doleanţele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cum se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grădiniţă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etc.</w:t>
      </w:r>
    </w:p>
    <w:p w14:paraId="1258ED95" w14:textId="28944697" w:rsidR="00D820D7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înfiinţează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funcţionează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003C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="009003C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</w:p>
    <w:p w14:paraId="789F16DC" w14:textId="55E914D8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compus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preşedinţii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comitetelor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415C1E0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Consiliul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desemnează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preşedintele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1-2</w:t>
      </w:r>
    </w:p>
    <w:p w14:paraId="60BACFC9" w14:textId="64D03F35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vicepreşedinţi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ale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atribuţii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imediat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desemnare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consemnează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verbal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şedinţei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3412422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desemnează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reprezentanţii</w:t>
      </w:r>
      <w:proofErr w:type="spellEnd"/>
      <w:r w:rsidR="009003C9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B8EEC46" w14:textId="381D332D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B997AA0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Preşedintele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raportul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Adunării</w:t>
      </w:r>
      <w:proofErr w:type="spellEnd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</w:t>
      </w:r>
    </w:p>
    <w:p w14:paraId="31DB732D" w14:textId="2C4DB159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ADE4902" w14:textId="4F512DB9" w:rsidR="00D820D7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atribuţii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4CA3AC64" w14:textId="7D14552B" w:rsidR="00D820D7" w:rsidRPr="00D820D7" w:rsidRDefault="00D820D7" w:rsidP="00E42D63">
      <w:pPr>
        <w:tabs>
          <w:tab w:val="left" w:pos="1710"/>
          <w:tab w:val="left" w:pos="1800"/>
        </w:tabs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.1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parteneriatele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3E1949ED" w14:textId="1A6718FD" w:rsidR="00D820D7" w:rsidRPr="00D820D7" w:rsidRDefault="00D820D7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promovează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imaginea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B35DB84" w14:textId="2EFF7CE5" w:rsidR="00D820D7" w:rsidRPr="00D820D7" w:rsidRDefault="00D820D7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diverselor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extracurriculare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extrașcolare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C334FAB" w14:textId="4B7051D0" w:rsidR="00D820D7" w:rsidRPr="00D820D7" w:rsidRDefault="00D820D7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iniţiative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îmbunătăţirea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783F836" w14:textId="0E681EC0" w:rsidR="00D820D7" w:rsidRPr="00D820D7" w:rsidRDefault="00D820D7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CD60616" w14:textId="3F2BCC00" w:rsidR="00D820D7" w:rsidRPr="00D820D7" w:rsidRDefault="009003C9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colaborează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APL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îmbunătățirii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condițiilor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aflare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9B44500" w14:textId="78CB27A5" w:rsidR="00D820D7" w:rsidRPr="00D820D7" w:rsidRDefault="009003C9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corpul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non-didactic;</w:t>
      </w:r>
    </w:p>
    <w:p w14:paraId="63C7BDA8" w14:textId="7DB7FED3" w:rsidR="00D820D7" w:rsidRPr="00D820D7" w:rsidRDefault="00D820D7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.8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asociaţiile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obștesti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local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0C3B9C4" w14:textId="3E935CB3" w:rsidR="00D820D7" w:rsidRPr="00D820D7" w:rsidRDefault="00D820D7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.9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strategiei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FBA3E9C" w14:textId="3DFBF9E9" w:rsidR="00D820D7" w:rsidRPr="00D820D7" w:rsidRDefault="00D820D7" w:rsidP="00E42D63">
      <w:pPr>
        <w:spacing w:after="0" w:line="240" w:lineRule="auto"/>
        <w:ind w:left="1710" w:hanging="7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03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.10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revizuirea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legate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prevenirea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violentei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asupra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prevenirea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combaterea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coruptiei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sanatate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nutritie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700DF88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78C4955" w14:textId="77777777" w:rsidR="00D820D7" w:rsidRPr="00D820D7" w:rsidRDefault="00D820D7" w:rsidP="00E42D63">
      <w:pPr>
        <w:numPr>
          <w:ilvl w:val="0"/>
          <w:numId w:val="9"/>
        </w:numPr>
        <w:spacing w:after="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Comisiile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</w:p>
    <w:p w14:paraId="3BE6356B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99C2729" w14:textId="5C5B78D2" w:rsidR="00D820D7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exercitarea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misiunii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atribuţiilor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223ED9" w:rsidRPr="00223E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3ED9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</w:p>
    <w:p w14:paraId="469708D7" w14:textId="627894BD" w:rsidR="00D820D7" w:rsidRPr="00D820D7" w:rsidRDefault="00D820D7" w:rsidP="00E42D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2B3AFBBF" w14:textId="3C53A35C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calității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0D8877C" w14:textId="76B3CB12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multidisciplinară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DD26342" w14:textId="07C557F0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;</w:t>
      </w:r>
      <w:proofErr w:type="gramEnd"/>
    </w:p>
    <w:p w14:paraId="6B36B231" w14:textId="32C25075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04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civilă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2C5EEC20" w14:textId="77777777" w:rsidR="00D820D7" w:rsidRPr="00D820D7" w:rsidRDefault="00D820D7" w:rsidP="00E42D63">
      <w:pPr>
        <w:spacing w:after="0" w:line="240" w:lineRule="auto"/>
        <w:ind w:left="720" w:firstLine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891CF5B" w14:textId="4E859337" w:rsidR="00762FAA" w:rsidRPr="00762FA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Comisiile</w:t>
      </w:r>
      <w:proofErr w:type="spellEnd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componența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nominală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termenul</w:t>
      </w:r>
      <w:proofErr w:type="spellEnd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</w:p>
    <w:p w14:paraId="184D2C34" w14:textId="77777777" w:rsidR="00762FAA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stabilesc</w:t>
      </w:r>
      <w:proofErr w:type="spellEnd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5886"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rin</w:t>
      </w:r>
      <w:proofErr w:type="spellEnd"/>
      <w:r w:rsidR="00645886"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5886"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</w:t>
      </w:r>
      <w:proofErr w:type="spellEnd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directorului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activează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regulamentelor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proprii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3A044DB" w14:textId="712693AE" w:rsidR="009003C9" w:rsidRPr="00762FAA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instituțiilor</w:t>
      </w:r>
      <w:proofErr w:type="spellEnd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un </w:t>
      </w:r>
      <w:proofErr w:type="spell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</w:t>
      </w:r>
      <w:proofErr w:type="spellEnd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mic de</w:t>
      </w:r>
      <w:r w:rsidR="009003C9"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angajați</w:t>
      </w:r>
      <w:proofErr w:type="spellEnd"/>
      <w:r w:rsidR="00662E7D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End"/>
      <w:r w:rsidR="00662E7D"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</w:p>
    <w:p w14:paraId="602A00F8" w14:textId="592EBD72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puțin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10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unități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precizarea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atribuțiilor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respective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 al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01D7E11" w14:textId="77777777" w:rsidR="009003C9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Comisia</w:t>
      </w:r>
      <w:proofErr w:type="spellEnd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evaluare</w:t>
      </w:r>
      <w:proofErr w:type="spellEnd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internă</w:t>
      </w:r>
      <w:proofErr w:type="spellEnd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calității</w:t>
      </w:r>
      <w:proofErr w:type="spellEnd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educației</w:t>
      </w:r>
      <w:proofErr w:type="spellEnd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</w:p>
    <w:p w14:paraId="6DFB2025" w14:textId="437D7ABC" w:rsidR="00D820D7" w:rsidRPr="009003C9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Standardelor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Profesionale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Naţionale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ale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cadrelor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didactice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din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instituţiile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educaţie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timpurie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(2010)</w:t>
      </w: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verifiicărilor</w:t>
      </w:r>
      <w:proofErr w:type="spellEnd"/>
      <w:r w:rsid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interne,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concursurilor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expoziţiilor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acordarea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menţiunilor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diferite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realizări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ocazii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debutante.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 cadre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deţinătoare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grade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calității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evaluează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conferirii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confirmării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gradului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didactic, conform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Regulamentului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atestare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a</w:t>
      </w:r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cadrelor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didactice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 din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învăţământul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general,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profesional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tehnic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din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cadrul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structurilor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asistență</w:t>
      </w:r>
      <w:proofErr w:type="spellEnd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900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psihopedagogică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aprobat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Ministerul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Educației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și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Cercetării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60D2918" w14:textId="691C62D0" w:rsidR="00D820D7" w:rsidRPr="009003C9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Comisia</w:t>
      </w:r>
      <w:proofErr w:type="spellEnd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multidisciplinară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3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762FAA" w:rsidRP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62FAA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 tip</w:t>
      </w:r>
    </w:p>
    <w:p w14:paraId="51EE6F16" w14:textId="6C99B9F0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general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tip special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repartizat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serviciul</w:t>
      </w:r>
      <w:proofErr w:type="spellEnd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de </w:t>
      </w:r>
      <w:proofErr w:type="spellStart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asistență</w:t>
      </w:r>
      <w:proofErr w:type="spellEnd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2FA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menţinerea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schimba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modifica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forma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şcolarizare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PEI-ul.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violență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neglijare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abuzaţi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neglijaţi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fi: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adjunct,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metodistul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logopedul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psihopedagogul</w:t>
      </w:r>
      <w:proofErr w:type="spellEnd"/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ambii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vizat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medical,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primăriei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3287203" w14:textId="32CC5CF1" w:rsidR="00D820D7" w:rsidRP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Consiliul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Etică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monitorizează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762FAA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2FAA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regulilor</w:t>
      </w:r>
      <w:proofErr w:type="spellEnd"/>
      <w:r w:rsidR="00762FAA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01AAC0D3" w14:textId="578B9200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stipulate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examinează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petiţiile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depuse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angajaţii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verificării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înaintează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concluzii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argumentate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64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144D4826" w14:textId="77777777" w:rsidR="007A36BD" w:rsidRP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Comisia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pentru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protecţie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civilă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,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securitatea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sănătatea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în</w:t>
      </w:r>
      <w:proofErr w:type="spellEnd"/>
      <w:r w:rsidR="007A36BD"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muncă</w:t>
      </w:r>
      <w:proofErr w:type="spellEnd"/>
    </w:p>
    <w:p w14:paraId="2BCC7D50" w14:textId="069EC737" w:rsidR="00D820D7" w:rsidRPr="007A36BD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monitorizează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instrucţiunilor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civilă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antiincendiară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corespunzător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locului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muncă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normative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5EF03004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F6EEE02" w14:textId="77777777" w:rsidR="00D820D7" w:rsidRPr="00D820D7" w:rsidRDefault="00D820D7" w:rsidP="00E42D63">
      <w:pPr>
        <w:numPr>
          <w:ilvl w:val="0"/>
          <w:numId w:val="10"/>
        </w:numPr>
        <w:spacing w:after="0" w:line="240" w:lineRule="auto"/>
        <w:ind w:left="16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Structuri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suport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cadre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părinți</w:t>
      </w:r>
      <w:proofErr w:type="spellEnd"/>
    </w:p>
    <w:p w14:paraId="59599B88" w14:textId="77777777" w:rsidR="00A63A98" w:rsidRDefault="00A63A9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68315E3" w14:textId="2FC68B9B" w:rsidR="007A36BD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sprijinirii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intervenţie</w:t>
      </w:r>
      <w:proofErr w:type="spellEnd"/>
      <w:r w:rsidR="007A36BD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675C110F" w14:textId="1B805D2C" w:rsidR="00D820D7" w:rsidRPr="007A36BD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favoarea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familiilor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lor, la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precum:</w:t>
      </w:r>
    </w:p>
    <w:p w14:paraId="520759B2" w14:textId="48F35872" w:rsidR="00D820D7" w:rsidRPr="00D820D7" w:rsidRDefault="007A36BD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11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cabinetul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(CM)</w:t>
      </w:r>
    </w:p>
    <w:p w14:paraId="7F08D50E" w14:textId="372980FF" w:rsidR="00D820D7" w:rsidRPr="00D820D7" w:rsidRDefault="007A36BD" w:rsidP="00E42D63">
      <w:pPr>
        <w:spacing w:after="0" w:line="240" w:lineRule="auto"/>
        <w:ind w:left="967"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11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="00D820D7"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CRIEF</w:t>
      </w:r>
      <w:r w:rsidR="00D820D7"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10E280A9" w14:textId="14175104" w:rsidR="00D820D7" w:rsidRPr="00D820D7" w:rsidRDefault="007A36BD" w:rsidP="00E42D63">
      <w:pPr>
        <w:spacing w:after="0" w:line="240" w:lineRule="auto"/>
        <w:ind w:left="967"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11</w:t>
      </w:r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Incluzivă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(CREI)</w:t>
      </w:r>
    </w:p>
    <w:p w14:paraId="160AD2E8" w14:textId="77777777" w:rsid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disponibilitatea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structurile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nominalizate</w:t>
      </w:r>
      <w:proofErr w:type="spellEnd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36BD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pot</w:t>
      </w:r>
    </w:p>
    <w:p w14:paraId="18865BAF" w14:textId="5EDBD840" w:rsidR="00D820D7" w:rsidRPr="00D820D7" w:rsidRDefault="007A36BD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active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atât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diferite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cât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-un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75781047" w14:textId="77777777" w:rsidR="00D820D7" w:rsidRPr="00D820D7" w:rsidRDefault="00D820D7" w:rsidP="00E42D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156D7B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1</w:t>
      </w:r>
    </w:p>
    <w:p w14:paraId="4315BA8F" w14:textId="2786FEE0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Centrul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</w:t>
      </w:r>
      <w:proofErr w:type="spellStart"/>
      <w:r w:rsidR="00A6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</w:t>
      </w:r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abinetul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Metodic</w:t>
      </w:r>
      <w:proofErr w:type="spellEnd"/>
    </w:p>
    <w:p w14:paraId="33A2E69A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0D67AC4" w14:textId="77777777" w:rsidR="007A36BD" w:rsidRP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subdiviziune</w:t>
      </w:r>
      <w:proofErr w:type="spellEnd"/>
    </w:p>
    <w:p w14:paraId="343A69C8" w14:textId="12A3613F" w:rsidR="00D820D7" w:rsidRPr="007A36BD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distinctă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activează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reglementărilor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0A83199" w14:textId="0F15B1BF" w:rsidR="007A36BD" w:rsidRP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reprezintă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nucleul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întregului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sistem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nstituţio</w:t>
      </w:r>
      <w:proofErr w:type="spellEnd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</w:p>
    <w:p w14:paraId="49983EB6" w14:textId="035E3872" w:rsidR="00D820D7" w:rsidRPr="007A36BD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format din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atestare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Şcoala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educatorilor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debutanţi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Şcoala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experienţei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avansate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subdiviziuni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70AA9E03" w14:textId="0832C693" w:rsidR="00D820D7" w:rsidRP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următoarele</w:t>
      </w:r>
      <w:proofErr w:type="spellEnd"/>
    </w:p>
    <w:p w14:paraId="5C7CC762" w14:textId="04148C9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obiective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39F9E2D4" w14:textId="3D6BD514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.1</w:t>
      </w:r>
      <w:r w:rsidR="00662E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curriculum–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ştiinţifice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inovatoare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problemele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427FABE4" w14:textId="52303A11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implementării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ştiinţifice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36F2319B" w14:textId="7CC17BD7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perfecţionării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continue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465D0BE" w14:textId="3BE95D6F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105BCCC" w14:textId="196A8BCF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asistenţei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politicilor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moderne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6428CBA7" w14:textId="66307E6E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vederea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îmbunătăţirii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îngrijire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C19B4F1" w14:textId="47B57DC1" w:rsidR="00D820D7" w:rsidRPr="00D820D7" w:rsidRDefault="00D820D7" w:rsidP="00E42D63">
      <w:pPr>
        <w:spacing w:after="0" w:line="240" w:lineRule="auto"/>
        <w:ind w:left="1620" w:hanging="76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.7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colaborării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interinstituţionale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municipale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creșe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grădiniţe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şcoli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colegii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universităţi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ştiinţifice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internaţionale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necomerciale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14:paraId="7696147B" w14:textId="77777777" w:rsid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APL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</w:p>
    <w:p w14:paraId="7F5E10AC" w14:textId="343BBBAA" w:rsidR="00D820D7" w:rsidRPr="00D820D7" w:rsidRDefault="007A36BD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esursele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necesare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funcţionarea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eficientă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Centrului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="00D820D7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6B28321" w14:textId="3C80CCC0" w:rsidR="00D820D7" w:rsidRPr="007A36BD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Coordonarea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consultarea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monitorizarea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evaluarea</w:t>
      </w:r>
      <w:proofErr w:type="spellEnd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activităţii</w:t>
      </w:r>
      <w:proofErr w:type="spellEnd"/>
      <w:r w:rsidR="007A36BD" w:rsidRPr="007A36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A36BD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Centrului</w:t>
      </w:r>
      <w:proofErr w:type="spellEnd"/>
    </w:p>
    <w:p w14:paraId="195D7184" w14:textId="4BB6E4ED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pedagogic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specialiştii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0D89757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32BBE7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2</w:t>
      </w:r>
    </w:p>
    <w:p w14:paraId="355F317C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Centrul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Resurse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Informare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Educare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Familiei</w:t>
      </w:r>
      <w:proofErr w:type="spellEnd"/>
    </w:p>
    <w:p w14:paraId="1FFA2E1A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BC76B51" w14:textId="39B160C6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(CRIEF)</w:t>
      </w:r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</w:p>
    <w:p w14:paraId="0C6CF465" w14:textId="490525B9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subdiviziunea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parentală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comunicării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optime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pozitive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profesionişti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posibilitatea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schimbului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experienţă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specialişti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diverse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conexe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posibilități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autocunoaştere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înţelegere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-adult.</w:t>
      </w:r>
    </w:p>
    <w:p w14:paraId="4AE884BB" w14:textId="707EF183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CRIEF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încăpere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aparte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Centrului</w:t>
      </w:r>
      <w:proofErr w:type="spellEnd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5538E30F" w14:textId="4606C776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Cabinetului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metodic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lipsa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disponibile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-un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amenajat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26B8A39" w14:textId="2850BEA6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CRIEF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activează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permanent ca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 de</w:t>
      </w:r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</w:t>
      </w:r>
      <w:proofErr w:type="spellEnd"/>
    </w:p>
    <w:p w14:paraId="72A26307" w14:textId="2F6B0831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informare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orientare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voluntariat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individual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grupuri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ABDF7D5" w14:textId="054036ED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CRIEF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oferă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membri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comunităţii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</w:p>
    <w:p w14:paraId="44D993B3" w14:textId="0DDE1D8E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intermediul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tip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bibliotecă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împrumut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carte/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jucărie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on-line)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cadre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nutriţiei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igienei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stimulării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copilului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6A041463" w14:textId="60A6A277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CRIEF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adjunct,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</w:p>
    <w:p w14:paraId="398F1C6A" w14:textId="0E7A5E6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metodistul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educator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practici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domeniu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fiind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implicați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voluntari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rândul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comunităţii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agenţi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socio-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241F16A" w14:textId="1AFFC3A3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instituit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respectiv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salarizat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din </w:t>
      </w:r>
      <w:proofErr w:type="spellStart"/>
      <w:r w:rsidR="00A63A98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fonduri</w:t>
      </w:r>
      <w:proofErr w:type="spellEnd"/>
    </w:p>
    <w:p w14:paraId="76D7405A" w14:textId="566FE434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un post de specialist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familia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/Educator parental.</w:t>
      </w:r>
    </w:p>
    <w:p w14:paraId="3ACCBC86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693606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Secțiunea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3</w:t>
      </w:r>
    </w:p>
    <w:p w14:paraId="6E4A59BF" w14:textId="77777777" w:rsidR="00D820D7" w:rsidRPr="00D820D7" w:rsidRDefault="00D820D7" w:rsidP="00E4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Centrul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Resurse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Educaţia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Incluzivă</w:t>
      </w:r>
      <w:proofErr w:type="spellEnd"/>
    </w:p>
    <w:p w14:paraId="3561DED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0E7241A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Incluzivă</w:t>
      </w:r>
      <w:proofErr w:type="spellEnd"/>
      <w:r w:rsidRPr="00A6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(CREI)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subdiviziunea</w:t>
      </w:r>
      <w:proofErr w:type="spellEnd"/>
    </w:p>
    <w:p w14:paraId="1538FE04" w14:textId="1563635A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asistenţă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psihopedagogică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cerinţe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activează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metodologiei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CD9C156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CREI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</w:p>
    <w:p w14:paraId="262E162C" w14:textId="47366551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APL-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coordonată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OLSDÎ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SAP.</w:t>
      </w:r>
    </w:p>
    <w:p w14:paraId="2AE06F3B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CREI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întemeiat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rezultatele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necesităţilor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3A76311B" w14:textId="00A73D1F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inclusiv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evaluării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iniţiale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complexe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dezvoltării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F1ED76B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căreia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creat</w:t>
      </w:r>
      <w:proofErr w:type="spellEnd"/>
    </w:p>
    <w:p w14:paraId="2A575AF2" w14:textId="1E14CD90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CREI,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funcţionalitatea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amenajarea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dotarea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destinate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2BC7CF0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Finanţarea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efectuează</w:t>
      </w:r>
      <w:proofErr w:type="spellEnd"/>
    </w:p>
    <w:p w14:paraId="2354EA77" w14:textId="2F394298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conform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A55C3D9" w14:textId="77777777" w:rsidR="00662E7D" w:rsidRPr="00662E7D" w:rsidRDefault="00662E7D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CREI-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următorii</w:t>
      </w:r>
      <w:proofErr w:type="spellEnd"/>
    </w:p>
    <w:p w14:paraId="29C55928" w14:textId="7FC24173" w:rsidR="00A63A98" w:rsidRPr="00662E7D" w:rsidRDefault="00662E7D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2E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specialişti</w:t>
      </w:r>
      <w:proofErr w:type="spellEnd"/>
      <w:r w:rsidRPr="00662E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3FC55BB1" w14:textId="11F4A30F" w:rsidR="00D820D7" w:rsidRPr="00D820D7" w:rsidRDefault="00D820D7" w:rsidP="00E42D63">
      <w:pPr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cadre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psihopedagog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special,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logoped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psiholog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15B7669" w14:textId="6626365F" w:rsidR="00D820D7" w:rsidRPr="00D820D7" w:rsidRDefault="00D820D7" w:rsidP="00E42D63">
      <w:pPr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29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cadre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nedidactice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kinetoterapeut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asistent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personal etc.</w:t>
      </w:r>
    </w:p>
    <w:p w14:paraId="0700FFCE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Activităţile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CREI,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indiferent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sunt</w:t>
      </w:r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realizate</w:t>
      </w:r>
      <w:proofErr w:type="spellEnd"/>
    </w:p>
    <w:p w14:paraId="60368388" w14:textId="13037736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urmărind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abilitarea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reabilitarea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recuperarea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deprinderilor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lor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autoadministrare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8E7650F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CREI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reflectată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rapoartele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</w:t>
      </w:r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</w:t>
      </w:r>
    </w:p>
    <w:p w14:paraId="6F28E19F" w14:textId="579C7954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C65F2DB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Calitatea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evaluată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periodic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conducerea</w:t>
      </w:r>
      <w:proofErr w:type="spellEnd"/>
    </w:p>
    <w:p w14:paraId="3F379239" w14:textId="2BBF7E88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SAP.</w:t>
      </w:r>
    </w:p>
    <w:p w14:paraId="51F17B82" w14:textId="678C066E" w:rsid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1DF93FD" w14:textId="77777777" w:rsidR="00A63A98" w:rsidRPr="00D820D7" w:rsidRDefault="00A63A98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1C0C29" w14:textId="77777777" w:rsidR="00D820D7" w:rsidRPr="00D820D7" w:rsidRDefault="00D820D7" w:rsidP="00E42D63">
      <w:pPr>
        <w:numPr>
          <w:ilvl w:val="0"/>
          <w:numId w:val="11"/>
        </w:numPr>
        <w:spacing w:after="0" w:line="240" w:lineRule="auto"/>
        <w:ind w:left="16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Activitatea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financiară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preşcolare</w:t>
      </w:r>
      <w:proofErr w:type="spellEnd"/>
    </w:p>
    <w:p w14:paraId="270B43E2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C845A6F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finanțează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contul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resurselor</w:t>
      </w:r>
      <w:proofErr w:type="spellEnd"/>
    </w:p>
    <w:p w14:paraId="5C1B6DD4" w14:textId="1C881B19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generale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colectate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bugetelor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locale.</w:t>
      </w:r>
    </w:p>
    <w:p w14:paraId="011FEF26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Instituțiile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publice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învățământ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preșcolar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pot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activa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regim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</w:t>
      </w:r>
    </w:p>
    <w:p w14:paraId="2351536E" w14:textId="5E79C8F9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autogestiune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financiară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modul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stabilit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Guvern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Decizia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privind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trecerea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autogestiune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financiară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se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emite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către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entitatea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care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exercită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funcția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fondator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al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instituției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învățământ</w:t>
      </w:r>
      <w:proofErr w:type="spellEnd"/>
      <w:r w:rsidRPr="00A6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01FA6EA5" w14:textId="77777777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colectate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din:</w:t>
      </w:r>
    </w:p>
    <w:p w14:paraId="7F734E95" w14:textId="5B8B0456" w:rsidR="00D820D7" w:rsidRPr="00D820D7" w:rsidRDefault="00D820D7" w:rsidP="00E42D63">
      <w:pPr>
        <w:spacing w:after="0" w:line="240" w:lineRule="auto"/>
        <w:ind w:left="170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.1 taxa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alimentația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achitată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59AB580" w14:textId="5C38DE35" w:rsidR="00D820D7" w:rsidRPr="00D820D7" w:rsidRDefault="00D820D7" w:rsidP="00E42D63">
      <w:pPr>
        <w:spacing w:after="0" w:line="240" w:lineRule="auto"/>
        <w:ind w:left="170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.2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venituri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provenite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contra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suplimentare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Planului-cadru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preșcolar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1B31B45D" w14:textId="133498D0" w:rsidR="00D820D7" w:rsidRPr="00D820D7" w:rsidRDefault="00D820D7" w:rsidP="00E42D63">
      <w:pPr>
        <w:spacing w:after="0" w:line="240" w:lineRule="auto"/>
        <w:ind w:left="170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.3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venituri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provenite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comercializarea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articolelor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confecţionate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5CE1047D" w14:textId="0265414F" w:rsidR="00D820D7" w:rsidRPr="00D820D7" w:rsidRDefault="00D820D7" w:rsidP="00E42D63">
      <w:pPr>
        <w:spacing w:after="0" w:line="240" w:lineRule="auto"/>
        <w:ind w:left="170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.4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locaţiune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arendă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spaţiilor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echipamentelor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terenurilor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14:paraId="3F760BCC" w14:textId="3938F4D5" w:rsidR="00D820D7" w:rsidRPr="00D820D7" w:rsidRDefault="00D820D7" w:rsidP="00E42D63">
      <w:pPr>
        <w:spacing w:after="0" w:line="240" w:lineRule="auto"/>
        <w:ind w:left="170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.5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granturi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sponsorizări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donaţii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14:paraId="2EAF6987" w14:textId="66696E1E" w:rsidR="00D820D7" w:rsidRPr="00D820D7" w:rsidRDefault="00D820D7" w:rsidP="00E42D63">
      <w:pPr>
        <w:spacing w:after="0" w:line="240" w:lineRule="auto"/>
        <w:ind w:left="170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</w:t>
      </w: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.6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surse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prevăzute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2A72E431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Relațiile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dintre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persoanele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</w:p>
    <w:p w14:paraId="5A9810BE" w14:textId="723305D0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juridice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reglementează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printr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-un contract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contra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sunt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specificate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obligațiile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părților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durata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graficul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serviciului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mărimea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contribuției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C7D7A83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Finanţarea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se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efectuează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</w:t>
      </w:r>
    </w:p>
    <w:p w14:paraId="73826812" w14:textId="1269B626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sursele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contribuţiile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achitate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acreditate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beneficiază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Guvern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66ACBE8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susţinută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asociaţii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patronate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</w:p>
    <w:p w14:paraId="538EA71E" w14:textId="7E4634F6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autorităţi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tutelare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77098E6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fizice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juridice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sprijine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mijloacele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07794ADB" w14:textId="2C8362C3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acopere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cheltuielile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profesională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A3EFB56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Veniturile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obţinute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prestarea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contra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plată</w:t>
      </w:r>
      <w:proofErr w:type="spellEnd"/>
    </w:p>
    <w:p w14:paraId="5B805DF5" w14:textId="2338847A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serviciilor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intangibile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folosesc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exclusiv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140A0DA" w14:textId="77777777" w:rsidR="00A63A98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contabilităţii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A63A98"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termenii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stabiliţi</w:t>
      </w:r>
      <w:proofErr w:type="spellEnd"/>
    </w:p>
    <w:p w14:paraId="5ABADA34" w14:textId="7CAC18CE" w:rsidR="00D820D7" w:rsidRPr="00A63A98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scriptele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contabile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financiare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statistice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4D51E32B" w14:textId="00F94355" w:rsidR="00D820D7" w:rsidRPr="00A63A98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Conducerea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poartă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răspundere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materială</w:t>
      </w:r>
      <w:proofErr w:type="spellEnd"/>
      <w:r w:rsidRPr="00A63A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662E7D" w:rsidRPr="00662E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62E7D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contravențională</w:t>
      </w:r>
      <w:proofErr w:type="spellEnd"/>
      <w:r w:rsidR="00662E7D" w:rsidRPr="00662E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62E7D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="00662E7D"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5984C023" w14:textId="3A2A4003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penală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date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eronate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falsificări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denaturări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rapoartele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financiare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statistice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4CBDE8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C2586EA" w14:textId="77777777" w:rsidR="00D820D7" w:rsidRPr="00D820D7" w:rsidRDefault="00D820D7" w:rsidP="00E42D63">
      <w:pPr>
        <w:numPr>
          <w:ilvl w:val="0"/>
          <w:numId w:val="12"/>
        </w:numPr>
        <w:spacing w:after="0" w:line="240" w:lineRule="auto"/>
        <w:ind w:left="17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Bunurile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baza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tehnico-materială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proofErr w:type="gram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educaţie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timpurie</w:t>
      </w:r>
      <w:proofErr w:type="spellEnd"/>
    </w:p>
    <w:p w14:paraId="36B5819F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88D749D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are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CD6616"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administrare</w:t>
      </w:r>
      <w:proofErr w:type="spellEnd"/>
    </w:p>
    <w:p w14:paraId="19E48A26" w14:textId="02DB77BE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clădiri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instalaţii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inginereşti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terenuri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joc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sportiv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echipamente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utilaje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mijloace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transport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mijloace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fixe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circulante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sanitaro-igienice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antincendiare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F94A10E" w14:textId="77777777" w:rsidR="00D820D7" w:rsidRPr="00CD6616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sunt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titulare</w:t>
      </w:r>
      <w:proofErr w:type="spellEnd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CD6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dreptului</w:t>
      </w:r>
      <w:proofErr w:type="spellEnd"/>
    </w:p>
    <w:p w14:paraId="33F37A57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drepturi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pe care 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exercită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asupra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patrimoniului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F1AE452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Bunurile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educaționale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libere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administrate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</w:p>
    <w:p w14:paraId="5CADA57F" w14:textId="5134BBF1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pot fi date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locaţiune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pe un termen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depăşeşte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5 ani,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doar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acordul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autorităţilor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preferinţă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scopuri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fără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periclita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activitate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 </w:t>
      </w:r>
    </w:p>
    <w:p w14:paraId="4978313D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</w:p>
    <w:p w14:paraId="48289AE2" w14:textId="24220DCD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din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mijloace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bugetare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surse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finanţare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învățământ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D9FCE6F" w14:textId="77777777" w:rsid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locală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dezvoltarea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</w:t>
      </w:r>
    </w:p>
    <w:p w14:paraId="58CAA226" w14:textId="75F5C887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instituţiilor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învăţământ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suport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create,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inclusiv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de stat,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centrale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specialitate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4FF958F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private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dispun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material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</w:t>
      </w:r>
      <w:proofErr w:type="spellEnd"/>
    </w:p>
    <w:p w14:paraId="5F9EE377" w14:textId="714EA4ED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desfăşurarea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procesului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educaţional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conform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de stat,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Cercetării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centrale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specialitate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BFE20E6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are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deconta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resursele</w:t>
      </w:r>
      <w:proofErr w:type="spellEnd"/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</w:p>
    <w:p w14:paraId="457464F2" w14:textId="1651D251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inventarul</w:t>
      </w:r>
      <w:proofErr w:type="spellEnd"/>
      <w:proofErr w:type="gram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utilajul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valori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materiale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uzare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tehnică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FAF0D68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Evidenţa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gestionarea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didactico-materiale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5AC4B0EB" w14:textId="63F52C3D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actualizarea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documentelor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contabile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situaţiilor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financiare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referitoare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patrimoniul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didactico-materiale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legislaţia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6C4148B" w14:textId="77777777" w:rsidR="00D820D7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Inventarierea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bunurilor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aflate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proprietatea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administrarea</w:t>
      </w:r>
      <w:proofErr w:type="spellEnd"/>
    </w:p>
    <w:p w14:paraId="6B54E4E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conformitate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comisia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inventariere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numită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actele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casare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bunurilor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prezintă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local al APL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fi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0B6B8F1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comun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APL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</w:t>
      </w:r>
    </w:p>
    <w:p w14:paraId="335E460B" w14:textId="43C17BC9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mun.Chișinău</w:t>
      </w:r>
      <w:proofErr w:type="spellEnd"/>
      <w:proofErr w:type="gram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Bălți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UTA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Găgăuzia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realizează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lucrări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reparaţie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capitale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curente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lucrări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întreţinere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igienizare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curăţenie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gospodărire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842D3AE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asigură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întreţinerea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terenurilor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clădirilor</w:t>
      </w:r>
      <w:proofErr w:type="spellEnd"/>
    </w:p>
    <w:p w14:paraId="3FBE93C0" w14:textId="1E5BF140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tuturor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componentelor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bazei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didactico-materiale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2F6C9FB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poate</w:t>
      </w:r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proofErr w:type="spellEnd"/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doar</w:t>
      </w:r>
      <w:proofErr w:type="spellEnd"/>
    </w:p>
    <w:p w14:paraId="11D10E5E" w14:textId="65193443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având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Autorizație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funcționare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eliberată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teritorial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sănătate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Autorizație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sanitar-veterinară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valabilă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eliberată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structura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teritorială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Agenției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Naționale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Securitatea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Alimentelor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C20F222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6F5CEDB" w14:textId="7FB4E9DE" w:rsidR="00D820D7" w:rsidRPr="00D820D7" w:rsidRDefault="00D820D7" w:rsidP="00E42D63">
      <w:pPr>
        <w:numPr>
          <w:ilvl w:val="0"/>
          <w:numId w:val="13"/>
        </w:numPr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Dispoziţii</w:t>
      </w:r>
      <w:proofErr w:type="spellEnd"/>
      <w:r w:rsidRPr="00D82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C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finale</w:t>
      </w:r>
    </w:p>
    <w:p w14:paraId="0F0D6C7F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0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B49670C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termen de 30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data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publicării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prezentului</w:t>
      </w:r>
      <w:proofErr w:type="spellEnd"/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Regulament-cadru</w:t>
      </w:r>
      <w:proofErr w:type="spellEnd"/>
    </w:p>
    <w:p w14:paraId="7A540C76" w14:textId="1C6C8C27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Monitorul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Oficial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administrație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unităţilor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educație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sunt obligate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elaboreze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propriile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organizare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funcţionare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56F0A06" w14:textId="77777777" w:rsidR="00D820D7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către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colectiv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lucru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cadrul</w:t>
      </w:r>
      <w:proofErr w:type="spellEnd"/>
    </w:p>
    <w:p w14:paraId="0FE0451A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numit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decizia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9C79D69" w14:textId="3FA1523F" w:rsidR="00D820D7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Proiectul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regulamentului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propune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dezbatere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</w:p>
    <w:p w14:paraId="69EE8A00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la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drept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vot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didactic auxiliar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non-didactic.</w:t>
      </w:r>
    </w:p>
    <w:p w14:paraId="624D68D9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Regulamentul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elaborat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precum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modificările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ulterioare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ale</w:t>
      </w:r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acestuia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</w:t>
      </w:r>
    </w:p>
    <w:p w14:paraId="1A8F9B5A" w14:textId="038A0E26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coordonează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OLSDÎ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APL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fondatorul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Consiliul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administraţie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aprobare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emiterea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ordinului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intern,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aduce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cunoştinţa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personalului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părinţilor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contra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semnătură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afişează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avizier</w:t>
      </w:r>
      <w:proofErr w:type="spellEnd"/>
      <w:r w:rsidRPr="00822A73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spațiul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virtual / pe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pagina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web </w:t>
      </w:r>
      <w:proofErr w:type="gram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2477DD3" w14:textId="77777777" w:rsidR="00D820D7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Regulamentului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</w:p>
    <w:p w14:paraId="5BB2CEFC" w14:textId="77777777" w:rsidR="00D820D7" w:rsidRPr="00D820D7" w:rsidRDefault="00D820D7" w:rsidP="00E4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obligatorie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personalul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părinții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reprezentanți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legali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ai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copiilor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frecventează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APL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nivelul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întâi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doilea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OLSDÎ, precum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categorii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persoane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care, direct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indirect,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intră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sub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incidenţa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pe care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acesta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conţine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Nerespectarea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actului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normativ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constituie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abatere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sancţionează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legislației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D820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 </w:t>
      </w:r>
    </w:p>
    <w:p w14:paraId="04B190A0" w14:textId="77777777" w:rsidR="00822A73" w:rsidRPr="00822A73" w:rsidRDefault="00D820D7" w:rsidP="00E42D63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instituţiei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educaţie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timpurie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revizuit</w:t>
      </w:r>
      <w:proofErr w:type="spellEnd"/>
      <w:r w:rsidR="00822A73"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anual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</w:p>
    <w:p w14:paraId="32D373D0" w14:textId="4B7939F7" w:rsidR="00D820D7" w:rsidRPr="00822A73" w:rsidRDefault="00D820D7" w:rsidP="00E42D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termen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mult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30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la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începutul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anului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studii</w:t>
      </w:r>
      <w:proofErr w:type="spellEnd"/>
      <w:r w:rsidRPr="00822A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6BBC718" w14:textId="77777777" w:rsidR="00A1149D" w:rsidRPr="00D820D7" w:rsidRDefault="00A1149D" w:rsidP="00E42D63">
      <w:pPr>
        <w:jc w:val="both"/>
        <w:rPr>
          <w:lang w:val="en-US"/>
        </w:rPr>
      </w:pPr>
    </w:p>
    <w:sectPr w:rsidR="00A1149D" w:rsidRPr="00D820D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2A38" w14:textId="77777777" w:rsidR="009C08E3" w:rsidRDefault="009C08E3" w:rsidP="00FC7B23">
      <w:pPr>
        <w:spacing w:after="0" w:line="240" w:lineRule="auto"/>
      </w:pPr>
      <w:r>
        <w:separator/>
      </w:r>
    </w:p>
  </w:endnote>
  <w:endnote w:type="continuationSeparator" w:id="0">
    <w:p w14:paraId="1578FE60" w14:textId="77777777" w:rsidR="009C08E3" w:rsidRDefault="009C08E3" w:rsidP="00FC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881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F6A90" w14:textId="36DA8907" w:rsidR="00FC7B23" w:rsidRDefault="00FC7B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7320B" w14:textId="77777777" w:rsidR="00FC7B23" w:rsidRDefault="00FC7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8F9A" w14:textId="77777777" w:rsidR="009C08E3" w:rsidRDefault="009C08E3" w:rsidP="00FC7B23">
      <w:pPr>
        <w:spacing w:after="0" w:line="240" w:lineRule="auto"/>
      </w:pPr>
      <w:r>
        <w:separator/>
      </w:r>
    </w:p>
  </w:footnote>
  <w:footnote w:type="continuationSeparator" w:id="0">
    <w:p w14:paraId="5E677919" w14:textId="77777777" w:rsidR="009C08E3" w:rsidRDefault="009C08E3" w:rsidP="00FC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77"/>
    <w:multiLevelType w:val="hybridMultilevel"/>
    <w:tmpl w:val="C72A36DE"/>
    <w:lvl w:ilvl="0" w:tplc="5A527672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AEF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A1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0B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45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8F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68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3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42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746A"/>
    <w:multiLevelType w:val="hybridMultilevel"/>
    <w:tmpl w:val="9912E116"/>
    <w:lvl w:ilvl="0" w:tplc="9A6A6014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DC3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A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04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8D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E2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23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CC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F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75656"/>
    <w:multiLevelType w:val="multilevel"/>
    <w:tmpl w:val="273A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26AA2"/>
    <w:multiLevelType w:val="hybridMultilevel"/>
    <w:tmpl w:val="0A222E44"/>
    <w:lvl w:ilvl="0" w:tplc="4E72D50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122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89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80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02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24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28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C9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4B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9761C"/>
    <w:multiLevelType w:val="hybridMultilevel"/>
    <w:tmpl w:val="128C0CA4"/>
    <w:lvl w:ilvl="0" w:tplc="3C14346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889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6E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EF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83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24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20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0F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85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055A1"/>
    <w:multiLevelType w:val="hybridMultilevel"/>
    <w:tmpl w:val="8A36CDC8"/>
    <w:lvl w:ilvl="0" w:tplc="13F62FCC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CE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48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07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89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09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A1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22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125D4"/>
    <w:multiLevelType w:val="hybridMultilevel"/>
    <w:tmpl w:val="4186FE90"/>
    <w:lvl w:ilvl="0" w:tplc="D00298C8">
      <w:start w:val="10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56D2"/>
    <w:multiLevelType w:val="hybridMultilevel"/>
    <w:tmpl w:val="E2B6E002"/>
    <w:lvl w:ilvl="0" w:tplc="3E8602A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8D8E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06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4D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0D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46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66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09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6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2348D"/>
    <w:multiLevelType w:val="multilevel"/>
    <w:tmpl w:val="AA9A81BC"/>
    <w:lvl w:ilvl="0">
      <w:start w:val="148"/>
      <w:numFmt w:val="decimal"/>
      <w:lvlText w:val="%1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6"/>
      <w:numFmt w:val="decimal"/>
      <w:lvlText w:val="%1.%2"/>
      <w:lvlJc w:val="left"/>
      <w:pPr>
        <w:ind w:left="1383" w:hanging="6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  <w:sz w:val="28"/>
      </w:rPr>
    </w:lvl>
  </w:abstractNum>
  <w:abstractNum w:abstractNumId="9" w15:restartNumberingAfterBreak="0">
    <w:nsid w:val="38566FFD"/>
    <w:multiLevelType w:val="multilevel"/>
    <w:tmpl w:val="35D8E8FA"/>
    <w:lvl w:ilvl="0">
      <w:start w:val="10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2F2CAA"/>
    <w:multiLevelType w:val="multilevel"/>
    <w:tmpl w:val="859C35B0"/>
    <w:lvl w:ilvl="0">
      <w:start w:val="140"/>
      <w:numFmt w:val="decimal"/>
      <w:lvlText w:val="%1"/>
      <w:lvlJc w:val="left"/>
      <w:pPr>
        <w:ind w:left="885" w:hanging="885"/>
      </w:pPr>
      <w:rPr>
        <w:rFonts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ind w:left="1593" w:hanging="885"/>
      </w:pPr>
      <w:rPr>
        <w:rFonts w:hint="default"/>
        <w:color w:val="000000"/>
        <w:sz w:val="28"/>
      </w:rPr>
    </w:lvl>
    <w:lvl w:ilvl="2">
      <w:start w:val="6"/>
      <w:numFmt w:val="decimal"/>
      <w:lvlText w:val="%1.%2.%3"/>
      <w:lvlJc w:val="left"/>
      <w:pPr>
        <w:ind w:left="2301" w:hanging="885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009" w:hanging="885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3BB262E0"/>
    <w:multiLevelType w:val="hybridMultilevel"/>
    <w:tmpl w:val="40C66F5A"/>
    <w:lvl w:ilvl="0" w:tplc="ECCCE70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960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ED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8B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2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CF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0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E9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2F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F2CF6"/>
    <w:multiLevelType w:val="multilevel"/>
    <w:tmpl w:val="25BE70B4"/>
    <w:lvl w:ilvl="0">
      <w:start w:val="96"/>
      <w:numFmt w:val="decimal"/>
      <w:lvlText w:val="%1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3FDB776D"/>
    <w:multiLevelType w:val="multilevel"/>
    <w:tmpl w:val="BF1C4E3E"/>
    <w:lvl w:ilvl="0">
      <w:start w:val="140"/>
      <w:numFmt w:val="decimal"/>
      <w:lvlText w:val="%1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ind w:left="1035" w:hanging="6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4D1F580B"/>
    <w:multiLevelType w:val="hybridMultilevel"/>
    <w:tmpl w:val="E110A2AA"/>
    <w:lvl w:ilvl="0" w:tplc="C690F9C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268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AEC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E0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4C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67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25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88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2C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40C22"/>
    <w:multiLevelType w:val="hybridMultilevel"/>
    <w:tmpl w:val="4F70E240"/>
    <w:lvl w:ilvl="0" w:tplc="60506328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3768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69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82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2B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4D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A6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EE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E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C1E0F"/>
    <w:multiLevelType w:val="multilevel"/>
    <w:tmpl w:val="CADA9AFA"/>
    <w:lvl w:ilvl="0">
      <w:start w:val="96"/>
      <w:numFmt w:val="decimal"/>
      <w:lvlText w:val="%1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3"/>
      <w:numFmt w:val="decimal"/>
      <w:lvlText w:val="%1.%2"/>
      <w:lvlJc w:val="left"/>
      <w:pPr>
        <w:ind w:left="538" w:hanging="52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  <w:color w:val="000000"/>
        <w:sz w:val="28"/>
      </w:rPr>
    </w:lvl>
  </w:abstractNum>
  <w:abstractNum w:abstractNumId="17" w15:restartNumberingAfterBreak="0">
    <w:nsid w:val="5C447888"/>
    <w:multiLevelType w:val="hybridMultilevel"/>
    <w:tmpl w:val="9252E4E4"/>
    <w:lvl w:ilvl="0" w:tplc="B65C6EAC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0769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61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41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EC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2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4F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ED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68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60256"/>
    <w:multiLevelType w:val="hybridMultilevel"/>
    <w:tmpl w:val="3BDCB6F8"/>
    <w:lvl w:ilvl="0" w:tplc="A04400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E1F064EA">
      <w:start w:val="4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71CB3"/>
    <w:multiLevelType w:val="hybridMultilevel"/>
    <w:tmpl w:val="5A1AFE9E"/>
    <w:lvl w:ilvl="0" w:tplc="C0FC04B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EF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06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82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0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A4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C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63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E6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35C47"/>
    <w:multiLevelType w:val="multilevel"/>
    <w:tmpl w:val="A2644D90"/>
    <w:lvl w:ilvl="0">
      <w:start w:val="109"/>
      <w:numFmt w:val="decimal"/>
      <w:lvlText w:val="%1."/>
      <w:lvlJc w:val="left"/>
      <w:pPr>
        <w:ind w:left="885" w:hanging="525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60" w:hanging="6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6EE21405"/>
    <w:multiLevelType w:val="hybridMultilevel"/>
    <w:tmpl w:val="6FF4697E"/>
    <w:lvl w:ilvl="0" w:tplc="92DC9F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24B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E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443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5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88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84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E6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A2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23EE6"/>
    <w:multiLevelType w:val="hybridMultilevel"/>
    <w:tmpl w:val="9E1AC3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19"/>
  </w:num>
  <w:num w:numId="3">
    <w:abstractNumId w:val="11"/>
  </w:num>
  <w:num w:numId="4">
    <w:abstractNumId w:val="7"/>
  </w:num>
  <w:num w:numId="5">
    <w:abstractNumId w:val="21"/>
  </w:num>
  <w:num w:numId="6">
    <w:abstractNumId w:val="3"/>
  </w:num>
  <w:num w:numId="7">
    <w:abstractNumId w:val="17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16"/>
  </w:num>
  <w:num w:numId="21">
    <w:abstractNumId w:val="9"/>
  </w:num>
  <w:num w:numId="22">
    <w:abstractNumId w:val="6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FA"/>
    <w:rsid w:val="00047ED8"/>
    <w:rsid w:val="000B7734"/>
    <w:rsid w:val="000E5711"/>
    <w:rsid w:val="0014461B"/>
    <w:rsid w:val="0020225B"/>
    <w:rsid w:val="00223ED9"/>
    <w:rsid w:val="00360CEB"/>
    <w:rsid w:val="00364E94"/>
    <w:rsid w:val="003E2E5E"/>
    <w:rsid w:val="00450C82"/>
    <w:rsid w:val="004849BE"/>
    <w:rsid w:val="004B0B32"/>
    <w:rsid w:val="00523C50"/>
    <w:rsid w:val="0053460F"/>
    <w:rsid w:val="00640125"/>
    <w:rsid w:val="00645886"/>
    <w:rsid w:val="00662E7D"/>
    <w:rsid w:val="00762FAA"/>
    <w:rsid w:val="007A36BD"/>
    <w:rsid w:val="007C7C9A"/>
    <w:rsid w:val="00822A73"/>
    <w:rsid w:val="008A2142"/>
    <w:rsid w:val="008B78BD"/>
    <w:rsid w:val="009003C9"/>
    <w:rsid w:val="00981329"/>
    <w:rsid w:val="009C08E3"/>
    <w:rsid w:val="00A1149D"/>
    <w:rsid w:val="00A63A98"/>
    <w:rsid w:val="00A93A50"/>
    <w:rsid w:val="00B11F32"/>
    <w:rsid w:val="00B72B1D"/>
    <w:rsid w:val="00C16189"/>
    <w:rsid w:val="00CB2C15"/>
    <w:rsid w:val="00CD6616"/>
    <w:rsid w:val="00D078DE"/>
    <w:rsid w:val="00D14FFA"/>
    <w:rsid w:val="00D3089A"/>
    <w:rsid w:val="00D820D7"/>
    <w:rsid w:val="00E42D63"/>
    <w:rsid w:val="00E62901"/>
    <w:rsid w:val="00E73F28"/>
    <w:rsid w:val="00EC30D9"/>
    <w:rsid w:val="00F0279E"/>
    <w:rsid w:val="00F3123F"/>
    <w:rsid w:val="00F540A9"/>
    <w:rsid w:val="00F608C1"/>
    <w:rsid w:val="00F75864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502A"/>
  <w15:chartTrackingRefBased/>
  <w15:docId w15:val="{BB53FBD8-FAC0-4712-94CC-B3D911E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0D7"/>
  </w:style>
  <w:style w:type="paragraph" w:customStyle="1" w:styleId="msonormal0">
    <w:name w:val="msonormal"/>
    <w:basedOn w:val="Normal"/>
    <w:rsid w:val="00D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D820D7"/>
  </w:style>
  <w:style w:type="character" w:styleId="CommentReference">
    <w:name w:val="annotation reference"/>
    <w:basedOn w:val="DefaultParagraphFont"/>
    <w:uiPriority w:val="99"/>
    <w:semiHidden/>
    <w:unhideWhenUsed/>
    <w:rsid w:val="00D8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0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2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23"/>
  </w:style>
  <w:style w:type="paragraph" w:styleId="Footer">
    <w:name w:val="footer"/>
    <w:basedOn w:val="Normal"/>
    <w:link w:val="FooterChar"/>
    <w:uiPriority w:val="99"/>
    <w:unhideWhenUsed/>
    <w:rsid w:val="00FC7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747E-1F4B-423E-831A-C8E7868F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16116</Words>
  <Characters>91867</Characters>
  <Application>Microsoft Office Word</Application>
  <DocSecurity>0</DocSecurity>
  <Lines>765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37369098258</dc:creator>
  <cp:keywords/>
  <dc:description/>
  <cp:lastModifiedBy>37369098258</cp:lastModifiedBy>
  <cp:revision>10</cp:revision>
  <dcterms:created xsi:type="dcterms:W3CDTF">2024-09-24T11:54:00Z</dcterms:created>
  <dcterms:modified xsi:type="dcterms:W3CDTF">2024-10-15T09:55:00Z</dcterms:modified>
</cp:coreProperties>
</file>