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70DC2" w14:textId="77777777" w:rsidR="00C52113" w:rsidRPr="002D39BF" w:rsidRDefault="00FC73CE">
      <w:pPr>
        <w:jc w:val="right"/>
        <w:rPr>
          <w:i/>
          <w:color w:val="000000" w:themeColor="text1"/>
        </w:rPr>
      </w:pPr>
      <w:r w:rsidRPr="002D39BF">
        <w:rPr>
          <w:i/>
          <w:color w:val="000000" w:themeColor="text1"/>
        </w:rPr>
        <w:t xml:space="preserve">Proiect </w:t>
      </w:r>
    </w:p>
    <w:p w14:paraId="2F476E52" w14:textId="77777777" w:rsidR="00C52113" w:rsidRPr="002D39BF" w:rsidRDefault="00FC73CE">
      <w:pPr>
        <w:jc w:val="center"/>
        <w:rPr>
          <w:color w:val="000000" w:themeColor="text1"/>
        </w:rPr>
      </w:pPr>
      <w:r w:rsidRPr="002D39BF">
        <w:rPr>
          <w:noProof/>
          <w:color w:val="000000" w:themeColor="text1"/>
          <w:lang w:eastAsia="ro-RO"/>
        </w:rPr>
        <w:drawing>
          <wp:inline distT="0" distB="0" distL="0" distR="0" wp14:anchorId="461BB5C6" wp14:editId="30195741">
            <wp:extent cx="667568" cy="802204"/>
            <wp:effectExtent l="0" t="0" r="0" b="0"/>
            <wp:docPr id="1" name="image2.png" descr="stema-moldove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tema-moldove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657" cy="810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600506" w14:textId="77777777" w:rsidR="00C52113" w:rsidRPr="002D39BF" w:rsidRDefault="00C52113">
      <w:pPr>
        <w:jc w:val="right"/>
        <w:rPr>
          <w:b/>
          <w:color w:val="000000" w:themeColor="text1"/>
          <w:sz w:val="14"/>
          <w:szCs w:val="14"/>
        </w:rPr>
      </w:pPr>
    </w:p>
    <w:p w14:paraId="18ADA1BB" w14:textId="77777777" w:rsidR="00C52113" w:rsidRPr="002D39BF" w:rsidRDefault="00FC73CE">
      <w:pPr>
        <w:jc w:val="center"/>
        <w:rPr>
          <w:b/>
          <w:color w:val="000000" w:themeColor="text1"/>
        </w:rPr>
      </w:pPr>
      <w:r w:rsidRPr="002D39BF">
        <w:rPr>
          <w:b/>
          <w:color w:val="000000" w:themeColor="text1"/>
        </w:rPr>
        <w:t>GUVERNUL REPUBLICII MOLDOVA</w:t>
      </w:r>
    </w:p>
    <w:p w14:paraId="582241A6" w14:textId="77777777" w:rsidR="00C52113" w:rsidRPr="002D39BF" w:rsidRDefault="00C52113">
      <w:pPr>
        <w:jc w:val="center"/>
        <w:rPr>
          <w:b/>
          <w:color w:val="000000" w:themeColor="text1"/>
        </w:rPr>
      </w:pPr>
    </w:p>
    <w:p w14:paraId="353D586B" w14:textId="0C6B2DD1" w:rsidR="00C52113" w:rsidRPr="002D39BF" w:rsidRDefault="00FC73CE">
      <w:pPr>
        <w:jc w:val="center"/>
        <w:rPr>
          <w:b/>
          <w:color w:val="000000" w:themeColor="text1"/>
        </w:rPr>
      </w:pPr>
      <w:r w:rsidRPr="002D39BF">
        <w:rPr>
          <w:b/>
          <w:color w:val="000000" w:themeColor="text1"/>
        </w:rPr>
        <w:t>HOTĂR</w:t>
      </w:r>
      <w:r w:rsidR="003A04BA" w:rsidRPr="002D39BF">
        <w:rPr>
          <w:b/>
          <w:color w:val="000000" w:themeColor="text1"/>
        </w:rPr>
        <w:t>Â</w:t>
      </w:r>
      <w:r w:rsidRPr="002D39BF">
        <w:rPr>
          <w:b/>
          <w:color w:val="000000" w:themeColor="text1"/>
        </w:rPr>
        <w:t>RE</w:t>
      </w:r>
    </w:p>
    <w:p w14:paraId="0D75D5EB" w14:textId="77777777" w:rsidR="00C52113" w:rsidRPr="002D39BF" w:rsidRDefault="00C52113">
      <w:pPr>
        <w:jc w:val="center"/>
        <w:rPr>
          <w:b/>
          <w:color w:val="000000" w:themeColor="text1"/>
        </w:rPr>
      </w:pPr>
    </w:p>
    <w:p w14:paraId="7C9C5210" w14:textId="77777777" w:rsidR="00C52113" w:rsidRPr="002D39BF" w:rsidRDefault="00FC73CE">
      <w:pPr>
        <w:jc w:val="center"/>
        <w:rPr>
          <w:color w:val="000000" w:themeColor="text1"/>
        </w:rPr>
      </w:pPr>
      <w:r w:rsidRPr="002D39BF">
        <w:rPr>
          <w:color w:val="000000" w:themeColor="text1"/>
        </w:rPr>
        <w:t>nr. __________ din _____________</w:t>
      </w:r>
    </w:p>
    <w:p w14:paraId="14052AC6" w14:textId="77777777" w:rsidR="00C52113" w:rsidRPr="002D39BF" w:rsidRDefault="00C52113">
      <w:pPr>
        <w:jc w:val="right"/>
        <w:rPr>
          <w:color w:val="000000" w:themeColor="text1"/>
          <w:sz w:val="18"/>
          <w:szCs w:val="18"/>
        </w:rPr>
      </w:pPr>
    </w:p>
    <w:p w14:paraId="22181F8A" w14:textId="4D7E7F78" w:rsidR="00C52113" w:rsidRPr="002D39BF" w:rsidRDefault="00FC73CE" w:rsidP="001150AB">
      <w:pPr>
        <w:jc w:val="center"/>
        <w:rPr>
          <w:b/>
          <w:color w:val="000000" w:themeColor="text1"/>
        </w:rPr>
      </w:pPr>
      <w:r w:rsidRPr="002D39BF">
        <w:rPr>
          <w:b/>
          <w:color w:val="000000" w:themeColor="text1"/>
        </w:rPr>
        <w:t xml:space="preserve">cu privire la aprobarea </w:t>
      </w:r>
      <w:r w:rsidR="00C765D7" w:rsidRPr="002D39BF">
        <w:rPr>
          <w:b/>
          <w:color w:val="000000" w:themeColor="text1"/>
        </w:rPr>
        <w:t>cer</w:t>
      </w:r>
      <w:r w:rsidR="006A20B9" w:rsidRPr="002D39BF">
        <w:rPr>
          <w:b/>
          <w:color w:val="000000" w:themeColor="text1"/>
        </w:rPr>
        <w:t>in</w:t>
      </w:r>
      <w:r w:rsidR="00C765D7" w:rsidRPr="002D39BF">
        <w:rPr>
          <w:b/>
          <w:color w:val="000000" w:themeColor="text1"/>
        </w:rPr>
        <w:t>ț</w:t>
      </w:r>
      <w:r w:rsidR="006A20B9" w:rsidRPr="002D39BF">
        <w:rPr>
          <w:b/>
          <w:color w:val="000000" w:themeColor="text1"/>
        </w:rPr>
        <w:t>e</w:t>
      </w:r>
      <w:r w:rsidR="00C765D7" w:rsidRPr="002D39BF">
        <w:rPr>
          <w:b/>
          <w:color w:val="000000" w:themeColor="text1"/>
        </w:rPr>
        <w:t xml:space="preserve">lor de creare a sistemelor informaționale geografice de stat </w:t>
      </w:r>
      <w:bookmarkStart w:id="0" w:name="_gjdgxs" w:colFirst="0" w:colLast="0"/>
      <w:bookmarkEnd w:id="0"/>
      <w:r w:rsidR="0026717D" w:rsidRPr="002D39BF">
        <w:rPr>
          <w:b/>
          <w:color w:val="000000" w:themeColor="text1"/>
        </w:rPr>
        <w:t xml:space="preserve">de </w:t>
      </w:r>
      <w:r w:rsidR="006A20B9" w:rsidRPr="002D39BF">
        <w:rPr>
          <w:b/>
          <w:color w:val="000000" w:themeColor="text1"/>
        </w:rPr>
        <w:t>c</w:t>
      </w:r>
      <w:r w:rsidR="006A20B9" w:rsidRPr="002D39BF">
        <w:rPr>
          <w:b/>
          <w:color w:val="000000" w:themeColor="text1"/>
          <w:lang w:val="ro-MD"/>
        </w:rPr>
        <w:t xml:space="preserve">ătre </w:t>
      </w:r>
      <w:r w:rsidR="0026717D" w:rsidRPr="002D39BF">
        <w:rPr>
          <w:b/>
          <w:color w:val="000000" w:themeColor="text1"/>
        </w:rPr>
        <w:t>entitățile publice</w:t>
      </w:r>
    </w:p>
    <w:p w14:paraId="1B196F18" w14:textId="77777777" w:rsidR="001150AB" w:rsidRPr="002D39BF" w:rsidRDefault="001150AB" w:rsidP="001150AB">
      <w:pPr>
        <w:jc w:val="center"/>
        <w:rPr>
          <w:color w:val="000000" w:themeColor="text1"/>
        </w:rPr>
      </w:pPr>
    </w:p>
    <w:p w14:paraId="127EC761" w14:textId="6453DF0E" w:rsidR="00C52113" w:rsidRPr="002D39BF" w:rsidRDefault="00FC73CE">
      <w:pPr>
        <w:ind w:firstLine="567"/>
        <w:jc w:val="both"/>
        <w:rPr>
          <w:color w:val="000000" w:themeColor="text1"/>
        </w:rPr>
      </w:pPr>
      <w:r w:rsidRPr="002D39BF">
        <w:rPr>
          <w:color w:val="000000" w:themeColor="text1"/>
        </w:rPr>
        <w:t xml:space="preserve">În temeiul art. </w:t>
      </w:r>
      <w:r w:rsidR="0026717D" w:rsidRPr="002D39BF">
        <w:rPr>
          <w:color w:val="000000" w:themeColor="text1"/>
        </w:rPr>
        <w:t xml:space="preserve">7, alin. (1), lit. b)  al </w:t>
      </w:r>
      <w:r w:rsidRPr="002D39BF">
        <w:rPr>
          <w:color w:val="000000" w:themeColor="text1"/>
        </w:rPr>
        <w:t>Legii nr.</w:t>
      </w:r>
      <w:r w:rsidR="0026717D" w:rsidRPr="002D39BF">
        <w:rPr>
          <w:color w:val="000000" w:themeColor="text1"/>
        </w:rPr>
        <w:t xml:space="preserve"> 778/2001 cu privire la geodezie, cartografie și geo</w:t>
      </w:r>
      <w:r w:rsidR="00B17BC0" w:rsidRPr="002D39BF">
        <w:rPr>
          <w:color w:val="000000" w:themeColor="text1"/>
        </w:rPr>
        <w:t>i</w:t>
      </w:r>
      <w:r w:rsidR="0026717D" w:rsidRPr="002D39BF">
        <w:rPr>
          <w:color w:val="000000" w:themeColor="text1"/>
        </w:rPr>
        <w:t xml:space="preserve">nformatică </w:t>
      </w:r>
      <w:r w:rsidRPr="002D39BF">
        <w:rPr>
          <w:color w:val="000000" w:themeColor="text1"/>
        </w:rPr>
        <w:t>(Monitorul Oficial al Republicii Moldova, 200</w:t>
      </w:r>
      <w:r w:rsidR="0026717D" w:rsidRPr="002D39BF">
        <w:rPr>
          <w:color w:val="000000" w:themeColor="text1"/>
        </w:rPr>
        <w:t>2, nr. 29-31,</w:t>
      </w:r>
      <w:r w:rsidRPr="002D39BF">
        <w:rPr>
          <w:color w:val="000000" w:themeColor="text1"/>
        </w:rPr>
        <w:t xml:space="preserve"> art. </w:t>
      </w:r>
      <w:r w:rsidR="0026717D" w:rsidRPr="002D39BF">
        <w:rPr>
          <w:color w:val="000000" w:themeColor="text1"/>
        </w:rPr>
        <w:t>160</w:t>
      </w:r>
      <w:r w:rsidRPr="002D39BF">
        <w:rPr>
          <w:color w:val="000000" w:themeColor="text1"/>
        </w:rPr>
        <w:t>), Guvernul HOTĂRĂȘTE,</w:t>
      </w:r>
    </w:p>
    <w:p w14:paraId="24B38A57" w14:textId="77777777" w:rsidR="00C52113" w:rsidRPr="002D39BF" w:rsidRDefault="00C52113">
      <w:pPr>
        <w:ind w:firstLine="567"/>
        <w:jc w:val="both"/>
        <w:rPr>
          <w:color w:val="000000" w:themeColor="text1"/>
        </w:rPr>
      </w:pPr>
    </w:p>
    <w:p w14:paraId="107F8477" w14:textId="2012EEF7" w:rsidR="00B41ED7" w:rsidRPr="002D39BF" w:rsidRDefault="00B41ED7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 w:rsidRPr="002D39BF">
        <w:rPr>
          <w:color w:val="000000" w:themeColor="text1"/>
        </w:rPr>
        <w:t>Se institui</w:t>
      </w:r>
      <w:r w:rsidR="008B5969" w:rsidRPr="002D39BF">
        <w:rPr>
          <w:color w:val="000000" w:themeColor="text1"/>
        </w:rPr>
        <w:t>e</w:t>
      </w:r>
      <w:r w:rsidRPr="002D39BF">
        <w:rPr>
          <w:color w:val="000000" w:themeColor="text1"/>
        </w:rPr>
        <w:t xml:space="preserve"> cerințele minime și obligatorii pentru </w:t>
      </w:r>
      <w:r w:rsidR="00CA1116" w:rsidRPr="002D39BF">
        <w:rPr>
          <w:color w:val="000000" w:themeColor="text1"/>
        </w:rPr>
        <w:t>dezvoltarea</w:t>
      </w:r>
      <w:r w:rsidRPr="002D39BF">
        <w:rPr>
          <w:color w:val="000000" w:themeColor="text1"/>
        </w:rPr>
        <w:t xml:space="preserve"> Sisteme</w:t>
      </w:r>
      <w:r w:rsidR="00CA1116" w:rsidRPr="002D39BF">
        <w:rPr>
          <w:color w:val="000000" w:themeColor="text1"/>
        </w:rPr>
        <w:t>lor</w:t>
      </w:r>
      <w:r w:rsidRPr="002D39BF">
        <w:rPr>
          <w:color w:val="000000" w:themeColor="text1"/>
        </w:rPr>
        <w:t xml:space="preserve"> Informaționale Geografice de Stat (în continuare – SIGS) conform prezentei hotărâri.</w:t>
      </w:r>
    </w:p>
    <w:p w14:paraId="5A5A9C15" w14:textId="10D3F34A" w:rsidR="0026717D" w:rsidRPr="002D39BF" w:rsidRDefault="0026717D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 w:rsidRPr="002D39BF">
        <w:rPr>
          <w:color w:val="000000" w:themeColor="text1"/>
        </w:rPr>
        <w:t xml:space="preserve">Entitățile publice care </w:t>
      </w:r>
      <w:r w:rsidR="00CA1116" w:rsidRPr="002D39BF">
        <w:rPr>
          <w:color w:val="000000" w:themeColor="text1"/>
        </w:rPr>
        <w:t>dezvoltă</w:t>
      </w:r>
      <w:r w:rsidR="00B41ED7" w:rsidRPr="002D39BF">
        <w:rPr>
          <w:color w:val="000000" w:themeColor="text1"/>
        </w:rPr>
        <w:t xml:space="preserve"> SIGS</w:t>
      </w:r>
      <w:r w:rsidRPr="002D39BF">
        <w:rPr>
          <w:color w:val="000000" w:themeColor="text1"/>
        </w:rPr>
        <w:t xml:space="preserve"> pentru </w:t>
      </w:r>
      <w:r w:rsidR="002E01A7" w:rsidRPr="002D39BF">
        <w:rPr>
          <w:color w:val="000000" w:themeColor="text1"/>
        </w:rPr>
        <w:t>diseminarea datelor spațiale prin Geoportale tematice vor ține cont de cerințele</w:t>
      </w:r>
      <w:r w:rsidR="00B41ED7" w:rsidRPr="002D39BF">
        <w:rPr>
          <w:color w:val="000000" w:themeColor="text1"/>
        </w:rPr>
        <w:t xml:space="preserve"> de crearea a serviciilor de rețea și a principiului de partajare prevăzut de </w:t>
      </w:r>
      <w:r w:rsidR="002E01A7" w:rsidRPr="002D39BF">
        <w:rPr>
          <w:color w:val="000000" w:themeColor="text1"/>
        </w:rPr>
        <w:t>Leg</w:t>
      </w:r>
      <w:r w:rsidR="00B41ED7" w:rsidRPr="002D39BF">
        <w:rPr>
          <w:color w:val="000000" w:themeColor="text1"/>
        </w:rPr>
        <w:t>ea</w:t>
      </w:r>
      <w:r w:rsidR="002E01A7" w:rsidRPr="002D39BF">
        <w:rPr>
          <w:color w:val="000000" w:themeColor="text1"/>
        </w:rPr>
        <w:t xml:space="preserve"> nr. 254/2016 cu privire infrastruc</w:t>
      </w:r>
      <w:r w:rsidR="00CA1116" w:rsidRPr="002D39BF">
        <w:rPr>
          <w:color w:val="000000" w:themeColor="text1"/>
        </w:rPr>
        <w:t>tura națională de date spațiale și</w:t>
      </w:r>
      <w:r w:rsidR="00077567" w:rsidRPr="002D39BF">
        <w:rPr>
          <w:color w:val="000000" w:themeColor="text1"/>
        </w:rPr>
        <w:t xml:space="preserve"> </w:t>
      </w:r>
      <w:r w:rsidR="00CA1116" w:rsidRPr="002D39BF">
        <w:rPr>
          <w:color w:val="000000" w:themeColor="text1"/>
        </w:rPr>
        <w:t>de soluțiile tehnologice deținute de Agenția Geodezie, Cartografie și Cadastru (în continuare</w:t>
      </w:r>
      <w:r w:rsidR="00DF5C35" w:rsidRPr="002D39BF">
        <w:rPr>
          <w:color w:val="000000" w:themeColor="text1"/>
        </w:rPr>
        <w:t xml:space="preserve"> -</w:t>
      </w:r>
      <w:r w:rsidR="00CA1116" w:rsidRPr="002D39BF">
        <w:rPr>
          <w:color w:val="000000" w:themeColor="text1"/>
        </w:rPr>
        <w:t xml:space="preserve"> AGCC).</w:t>
      </w:r>
    </w:p>
    <w:p w14:paraId="4FBE7832" w14:textId="3EE3CCEB" w:rsidR="00B80E59" w:rsidRPr="002D39BF" w:rsidRDefault="000F7399" w:rsidP="00EF0167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 w:rsidRPr="002D39BF">
        <w:rPr>
          <w:color w:val="000000" w:themeColor="text1"/>
        </w:rPr>
        <w:t xml:space="preserve">Proiectele conceptelor SIGS și caietele de sarcini ale acestora (inclusiv elaborate ca termene de referință, sarcină/specificație tehnică sau sub o altă formă), precum și proiectele regulamentelor resurselor informaționale ținute în cadrul SIGS se </w:t>
      </w:r>
      <w:r w:rsidR="008072B7" w:rsidRPr="002D39BF">
        <w:rPr>
          <w:color w:val="000000" w:themeColor="text1"/>
        </w:rPr>
        <w:t>v</w:t>
      </w:r>
      <w:r w:rsidR="00F50D65">
        <w:rPr>
          <w:color w:val="000000" w:themeColor="text1"/>
        </w:rPr>
        <w:t>or</w:t>
      </w:r>
      <w:r w:rsidR="008072B7" w:rsidRPr="002D39BF">
        <w:rPr>
          <w:color w:val="000000" w:themeColor="text1"/>
        </w:rPr>
        <w:t xml:space="preserve"> </w:t>
      </w:r>
      <w:r w:rsidRPr="002D39BF">
        <w:rPr>
          <w:color w:val="000000" w:themeColor="text1"/>
        </w:rPr>
        <w:t>coordona cu AGCC.</w:t>
      </w:r>
    </w:p>
    <w:p w14:paraId="333E45DC" w14:textId="3BE045F1" w:rsidR="009305CD" w:rsidRPr="002D39BF" w:rsidRDefault="009305CD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 w:rsidRPr="002D39BF">
        <w:rPr>
          <w:color w:val="000000" w:themeColor="text1"/>
        </w:rPr>
        <w:t xml:space="preserve">AGCC va coordona documentele enunțate la pct. </w:t>
      </w:r>
      <w:r w:rsidR="00B41ED7" w:rsidRPr="002D39BF">
        <w:rPr>
          <w:color w:val="000000" w:themeColor="text1"/>
        </w:rPr>
        <w:t>3</w:t>
      </w:r>
      <w:r w:rsidRPr="002D39BF">
        <w:rPr>
          <w:color w:val="000000" w:themeColor="text1"/>
        </w:rPr>
        <w:t xml:space="preserve"> </w:t>
      </w:r>
      <w:r w:rsidR="00DF5C35" w:rsidRPr="002D39BF">
        <w:rPr>
          <w:color w:val="000000" w:themeColor="text1"/>
        </w:rPr>
        <w:t xml:space="preserve">din punctul de vedere al corespunderii acestora </w:t>
      </w:r>
      <w:r w:rsidRPr="002D39BF">
        <w:rPr>
          <w:color w:val="000000" w:themeColor="text1"/>
        </w:rPr>
        <w:t xml:space="preserve">cu cerințele Legii nr. 254/2016 cu privire la </w:t>
      </w:r>
      <w:r w:rsidR="00386F66" w:rsidRPr="002D39BF">
        <w:rPr>
          <w:color w:val="000000" w:themeColor="text1"/>
        </w:rPr>
        <w:t xml:space="preserve">infrastructura națională de date spațiale și cu </w:t>
      </w:r>
      <w:r w:rsidR="00DF5C35" w:rsidRPr="002D39BF">
        <w:rPr>
          <w:color w:val="000000" w:themeColor="text1"/>
        </w:rPr>
        <w:t xml:space="preserve">alte </w:t>
      </w:r>
      <w:r w:rsidR="00386F66" w:rsidRPr="002D39BF">
        <w:rPr>
          <w:color w:val="000000" w:themeColor="text1"/>
        </w:rPr>
        <w:t xml:space="preserve">acte normative </w:t>
      </w:r>
      <w:r w:rsidR="00DF5C35" w:rsidRPr="002D39BF">
        <w:rPr>
          <w:color w:val="000000" w:themeColor="text1"/>
        </w:rPr>
        <w:t>din domeniul infrastructurii naționale de date spațiale</w:t>
      </w:r>
      <w:r w:rsidR="00386F66" w:rsidRPr="002D39BF">
        <w:rPr>
          <w:color w:val="000000" w:themeColor="text1"/>
        </w:rPr>
        <w:t>.</w:t>
      </w:r>
    </w:p>
    <w:p w14:paraId="69699590" w14:textId="65899AD2" w:rsidR="00351B98" w:rsidRPr="0096339A" w:rsidRDefault="0071774F" w:rsidP="00351B98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</w:pPr>
      <w:r w:rsidRPr="0096339A">
        <w:t xml:space="preserve">Pentru a asigura publicarea și partajarea datelor spațiale, precum și interoperabilitatea SIGS prin servicii de rețea, entitățile publice </w:t>
      </w:r>
      <w:r w:rsidR="00910415" w:rsidRPr="0096339A">
        <w:t xml:space="preserve">au opțiunea de a </w:t>
      </w:r>
      <w:r w:rsidRPr="0096339A">
        <w:t xml:space="preserve">solicita în baza unui acord, administrarea SIGS, de către AGCC prin intermediul Întreprinderii de Stat Institutul de Geodezie, Prospecțiuni Tehnice și Cadastru (Î.S. INGEOCAD). </w:t>
      </w:r>
      <w:r w:rsidR="00111D96" w:rsidRPr="0096339A">
        <w:t>Administrarea tehnică al SIGS se va asigura de către Instituția Publică Serviciul Tehnologia Informației și Securitate Cibernetică în conformitate cu cadrul normativ în materie de administrare tehnică și menținere a resurselor și sistemelor informaționale de stat.</w:t>
      </w:r>
    </w:p>
    <w:p w14:paraId="39976A2D" w14:textId="2BDF1A94" w:rsidR="00077567" w:rsidRPr="0096339A" w:rsidRDefault="00077567" w:rsidP="00386F66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</w:pPr>
      <w:r w:rsidRPr="0096339A">
        <w:t xml:space="preserve">Administrarea </w:t>
      </w:r>
      <w:r w:rsidR="006B52C9" w:rsidRPr="0096339A">
        <w:t>SIGS-lor</w:t>
      </w:r>
      <w:r w:rsidR="00742815" w:rsidRPr="0096339A">
        <w:t xml:space="preserve"> </w:t>
      </w:r>
      <w:r w:rsidRPr="0096339A">
        <w:t>de către Î.S. INGEOCAD se va baza pe următoarele principii:</w:t>
      </w:r>
    </w:p>
    <w:p w14:paraId="3F3969C9" w14:textId="290B6D18" w:rsidR="00E46649" w:rsidRPr="0096339A" w:rsidRDefault="00E46649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</w:pPr>
      <w:r w:rsidRPr="0096339A">
        <w:t xml:space="preserve">Suport </w:t>
      </w:r>
      <w:r w:rsidR="00742815" w:rsidRPr="0096339A">
        <w:t xml:space="preserve">pentru crearea </w:t>
      </w:r>
      <w:r w:rsidRPr="0096339A">
        <w:t>modul</w:t>
      </w:r>
      <w:r w:rsidR="00742815" w:rsidRPr="0096339A">
        <w:t>e</w:t>
      </w:r>
      <w:r w:rsidRPr="0096339A">
        <w:t>l</w:t>
      </w:r>
      <w:r w:rsidR="00742815" w:rsidRPr="0096339A">
        <w:t>or</w:t>
      </w:r>
      <w:r w:rsidRPr="0096339A">
        <w:t xml:space="preserve"> spațiale și părțil</w:t>
      </w:r>
      <w:r w:rsidR="00742815" w:rsidRPr="0096339A">
        <w:t>e</w:t>
      </w:r>
      <w:r w:rsidRPr="0096339A">
        <w:t xml:space="preserve"> componente ale sistemelor care răspund de datele spațiale;</w:t>
      </w:r>
    </w:p>
    <w:p w14:paraId="189C21C2" w14:textId="66AB12D0" w:rsidR="00E46649" w:rsidRPr="0096339A" w:rsidRDefault="00E46649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</w:pPr>
      <w:r w:rsidRPr="0096339A">
        <w:t xml:space="preserve">Menținerea și dezvoltarea modulelor de lucru cu date spațiale, inclusiv </w:t>
      </w:r>
      <w:r w:rsidR="003C7022" w:rsidRPr="0096339A">
        <w:rPr>
          <w:lang w:val="ro-MD"/>
        </w:rPr>
        <w:t xml:space="preserve">în contextul </w:t>
      </w:r>
      <w:r w:rsidRPr="0096339A">
        <w:t>actualiz</w:t>
      </w:r>
      <w:r w:rsidR="003C7022" w:rsidRPr="0096339A">
        <w:t>ării</w:t>
      </w:r>
      <w:r w:rsidRPr="0096339A">
        <w:t xml:space="preserve"> periodic</w:t>
      </w:r>
      <w:r w:rsidR="003C7022" w:rsidRPr="0096339A">
        <w:t>e</w:t>
      </w:r>
      <w:r w:rsidRPr="0096339A">
        <w:t xml:space="preserve"> a datelor, îmbunătățir</w:t>
      </w:r>
      <w:r w:rsidR="00FE4CBF" w:rsidRPr="0096339A">
        <w:t>ii</w:t>
      </w:r>
      <w:r w:rsidRPr="0096339A">
        <w:t xml:space="preserve"> performanței și funcționalității sistemelor;</w:t>
      </w:r>
    </w:p>
    <w:p w14:paraId="38C7CBDF" w14:textId="79EA1604" w:rsidR="00E46649" w:rsidRPr="0096339A" w:rsidRDefault="00E46649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</w:pPr>
      <w:r w:rsidRPr="0096339A">
        <w:t>Asigurarea securității și integrității datelor spațiale, inclusiv prin implementarea măsurilor de protecție împotriva accesului neautorizat și pierderii datelor;</w:t>
      </w:r>
    </w:p>
    <w:p w14:paraId="63E4ECEC" w14:textId="3664F694" w:rsidR="00E46649" w:rsidRPr="0096339A" w:rsidRDefault="00E46649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</w:pPr>
      <w:r w:rsidRPr="0096339A">
        <w:t>Gestionarea accesului și permisiunilor utilizatorilor</w:t>
      </w:r>
      <w:r w:rsidR="00FE4CBF" w:rsidRPr="0096339A">
        <w:t xml:space="preserve"> și rolurilor pentru</w:t>
      </w:r>
      <w:r w:rsidRPr="0096339A">
        <w:t xml:space="preserve"> modifica</w:t>
      </w:r>
      <w:r w:rsidR="00FE4CBF" w:rsidRPr="0096339A">
        <w:t>rea</w:t>
      </w:r>
      <w:r w:rsidRPr="0096339A">
        <w:t xml:space="preserve"> sau vizualiza</w:t>
      </w:r>
      <w:r w:rsidR="00FE4CBF" w:rsidRPr="0096339A">
        <w:t>rea</w:t>
      </w:r>
      <w:r w:rsidRPr="0096339A">
        <w:t xml:space="preserve"> seturi</w:t>
      </w:r>
      <w:r w:rsidR="00FE4CBF" w:rsidRPr="0096339A">
        <w:t>lor</w:t>
      </w:r>
      <w:r w:rsidRPr="0096339A">
        <w:t xml:space="preserve"> de date;</w:t>
      </w:r>
    </w:p>
    <w:p w14:paraId="6061FB70" w14:textId="25858685" w:rsidR="00E46649" w:rsidRPr="0096339A" w:rsidRDefault="000846CC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</w:pPr>
      <w:r w:rsidRPr="0096339A">
        <w:lastRenderedPageBreak/>
        <w:t>M</w:t>
      </w:r>
      <w:r w:rsidR="00544AE2" w:rsidRPr="0096339A">
        <w:t>onitoriz</w:t>
      </w:r>
      <w:r w:rsidRPr="0096339A">
        <w:t>area</w:t>
      </w:r>
      <w:r w:rsidR="00544AE2" w:rsidRPr="0096339A">
        <w:t xml:space="preserve"> </w:t>
      </w:r>
      <w:r w:rsidRPr="0096339A">
        <w:t xml:space="preserve">conformității datelor spațiale cu </w:t>
      </w:r>
      <w:r w:rsidR="00544AE2" w:rsidRPr="0096339A">
        <w:t>standardel</w:t>
      </w:r>
      <w:r w:rsidRPr="0096339A">
        <w:t>e</w:t>
      </w:r>
      <w:r w:rsidR="00544AE2" w:rsidRPr="0096339A">
        <w:t xml:space="preserve"> și normel</w:t>
      </w:r>
      <w:r w:rsidRPr="0096339A">
        <w:t>e</w:t>
      </w:r>
      <w:r w:rsidR="00544AE2" w:rsidRPr="0096339A">
        <w:t xml:space="preserve"> de interoperabilitate pentru a facilita schimbul de date între diferite sisteme</w:t>
      </w:r>
      <w:r w:rsidR="000F7399" w:rsidRPr="0096339A">
        <w:t xml:space="preserve"> prin servicii de rețea</w:t>
      </w:r>
      <w:r w:rsidR="009A3904" w:rsidRPr="0096339A">
        <w:t>, geoportale tematice</w:t>
      </w:r>
      <w:r w:rsidR="00544AE2" w:rsidRPr="0096339A">
        <w:t xml:space="preserve"> și entități</w:t>
      </w:r>
      <w:r w:rsidR="009A3904" w:rsidRPr="0096339A">
        <w:t xml:space="preserve"> publice</w:t>
      </w:r>
      <w:r w:rsidR="00544AE2" w:rsidRPr="0096339A">
        <w:t>, în conformitate cu cerințele normative;</w:t>
      </w:r>
    </w:p>
    <w:p w14:paraId="29F7F27F" w14:textId="2907ABC6" w:rsidR="00E46649" w:rsidRPr="0096339A" w:rsidRDefault="00E46649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</w:pPr>
      <w:r w:rsidRPr="0096339A">
        <w:t>Asigurarea suport</w:t>
      </w:r>
      <w:r w:rsidR="000846CC" w:rsidRPr="0096339A">
        <w:t>ului</w:t>
      </w:r>
      <w:r w:rsidRPr="0096339A">
        <w:t xml:space="preserve"> tehnic continuu pentru utilizatorii sistemelor, inclusiv prin </w:t>
      </w:r>
      <w:r w:rsidR="000846CC" w:rsidRPr="0096339A">
        <w:t>instruiri</w:t>
      </w:r>
      <w:r w:rsidRPr="0096339A">
        <w:t>;</w:t>
      </w:r>
    </w:p>
    <w:p w14:paraId="281EC0D0" w14:textId="7C0313AF" w:rsidR="00E46649" w:rsidRPr="0096339A" w:rsidRDefault="00E46649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</w:pPr>
      <w:r w:rsidRPr="0096339A">
        <w:t>Monitorizarea și raportarea performanței sistemelor, identific</w:t>
      </w:r>
      <w:r w:rsidR="000846CC" w:rsidRPr="0096339A">
        <w:t>area</w:t>
      </w:r>
      <w:r w:rsidRPr="0096339A">
        <w:t xml:space="preserve"> și rezolv</w:t>
      </w:r>
      <w:r w:rsidR="000846CC" w:rsidRPr="0096339A">
        <w:t>area</w:t>
      </w:r>
      <w:r w:rsidRPr="0096339A">
        <w:t xml:space="preserve"> problemel</w:t>
      </w:r>
      <w:r w:rsidR="000846CC" w:rsidRPr="0096339A">
        <w:t>or</w:t>
      </w:r>
      <w:r w:rsidRPr="0096339A">
        <w:t xml:space="preserve"> tehnice;</w:t>
      </w:r>
    </w:p>
    <w:p w14:paraId="3E220B83" w14:textId="73AED889" w:rsidR="00E46649" w:rsidRPr="0096339A" w:rsidRDefault="00E46649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</w:pPr>
      <w:r w:rsidRPr="0096339A">
        <w:t>Coordonarea</w:t>
      </w:r>
      <w:r w:rsidR="000846CC" w:rsidRPr="0096339A">
        <w:t xml:space="preserve"> </w:t>
      </w:r>
      <w:r w:rsidRPr="0096339A">
        <w:t>cu alte entități</w:t>
      </w:r>
      <w:r w:rsidR="009A3904" w:rsidRPr="0096339A">
        <w:t xml:space="preserve"> publice</w:t>
      </w:r>
      <w:r w:rsidRPr="0096339A">
        <w:t xml:space="preserve"> pentru a facilita partajarea și utilizarea datelor spațiale în conformitate cu cerințele</w:t>
      </w:r>
      <w:r w:rsidR="006D312E" w:rsidRPr="0096339A">
        <w:t xml:space="preserve"> </w:t>
      </w:r>
      <w:r w:rsidRPr="0096339A">
        <w:t>normative.</w:t>
      </w:r>
    </w:p>
    <w:p w14:paraId="218F308B" w14:textId="498DA292" w:rsidR="00183F95" w:rsidRPr="0096339A" w:rsidRDefault="00DC6AB1" w:rsidP="00183F95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</w:pPr>
      <w:r w:rsidRPr="0096339A">
        <w:t xml:space="preserve">Entitățile publice vor încheia acorduri cu AGCC privind transmiterea SIGS </w:t>
      </w:r>
      <w:r w:rsidR="005D23FC" w:rsidRPr="0096339A">
        <w:t>în</w:t>
      </w:r>
      <w:r w:rsidRPr="0096339A">
        <w:t xml:space="preserve"> administrare</w:t>
      </w:r>
      <w:r w:rsidR="007D0A74" w:rsidRPr="0096339A">
        <w:t xml:space="preserve"> </w:t>
      </w:r>
      <w:r w:rsidR="00D85A00" w:rsidRPr="0096339A">
        <w:t xml:space="preserve">de către </w:t>
      </w:r>
      <w:r w:rsidR="007D0A74" w:rsidRPr="0096339A">
        <w:t>Î.S. INGEOCAD</w:t>
      </w:r>
      <w:r w:rsidR="00AE2019" w:rsidRPr="0096339A">
        <w:t>.</w:t>
      </w:r>
      <w:r w:rsidR="0051567F" w:rsidRPr="0096339A">
        <w:t xml:space="preserve"> </w:t>
      </w:r>
    </w:p>
    <w:p w14:paraId="2FC881DF" w14:textId="16B2F216" w:rsidR="00111D96" w:rsidRPr="0096339A" w:rsidRDefault="00111D96" w:rsidP="00183F95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</w:pPr>
      <w:r w:rsidRPr="0096339A">
        <w:t>SIGS sunt găzduite pe Platforma Tehnologică Guvernamentală Comună MCloud în conformitate cu Hotărârea Guvernului nr. 128/2014 privind platforma tehnologică guvernamentală comună (MCloud).</w:t>
      </w:r>
    </w:p>
    <w:p w14:paraId="3C356866" w14:textId="582AF943" w:rsidR="00077567" w:rsidRPr="0096339A" w:rsidRDefault="00077567" w:rsidP="00077567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</w:pPr>
      <w:r w:rsidRPr="0096339A">
        <w:t xml:space="preserve">AGCC va aproba și va pune la dispoziție pe pagina web oficială a infrastructurii naționale de date spațiale </w:t>
      </w:r>
      <w:r w:rsidR="006B52C9" w:rsidRPr="0096339A">
        <w:t>(</w:t>
      </w:r>
      <w:r w:rsidRPr="0096339A">
        <w:t>inds.gov.md</w:t>
      </w:r>
      <w:r w:rsidR="006B52C9" w:rsidRPr="0096339A">
        <w:t>)</w:t>
      </w:r>
      <w:r w:rsidRPr="0096339A">
        <w:t xml:space="preserve"> modelul de acord pentru solicitarea dezvoltării sau integrării bazelor de date spațiale și diseminarea lor pe Geoportalul tematic al AGCC (geodata.gov.md).</w:t>
      </w:r>
    </w:p>
    <w:p w14:paraId="084B22DF" w14:textId="6FCC45FC" w:rsidR="00DC6AB1" w:rsidRPr="0096339A" w:rsidRDefault="000846CC" w:rsidP="00DC6AB1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</w:pPr>
      <w:r w:rsidRPr="0096339A">
        <w:t>În baza acordurilor încheiate c</w:t>
      </w:r>
      <w:r w:rsidR="00EB049E" w:rsidRPr="0096339A">
        <w:t xml:space="preserve">onform </w:t>
      </w:r>
      <w:r w:rsidRPr="0096339A">
        <w:t>prevederilor din</w:t>
      </w:r>
      <w:r w:rsidR="00EB049E" w:rsidRPr="0096339A">
        <w:t xml:space="preserve"> pct. </w:t>
      </w:r>
      <w:r w:rsidR="00FE4CBF" w:rsidRPr="0096339A">
        <w:t>7</w:t>
      </w:r>
      <w:r w:rsidR="00EB049E" w:rsidRPr="0096339A">
        <w:t>, AGCC în fiecare semestru va totaliza solicităril</w:t>
      </w:r>
      <w:r w:rsidRPr="0096339A">
        <w:t>e</w:t>
      </w:r>
      <w:r w:rsidR="00EB049E" w:rsidRPr="0096339A">
        <w:t xml:space="preserve"> </w:t>
      </w:r>
      <w:r w:rsidRPr="0096339A">
        <w:t xml:space="preserve">entităților publice </w:t>
      </w:r>
      <w:r w:rsidR="00EB049E" w:rsidRPr="0096339A">
        <w:t xml:space="preserve">și va propune la planificările bugetare </w:t>
      </w:r>
      <w:r w:rsidR="00F50D65" w:rsidRPr="0096339A">
        <w:t xml:space="preserve">includerea </w:t>
      </w:r>
      <w:r w:rsidR="00EB049E" w:rsidRPr="0096339A">
        <w:t>surse</w:t>
      </w:r>
      <w:r w:rsidR="00F50D65" w:rsidRPr="0096339A">
        <w:t>lor</w:t>
      </w:r>
      <w:r w:rsidR="00EB049E" w:rsidRPr="0096339A">
        <w:t xml:space="preserve"> financiare necesare pentru administrare cu argumentarea </w:t>
      </w:r>
      <w:r w:rsidR="000B54D4" w:rsidRPr="0096339A">
        <w:t>corespunzătoare</w:t>
      </w:r>
      <w:r w:rsidR="00EB049E" w:rsidRPr="0096339A">
        <w:t xml:space="preserve"> </w:t>
      </w:r>
      <w:r w:rsidRPr="0096339A">
        <w:t xml:space="preserve">privind numărul </w:t>
      </w:r>
      <w:r w:rsidR="000B54D4" w:rsidRPr="0096339A">
        <w:t xml:space="preserve">SIGS și volumul </w:t>
      </w:r>
      <w:r w:rsidR="00EB049E" w:rsidRPr="0096339A">
        <w:t>lucrări</w:t>
      </w:r>
      <w:r w:rsidR="00F50D65" w:rsidRPr="0096339A">
        <w:t>lor</w:t>
      </w:r>
      <w:r w:rsidR="00EB049E" w:rsidRPr="0096339A">
        <w:t xml:space="preserve"> </w:t>
      </w:r>
      <w:r w:rsidR="000B54D4" w:rsidRPr="0096339A">
        <w:t>planificate</w:t>
      </w:r>
      <w:r w:rsidR="00EB049E" w:rsidRPr="0096339A">
        <w:t>.</w:t>
      </w:r>
    </w:p>
    <w:p w14:paraId="0A7C9A01" w14:textId="01EF2B4B" w:rsidR="00DC6AB1" w:rsidRPr="0096339A" w:rsidRDefault="005D23FC" w:rsidP="00DC6AB1">
      <w:pPr>
        <w:numPr>
          <w:ilvl w:val="0"/>
          <w:numId w:val="19"/>
        </w:numPr>
        <w:tabs>
          <w:tab w:val="left" w:pos="990"/>
        </w:tabs>
        <w:spacing w:line="276" w:lineRule="auto"/>
        <w:ind w:left="0" w:firstLine="567"/>
        <w:jc w:val="both"/>
      </w:pPr>
      <w:r w:rsidRPr="0096339A">
        <w:t>Asigurarea partajăr</w:t>
      </w:r>
      <w:r w:rsidR="00F206B0" w:rsidRPr="0096339A">
        <w:t xml:space="preserve">ii </w:t>
      </w:r>
      <w:r w:rsidR="00F50D65" w:rsidRPr="0096339A">
        <w:t xml:space="preserve">prin servicii de rețea a </w:t>
      </w:r>
      <w:r w:rsidR="00F206B0" w:rsidRPr="0096339A">
        <w:t xml:space="preserve">produselor cartografice și datelor spațiale </w:t>
      </w:r>
      <w:r w:rsidRPr="0096339A">
        <w:t>ale</w:t>
      </w:r>
      <w:r w:rsidR="00DC6AB1" w:rsidRPr="0096339A">
        <w:t xml:space="preserve"> entitățil</w:t>
      </w:r>
      <w:r w:rsidRPr="0096339A">
        <w:t>or</w:t>
      </w:r>
      <w:r w:rsidR="00DC6AB1" w:rsidRPr="0096339A">
        <w:t xml:space="preserve"> publice </w:t>
      </w:r>
      <w:r w:rsidRPr="0096339A">
        <w:t xml:space="preserve">care </w:t>
      </w:r>
      <w:r w:rsidR="00DC6AB1" w:rsidRPr="0096339A">
        <w:t xml:space="preserve">nu dețin SIGS, </w:t>
      </w:r>
      <w:r w:rsidR="008E1729" w:rsidRPr="0096339A">
        <w:t>se va</w:t>
      </w:r>
      <w:r w:rsidR="00CD71A5" w:rsidRPr="0096339A">
        <w:t xml:space="preserve"> realiza</w:t>
      </w:r>
      <w:r w:rsidR="00DC6AB1" w:rsidRPr="0096339A">
        <w:t xml:space="preserve"> în conformitate cu prevederile pct. 13</w:t>
      </w:r>
      <w:r w:rsidR="008D563D">
        <w:t>,</w:t>
      </w:r>
      <w:r w:rsidR="00DC6AB1" w:rsidRPr="0096339A">
        <w:t xml:space="preserve"> sbp</w:t>
      </w:r>
      <w:r w:rsidR="00BF5CB5" w:rsidRPr="0096339A">
        <w:t>ct</w:t>
      </w:r>
      <w:r w:rsidR="00DC6AB1" w:rsidRPr="0096339A">
        <w:t>. 2) al Regulamentului privind modul de ținere a Sistemului informațional geografic de stat „Geoportalul tematic pentru datele spațiale ale Agenției Geodezie, Cartografie și Cadastru”, aprobat prin Hotărârea Guvernului nr.212/2022.</w:t>
      </w:r>
    </w:p>
    <w:p w14:paraId="5F86FFF4" w14:textId="623117D4" w:rsidR="0081296A" w:rsidRPr="0096339A" w:rsidRDefault="0081296A" w:rsidP="00C85F8C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</w:pPr>
      <w:r w:rsidRPr="0096339A">
        <w:t xml:space="preserve">Partajarea datelor spațiale </w:t>
      </w:r>
      <w:r w:rsidR="00E2398B" w:rsidRPr="0096339A">
        <w:t>din cadrul</w:t>
      </w:r>
      <w:r w:rsidRPr="0096339A">
        <w:t xml:space="preserve"> SIGS se va face prin servicii de rețea în conformitate cu Regulamentul cu privire la normele de partajare a seturilor de date spațiale și a serviciilor aferente între entitățile publice și terți, aprobat prin Hotărârea Guvernului nr. 254/2018.</w:t>
      </w:r>
    </w:p>
    <w:p w14:paraId="67A137F8" w14:textId="68B1A40B" w:rsidR="00E2398B" w:rsidRPr="0096339A" w:rsidRDefault="0081296A" w:rsidP="00C85F8C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</w:pPr>
      <w:r w:rsidRPr="0096339A">
        <w:t xml:space="preserve">Interoperabilitatea </w:t>
      </w:r>
      <w:r w:rsidR="00E2398B" w:rsidRPr="0096339A">
        <w:t xml:space="preserve">și schimbul de date spațiale dintre </w:t>
      </w:r>
      <w:r w:rsidRPr="0096339A">
        <w:t>SIGS ale entităților publice se va face în conformitate cu prevederil</w:t>
      </w:r>
      <w:r w:rsidR="005E66F4" w:rsidRPr="0096339A">
        <w:t>e</w:t>
      </w:r>
      <w:r w:rsidRPr="0096339A">
        <w:t xml:space="preserve"> </w:t>
      </w:r>
      <w:r w:rsidR="00C7328A" w:rsidRPr="0096339A">
        <w:t>Regulamentului cu privire la normele de aplicare care stabilesc modalitățile tehnice de interoperabilitate și armonizare a seturilor și serviciilor de date spațiale, precum și termenul de implementare, aprobat prin Hotărârea Guvernului nr. 683/2018.</w:t>
      </w:r>
      <w:r w:rsidR="00E2398B" w:rsidRPr="0096339A">
        <w:t xml:space="preserve"> Asigurarea </w:t>
      </w:r>
      <w:r w:rsidR="0009080A" w:rsidRPr="0096339A">
        <w:t>interoperabilității</w:t>
      </w:r>
      <w:r w:rsidR="00E2398B" w:rsidRPr="0096339A">
        <w:t xml:space="preserve"> și s</w:t>
      </w:r>
      <w:r w:rsidR="00C85F8C" w:rsidRPr="0096339A">
        <w:t>c</w:t>
      </w:r>
      <w:r w:rsidR="00E2398B" w:rsidRPr="0096339A">
        <w:t>himbului de date spațiale dintre SIGS, în conformitate cu H</w:t>
      </w:r>
      <w:r w:rsidR="008D563D">
        <w:t xml:space="preserve">otărârea </w:t>
      </w:r>
      <w:r w:rsidR="00E2398B" w:rsidRPr="0096339A">
        <w:t>G</w:t>
      </w:r>
      <w:r w:rsidR="008D563D">
        <w:t>uvernului</w:t>
      </w:r>
      <w:r w:rsidR="00E2398B" w:rsidRPr="0096339A">
        <w:t xml:space="preserve"> </w:t>
      </w:r>
      <w:r w:rsidR="008D563D">
        <w:t xml:space="preserve">nr. </w:t>
      </w:r>
      <w:r w:rsidR="00E2398B" w:rsidRPr="0096339A">
        <w:t>683/2018, nu exclude obligația de realizare a interoperabilității și a schimbului altor date dintre SIGS și sistemele și resursele informaționale de stat prin intermediul platformei de interoperabilitate (MConnect), în conformitate cu</w:t>
      </w:r>
      <w:r w:rsidR="00F50D65" w:rsidRPr="0096339A">
        <w:t xml:space="preserve"> </w:t>
      </w:r>
      <w:r w:rsidR="00E2398B" w:rsidRPr="0096339A">
        <w:t xml:space="preserve">Legea nr.142/2018 cu privire la schimbul de date și interoperabilitate. </w:t>
      </w:r>
    </w:p>
    <w:p w14:paraId="0D02C825" w14:textId="465BAA8C" w:rsidR="00C7328A" w:rsidRPr="0096339A" w:rsidRDefault="00C7328A" w:rsidP="00A3693C">
      <w:pPr>
        <w:numPr>
          <w:ilvl w:val="0"/>
          <w:numId w:val="19"/>
        </w:numPr>
        <w:tabs>
          <w:tab w:val="left" w:pos="990"/>
        </w:tabs>
        <w:spacing w:line="276" w:lineRule="auto"/>
        <w:ind w:left="0" w:firstLine="567"/>
        <w:jc w:val="both"/>
      </w:pPr>
      <w:r w:rsidRPr="0096339A">
        <w:t xml:space="preserve">Utilizarea datelor spațiale din SIGS </w:t>
      </w:r>
      <w:r w:rsidR="00AC7624" w:rsidRPr="0096339A">
        <w:t xml:space="preserve">de către terți </w:t>
      </w:r>
      <w:r w:rsidRPr="0096339A">
        <w:t>va fi asigurată prin servicii de rețea</w:t>
      </w:r>
      <w:r w:rsidR="00764FB4" w:rsidRPr="0096339A">
        <w:t xml:space="preserve"> (vizualizare, descărcare și transformare).</w:t>
      </w:r>
    </w:p>
    <w:p w14:paraId="2D54FCDD" w14:textId="5DCFB77E" w:rsidR="00C16F2D" w:rsidRPr="0096339A" w:rsidRDefault="00C16F2D" w:rsidP="00B44151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</w:pPr>
      <w:r w:rsidRPr="0096339A">
        <w:t xml:space="preserve">Diseminarea datelor spațiale ale entităților publice </w:t>
      </w:r>
      <w:r w:rsidR="00F50D65" w:rsidRPr="0096339A">
        <w:t xml:space="preserve">va fi efectuată prin Geoportalul tematic al AGCC (geodata.gov.md), </w:t>
      </w:r>
      <w:r w:rsidRPr="0096339A">
        <w:t>conform Hotărârii Guvernului nr. 458/2017 pentru aprobarea responsabilităților entităților publice privind seturile de date spaţiale</w:t>
      </w:r>
      <w:r w:rsidR="00F50D65" w:rsidRPr="0096339A">
        <w:t>.</w:t>
      </w:r>
      <w:r w:rsidRPr="0096339A">
        <w:t xml:space="preserve"> </w:t>
      </w:r>
    </w:p>
    <w:p w14:paraId="2BAC52C0" w14:textId="185DB423" w:rsidR="00C16F2D" w:rsidRPr="0096339A" w:rsidRDefault="00C16F2D" w:rsidP="00B44151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</w:pPr>
      <w:r w:rsidRPr="0096339A">
        <w:t>Entitățile publice după d</w:t>
      </w:r>
      <w:r w:rsidR="00CD1935" w:rsidRPr="0096339A">
        <w:t>i</w:t>
      </w:r>
      <w:r w:rsidRPr="0096339A">
        <w:t>sem</w:t>
      </w:r>
      <w:r w:rsidR="006B4440" w:rsidRPr="0096339A">
        <w:t>i</w:t>
      </w:r>
      <w:r w:rsidRPr="0096339A">
        <w:t>narea datelor spațiale pe Geoportalul tematic al AGCC vor crea metadate pentru date spațiale și servicii de rețea.</w:t>
      </w:r>
    </w:p>
    <w:p w14:paraId="631F86AC" w14:textId="22D57B43" w:rsidR="00C16F2D" w:rsidRPr="0096339A" w:rsidRDefault="00C16F2D" w:rsidP="00B44151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</w:pPr>
      <w:r w:rsidRPr="0096339A">
        <w:t xml:space="preserve">Crearea metadatelor se va face pe Geoportalul infrastructurii naționale de date spațiale </w:t>
      </w:r>
      <w:r w:rsidR="00D72B6B" w:rsidRPr="0096339A">
        <w:t xml:space="preserve">(geoportalinds.gov.md), </w:t>
      </w:r>
      <w:r w:rsidRPr="0096339A">
        <w:t xml:space="preserve">în conformitate cu Hotărârea Guvernului nr. 738/2017 pentru aprobarea </w:t>
      </w:r>
      <w:r w:rsidRPr="0096339A">
        <w:lastRenderedPageBreak/>
        <w:t>Regulamentului cu privire la normele de creare și actualizare a metadatelor pentru seturile ș</w:t>
      </w:r>
      <w:r w:rsidR="008C1425" w:rsidRPr="0096339A">
        <w:t>i s</w:t>
      </w:r>
      <w:r w:rsidRPr="0096339A">
        <w:t>erviciile de date spațiale</w:t>
      </w:r>
      <w:r w:rsidR="008C1425" w:rsidRPr="0096339A">
        <w:t>.</w:t>
      </w:r>
    </w:p>
    <w:p w14:paraId="66DDD5B3" w14:textId="15665591" w:rsidR="00572D4F" w:rsidRPr="0096339A" w:rsidRDefault="00572D4F" w:rsidP="00A52930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</w:pPr>
      <w:r w:rsidRPr="0096339A">
        <w:t>Realizarea prevederilor prezentei hotărârii se va efectua din contul și în limita alocațiilor bugetare aprobate prin legea bugetară anuală și din alte surse neinterzise de legislație</w:t>
      </w:r>
      <w:r w:rsidR="0067596E" w:rsidRPr="0096339A">
        <w:t>.</w:t>
      </w:r>
    </w:p>
    <w:p w14:paraId="57A660FA" w14:textId="07EA4C2C" w:rsidR="00A52930" w:rsidRPr="0096339A" w:rsidRDefault="00A52930" w:rsidP="00A52930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</w:pPr>
      <w:r w:rsidRPr="0096339A">
        <w:t>AGCC va solicita semestrial</w:t>
      </w:r>
      <w:r w:rsidR="000612DA" w:rsidRPr="0096339A">
        <w:t>,</w:t>
      </w:r>
      <w:r w:rsidRPr="0096339A">
        <w:t xml:space="preserve"> de la entitățile publice </w:t>
      </w:r>
      <w:r w:rsidR="00F50D65" w:rsidRPr="0096339A">
        <w:t>interesate</w:t>
      </w:r>
      <w:r w:rsidRPr="0096339A">
        <w:t xml:space="preserve"> să dezvolte </w:t>
      </w:r>
      <w:r w:rsidR="006B4440" w:rsidRPr="0096339A">
        <w:t>SIGS</w:t>
      </w:r>
      <w:r w:rsidR="000612DA" w:rsidRPr="0096339A">
        <w:t>,</w:t>
      </w:r>
      <w:r w:rsidR="006B4440" w:rsidRPr="0096339A">
        <w:t xml:space="preserve"> informații cu privire la seturi</w:t>
      </w:r>
      <w:r w:rsidR="00F50D65" w:rsidRPr="0096339A">
        <w:t>le de</w:t>
      </w:r>
      <w:r w:rsidRPr="0096339A">
        <w:t xml:space="preserve"> date spațiale </w:t>
      </w:r>
      <w:r w:rsidR="006B4440" w:rsidRPr="0096339A">
        <w:t>ce urmează a fi dis</w:t>
      </w:r>
      <w:r w:rsidR="00CD1935" w:rsidRPr="0096339A">
        <w:t>e</w:t>
      </w:r>
      <w:r w:rsidR="006B4440" w:rsidRPr="0096339A">
        <w:t>minate și publicate</w:t>
      </w:r>
      <w:r w:rsidR="00F50D65" w:rsidRPr="0096339A">
        <w:t>,</w:t>
      </w:r>
      <w:r w:rsidR="006B4440" w:rsidRPr="0096339A">
        <w:t xml:space="preserve"> </w:t>
      </w:r>
      <w:r w:rsidR="00111D96" w:rsidRPr="0096339A">
        <w:t xml:space="preserve">pentru a putea informa Serviciul Tehnologia Informației și Securitate Cibernetică despre intenția privind utilizarea resurselor TI, precum și despre estimările resurselor TI, inclusiv volumul acestora, în conformitate cu Hotărârea Guvernului </w:t>
      </w:r>
      <w:r w:rsidR="00FE2219">
        <w:t xml:space="preserve">nr. </w:t>
      </w:r>
      <w:bookmarkStart w:id="1" w:name="_GoBack"/>
      <w:bookmarkEnd w:id="1"/>
      <w:r w:rsidR="00111D96" w:rsidRPr="0096339A">
        <w:t>128/2014.</w:t>
      </w:r>
    </w:p>
    <w:p w14:paraId="47A1F8CD" w14:textId="7F719C12" w:rsidR="001A6DD7" w:rsidRPr="0096339A" w:rsidRDefault="001A6DD7" w:rsidP="00134B0D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</w:pPr>
      <w:r w:rsidRPr="0096339A">
        <w:t>Entitățile publice vor elabora instrucțiuni și ghiduri privind utilizarea datelor spațiale dis</w:t>
      </w:r>
      <w:r w:rsidR="00CD1935" w:rsidRPr="0096339A">
        <w:t>e</w:t>
      </w:r>
      <w:r w:rsidRPr="0096339A">
        <w:t>minate pe Geoportalul tematic al AGCC</w:t>
      </w:r>
      <w:r w:rsidR="00CD1935" w:rsidRPr="0096339A">
        <w:t>.</w:t>
      </w:r>
    </w:p>
    <w:p w14:paraId="3DC4DBD4" w14:textId="699E97D5" w:rsidR="00134B0D" w:rsidRPr="0096339A" w:rsidRDefault="00134B0D" w:rsidP="00134B0D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</w:pPr>
      <w:r w:rsidRPr="0096339A">
        <w:t>AGCC va aproba și publica instrucțiuni</w:t>
      </w:r>
      <w:r w:rsidR="001A6DD7" w:rsidRPr="0096339A">
        <w:t>le</w:t>
      </w:r>
      <w:r w:rsidRPr="0096339A">
        <w:t xml:space="preserve"> și ghiduri</w:t>
      </w:r>
      <w:r w:rsidR="001A6DD7" w:rsidRPr="0096339A">
        <w:t>le</w:t>
      </w:r>
      <w:r w:rsidRPr="0096339A">
        <w:t xml:space="preserve"> </w:t>
      </w:r>
      <w:r w:rsidR="001A6DD7" w:rsidRPr="0096339A">
        <w:t xml:space="preserve">elaborate de entitățile publice </w:t>
      </w:r>
      <w:r w:rsidRPr="0096339A">
        <w:t>pe Geoportalul tematic al AGCC.</w:t>
      </w:r>
    </w:p>
    <w:p w14:paraId="768635AB" w14:textId="711DD614" w:rsidR="00C52113" w:rsidRPr="0096339A" w:rsidRDefault="00FC73CE" w:rsidP="00A52930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</w:pPr>
      <w:r w:rsidRPr="0096339A">
        <w:t xml:space="preserve">Controlul asupra executării prezentei hotărâri se pune în sarcina </w:t>
      </w:r>
      <w:r w:rsidR="002C32C0" w:rsidRPr="0096339A">
        <w:t>Agenției Geodezie, Cartografie și Cadastru</w:t>
      </w:r>
      <w:r w:rsidRPr="0096339A">
        <w:t>.</w:t>
      </w:r>
      <w:r w:rsidR="00C765D7" w:rsidRPr="0096339A">
        <w:t xml:space="preserve"> </w:t>
      </w:r>
    </w:p>
    <w:p w14:paraId="0BA1DB1F" w14:textId="5B5FF479" w:rsidR="0026717D" w:rsidRPr="0096339A" w:rsidRDefault="0026717D" w:rsidP="004B1459">
      <w:pPr>
        <w:tabs>
          <w:tab w:val="left" w:pos="567"/>
        </w:tabs>
        <w:jc w:val="both"/>
      </w:pPr>
    </w:p>
    <w:p w14:paraId="198CACC4" w14:textId="77777777" w:rsidR="0026717D" w:rsidRPr="0096339A" w:rsidRDefault="0026717D" w:rsidP="004B1459">
      <w:pPr>
        <w:tabs>
          <w:tab w:val="left" w:pos="567"/>
        </w:tabs>
        <w:jc w:val="both"/>
      </w:pPr>
    </w:p>
    <w:p w14:paraId="618D73E7" w14:textId="6361A15D" w:rsidR="00C52113" w:rsidRPr="0096339A" w:rsidRDefault="00FC73CE" w:rsidP="004B1459">
      <w:pPr>
        <w:tabs>
          <w:tab w:val="left" w:pos="567"/>
        </w:tabs>
        <w:jc w:val="both"/>
      </w:pPr>
      <w:r w:rsidRPr="0096339A">
        <w:tab/>
      </w:r>
      <w:r w:rsidRPr="0096339A">
        <w:rPr>
          <w:b/>
        </w:rPr>
        <w:t xml:space="preserve">PRIM-MINISTRU </w:t>
      </w:r>
      <w:r w:rsidRPr="0096339A">
        <w:rPr>
          <w:b/>
        </w:rPr>
        <w:tab/>
      </w:r>
      <w:r w:rsidRPr="0096339A">
        <w:rPr>
          <w:b/>
        </w:rPr>
        <w:tab/>
      </w:r>
      <w:r w:rsidRPr="0096339A">
        <w:rPr>
          <w:b/>
        </w:rPr>
        <w:tab/>
      </w:r>
      <w:r w:rsidRPr="0096339A">
        <w:rPr>
          <w:b/>
        </w:rPr>
        <w:tab/>
      </w:r>
      <w:r w:rsidRPr="0096339A">
        <w:rPr>
          <w:b/>
        </w:rPr>
        <w:tab/>
      </w:r>
      <w:r w:rsidRPr="0096339A">
        <w:rPr>
          <w:b/>
        </w:rPr>
        <w:tab/>
        <w:t>Dorin RECEAN</w:t>
      </w:r>
    </w:p>
    <w:p w14:paraId="0AA451DE" w14:textId="77777777" w:rsidR="00C52113" w:rsidRPr="0096339A" w:rsidRDefault="00FC73CE">
      <w:pPr>
        <w:tabs>
          <w:tab w:val="left" w:pos="567"/>
        </w:tabs>
        <w:jc w:val="both"/>
      </w:pPr>
      <w:r w:rsidRPr="0096339A">
        <w:tab/>
      </w:r>
    </w:p>
    <w:p w14:paraId="5CE5692B" w14:textId="77777777" w:rsidR="00C52113" w:rsidRPr="0096339A" w:rsidRDefault="00FC73CE">
      <w:pPr>
        <w:tabs>
          <w:tab w:val="left" w:pos="567"/>
        </w:tabs>
        <w:ind w:firstLine="567"/>
        <w:jc w:val="both"/>
      </w:pPr>
      <w:r w:rsidRPr="0096339A">
        <w:t>Contrasemnează:</w:t>
      </w:r>
    </w:p>
    <w:p w14:paraId="71541C1D" w14:textId="77777777" w:rsidR="00FD57E8" w:rsidRPr="0096339A" w:rsidRDefault="00FD57E8">
      <w:pPr>
        <w:tabs>
          <w:tab w:val="left" w:pos="567"/>
        </w:tabs>
        <w:ind w:firstLine="567"/>
        <w:jc w:val="both"/>
      </w:pPr>
    </w:p>
    <w:p w14:paraId="68008750" w14:textId="2F19ABD0" w:rsidR="00C52113" w:rsidRPr="0096339A" w:rsidRDefault="00FC73CE" w:rsidP="00FD57E8">
      <w:pPr>
        <w:tabs>
          <w:tab w:val="left" w:pos="567"/>
        </w:tabs>
        <w:ind w:firstLine="567"/>
        <w:jc w:val="both"/>
      </w:pPr>
      <w:r w:rsidRPr="0096339A">
        <w:t>Vice</w:t>
      </w:r>
      <w:r w:rsidR="00FD57E8" w:rsidRPr="0096339A">
        <w:t>prim-ministru</w:t>
      </w:r>
      <w:r w:rsidRPr="0096339A">
        <w:t xml:space="preserve">, </w:t>
      </w:r>
    </w:p>
    <w:p w14:paraId="6A52FE72" w14:textId="2C4E39EF" w:rsidR="00BC39C3" w:rsidRPr="0096339A" w:rsidRDefault="00FC73CE">
      <w:pPr>
        <w:tabs>
          <w:tab w:val="left" w:pos="567"/>
        </w:tabs>
        <w:ind w:firstLine="567"/>
        <w:jc w:val="both"/>
      </w:pPr>
      <w:r w:rsidRPr="0096339A">
        <w:t>Ministrul Dezvoltării Economi</w:t>
      </w:r>
      <w:r w:rsidR="000874C2" w:rsidRPr="0096339A">
        <w:t>ce</w:t>
      </w:r>
      <w:r w:rsidRPr="0096339A">
        <w:t xml:space="preserve"> și Digitalizării</w:t>
      </w:r>
      <w:r w:rsidRPr="0096339A">
        <w:tab/>
      </w:r>
      <w:r w:rsidRPr="0096339A">
        <w:tab/>
        <w:t>Dumitru ALAIBA</w:t>
      </w:r>
    </w:p>
    <w:p w14:paraId="752628C5" w14:textId="53F70214" w:rsidR="004E53AE" w:rsidRPr="0096339A" w:rsidRDefault="004E53AE">
      <w:pPr>
        <w:tabs>
          <w:tab w:val="left" w:pos="567"/>
        </w:tabs>
        <w:ind w:firstLine="567"/>
        <w:jc w:val="both"/>
      </w:pPr>
    </w:p>
    <w:p w14:paraId="4617A47D" w14:textId="140E267B" w:rsidR="004E53AE" w:rsidRPr="0096339A" w:rsidRDefault="004E53AE">
      <w:pPr>
        <w:tabs>
          <w:tab w:val="left" w:pos="567"/>
        </w:tabs>
        <w:ind w:firstLine="567"/>
        <w:jc w:val="both"/>
      </w:pPr>
    </w:p>
    <w:p w14:paraId="7DE6F2B4" w14:textId="1FF9E22C" w:rsidR="004E53AE" w:rsidRPr="0096339A" w:rsidRDefault="004E53AE">
      <w:pPr>
        <w:tabs>
          <w:tab w:val="left" w:pos="567"/>
        </w:tabs>
        <w:ind w:firstLine="567"/>
        <w:jc w:val="both"/>
      </w:pPr>
    </w:p>
    <w:p w14:paraId="50667259" w14:textId="053D9B4D" w:rsidR="004E53AE" w:rsidRPr="0096339A" w:rsidRDefault="004E53AE">
      <w:pPr>
        <w:tabs>
          <w:tab w:val="left" w:pos="567"/>
        </w:tabs>
        <w:ind w:firstLine="567"/>
        <w:jc w:val="both"/>
      </w:pPr>
    </w:p>
    <w:p w14:paraId="277B79B8" w14:textId="46F949C8" w:rsidR="004E53AE" w:rsidRPr="0096339A" w:rsidRDefault="004E53AE">
      <w:pPr>
        <w:tabs>
          <w:tab w:val="left" w:pos="567"/>
        </w:tabs>
        <w:ind w:firstLine="567"/>
        <w:jc w:val="both"/>
      </w:pPr>
    </w:p>
    <w:p w14:paraId="64905180" w14:textId="0F937F28" w:rsidR="004E53AE" w:rsidRPr="0096339A" w:rsidRDefault="004E53AE">
      <w:pPr>
        <w:tabs>
          <w:tab w:val="left" w:pos="567"/>
        </w:tabs>
        <w:ind w:firstLine="567"/>
        <w:jc w:val="both"/>
      </w:pPr>
    </w:p>
    <w:p w14:paraId="2881EB56" w14:textId="1B2E18DD" w:rsidR="004E53AE" w:rsidRPr="0096339A" w:rsidRDefault="004E53AE">
      <w:pPr>
        <w:tabs>
          <w:tab w:val="left" w:pos="567"/>
        </w:tabs>
        <w:ind w:firstLine="567"/>
        <w:jc w:val="both"/>
      </w:pPr>
    </w:p>
    <w:p w14:paraId="527C88DC" w14:textId="0E9B5111" w:rsidR="004E53AE" w:rsidRPr="0096339A" w:rsidRDefault="004E53AE">
      <w:pPr>
        <w:tabs>
          <w:tab w:val="left" w:pos="567"/>
        </w:tabs>
        <w:ind w:firstLine="567"/>
        <w:jc w:val="both"/>
      </w:pPr>
    </w:p>
    <w:p w14:paraId="7781B74A" w14:textId="466181FA" w:rsidR="004E53AE" w:rsidRPr="0096339A" w:rsidRDefault="004E53AE">
      <w:pPr>
        <w:tabs>
          <w:tab w:val="left" w:pos="567"/>
        </w:tabs>
        <w:ind w:firstLine="567"/>
        <w:jc w:val="both"/>
      </w:pPr>
    </w:p>
    <w:p w14:paraId="25C42379" w14:textId="70918FA7" w:rsidR="004E53AE" w:rsidRPr="0096339A" w:rsidRDefault="004E53AE">
      <w:pPr>
        <w:tabs>
          <w:tab w:val="left" w:pos="567"/>
        </w:tabs>
        <w:ind w:firstLine="567"/>
        <w:jc w:val="both"/>
      </w:pPr>
    </w:p>
    <w:p w14:paraId="1B40EA70" w14:textId="246E8C67" w:rsidR="004E53AE" w:rsidRPr="0096339A" w:rsidRDefault="004E53AE">
      <w:pPr>
        <w:tabs>
          <w:tab w:val="left" w:pos="567"/>
        </w:tabs>
        <w:ind w:firstLine="567"/>
        <w:jc w:val="both"/>
      </w:pPr>
    </w:p>
    <w:p w14:paraId="400D0A5C" w14:textId="4F533513" w:rsidR="004E53AE" w:rsidRPr="0096339A" w:rsidRDefault="004E53AE">
      <w:pPr>
        <w:tabs>
          <w:tab w:val="left" w:pos="567"/>
        </w:tabs>
        <w:ind w:firstLine="567"/>
        <w:jc w:val="both"/>
      </w:pPr>
    </w:p>
    <w:p w14:paraId="462808F2" w14:textId="08EC0D1A" w:rsidR="004E53AE" w:rsidRPr="0096339A" w:rsidRDefault="004E53AE">
      <w:pPr>
        <w:tabs>
          <w:tab w:val="left" w:pos="567"/>
        </w:tabs>
        <w:ind w:firstLine="567"/>
        <w:jc w:val="both"/>
      </w:pPr>
    </w:p>
    <w:p w14:paraId="62BF421C" w14:textId="5E5817B1" w:rsidR="004E53AE" w:rsidRPr="0096339A" w:rsidRDefault="004E53AE">
      <w:pPr>
        <w:tabs>
          <w:tab w:val="left" w:pos="567"/>
        </w:tabs>
        <w:ind w:firstLine="567"/>
        <w:jc w:val="both"/>
      </w:pPr>
    </w:p>
    <w:p w14:paraId="7491D43D" w14:textId="19881A6E" w:rsidR="004E53AE" w:rsidRPr="0096339A" w:rsidRDefault="004E53AE">
      <w:pPr>
        <w:tabs>
          <w:tab w:val="left" w:pos="567"/>
        </w:tabs>
        <w:ind w:firstLine="567"/>
        <w:jc w:val="both"/>
      </w:pPr>
    </w:p>
    <w:p w14:paraId="156AA197" w14:textId="36C5D71A" w:rsidR="004E53AE" w:rsidRPr="0096339A" w:rsidRDefault="004E53AE">
      <w:pPr>
        <w:tabs>
          <w:tab w:val="left" w:pos="567"/>
        </w:tabs>
        <w:ind w:firstLine="567"/>
        <w:jc w:val="both"/>
      </w:pPr>
    </w:p>
    <w:p w14:paraId="5ED9D197" w14:textId="654A8331" w:rsidR="004E53AE" w:rsidRPr="0096339A" w:rsidRDefault="004E53AE">
      <w:pPr>
        <w:tabs>
          <w:tab w:val="left" w:pos="567"/>
        </w:tabs>
        <w:ind w:firstLine="567"/>
        <w:jc w:val="both"/>
      </w:pPr>
    </w:p>
    <w:p w14:paraId="7697D9DF" w14:textId="3A8E2F81" w:rsidR="004E53AE" w:rsidRPr="0096339A" w:rsidRDefault="004E53AE">
      <w:pPr>
        <w:tabs>
          <w:tab w:val="left" w:pos="567"/>
        </w:tabs>
        <w:ind w:firstLine="567"/>
        <w:jc w:val="both"/>
      </w:pPr>
    </w:p>
    <w:p w14:paraId="7BC14C7D" w14:textId="41A05571" w:rsidR="004E53AE" w:rsidRPr="0096339A" w:rsidRDefault="004E53AE">
      <w:pPr>
        <w:tabs>
          <w:tab w:val="left" w:pos="567"/>
        </w:tabs>
        <w:ind w:firstLine="567"/>
        <w:jc w:val="both"/>
      </w:pPr>
    </w:p>
    <w:p w14:paraId="3EFA979C" w14:textId="2E97010F" w:rsidR="004E53AE" w:rsidRPr="0096339A" w:rsidRDefault="004E53AE">
      <w:pPr>
        <w:tabs>
          <w:tab w:val="left" w:pos="567"/>
        </w:tabs>
        <w:ind w:firstLine="567"/>
        <w:jc w:val="both"/>
      </w:pPr>
    </w:p>
    <w:p w14:paraId="72105791" w14:textId="77FC3B93" w:rsidR="004E53AE" w:rsidRPr="0096339A" w:rsidRDefault="004E53AE">
      <w:pPr>
        <w:tabs>
          <w:tab w:val="left" w:pos="567"/>
        </w:tabs>
        <w:ind w:firstLine="567"/>
        <w:jc w:val="both"/>
      </w:pPr>
    </w:p>
    <w:p w14:paraId="228677CE" w14:textId="1BAEE7FD" w:rsidR="004E53AE" w:rsidRPr="0096339A" w:rsidRDefault="004E53AE">
      <w:pPr>
        <w:tabs>
          <w:tab w:val="left" w:pos="567"/>
        </w:tabs>
        <w:ind w:firstLine="567"/>
        <w:jc w:val="both"/>
      </w:pPr>
    </w:p>
    <w:p w14:paraId="200699B2" w14:textId="384311C3" w:rsidR="004E53AE" w:rsidRPr="0096339A" w:rsidRDefault="004E53AE">
      <w:pPr>
        <w:tabs>
          <w:tab w:val="left" w:pos="567"/>
        </w:tabs>
        <w:ind w:firstLine="567"/>
        <w:jc w:val="both"/>
      </w:pPr>
    </w:p>
    <w:p w14:paraId="000D465A" w14:textId="18509C60" w:rsidR="004E53AE" w:rsidRPr="0096339A" w:rsidRDefault="004E53AE">
      <w:pPr>
        <w:tabs>
          <w:tab w:val="left" w:pos="567"/>
        </w:tabs>
        <w:ind w:firstLine="567"/>
        <w:jc w:val="both"/>
      </w:pPr>
    </w:p>
    <w:p w14:paraId="678BD2C2" w14:textId="7A2159B2" w:rsidR="004E53AE" w:rsidRPr="0096339A" w:rsidRDefault="004E53AE">
      <w:pPr>
        <w:tabs>
          <w:tab w:val="left" w:pos="567"/>
        </w:tabs>
        <w:ind w:firstLine="567"/>
        <w:jc w:val="both"/>
      </w:pPr>
    </w:p>
    <w:p w14:paraId="6C7B0E01" w14:textId="47D51E72" w:rsidR="004E53AE" w:rsidRPr="0096339A" w:rsidRDefault="004E53AE">
      <w:pPr>
        <w:tabs>
          <w:tab w:val="left" w:pos="567"/>
        </w:tabs>
        <w:ind w:firstLine="567"/>
        <w:jc w:val="both"/>
      </w:pPr>
    </w:p>
    <w:p w14:paraId="55FDCC69" w14:textId="0497BF8D" w:rsidR="004E53AE" w:rsidRPr="0096339A" w:rsidRDefault="004E53AE">
      <w:pPr>
        <w:tabs>
          <w:tab w:val="left" w:pos="567"/>
        </w:tabs>
        <w:ind w:firstLine="567"/>
        <w:jc w:val="both"/>
      </w:pPr>
    </w:p>
    <w:p w14:paraId="4C9C2ACF" w14:textId="1E2335F2" w:rsidR="004E53AE" w:rsidRPr="0096339A" w:rsidRDefault="004E53AE">
      <w:pPr>
        <w:tabs>
          <w:tab w:val="left" w:pos="567"/>
        </w:tabs>
        <w:ind w:firstLine="567"/>
        <w:jc w:val="both"/>
      </w:pPr>
    </w:p>
    <w:p w14:paraId="47D94A39" w14:textId="76014738" w:rsidR="004E53AE" w:rsidRPr="0096339A" w:rsidRDefault="004E53AE">
      <w:pPr>
        <w:tabs>
          <w:tab w:val="left" w:pos="567"/>
        </w:tabs>
        <w:ind w:firstLine="567"/>
        <w:jc w:val="both"/>
      </w:pPr>
    </w:p>
    <w:p w14:paraId="2A16195E" w14:textId="2CD805E3" w:rsidR="004E53AE" w:rsidRPr="0096339A" w:rsidRDefault="004E53AE">
      <w:pPr>
        <w:tabs>
          <w:tab w:val="left" w:pos="567"/>
        </w:tabs>
        <w:ind w:firstLine="567"/>
        <w:jc w:val="both"/>
      </w:pPr>
    </w:p>
    <w:p w14:paraId="7666AE07" w14:textId="5C2F3734" w:rsidR="004E53AE" w:rsidRPr="0096339A" w:rsidRDefault="004E53AE">
      <w:pPr>
        <w:tabs>
          <w:tab w:val="left" w:pos="567"/>
        </w:tabs>
        <w:ind w:firstLine="567"/>
        <w:jc w:val="both"/>
      </w:pPr>
    </w:p>
    <w:p w14:paraId="7909EBFE" w14:textId="77777777" w:rsidR="004E53AE" w:rsidRPr="0096339A" w:rsidRDefault="004E53AE" w:rsidP="000E157B">
      <w:pPr>
        <w:tabs>
          <w:tab w:val="left" w:pos="567"/>
        </w:tabs>
        <w:jc w:val="both"/>
      </w:pPr>
    </w:p>
    <w:sectPr w:rsidR="004E53AE" w:rsidRPr="0096339A">
      <w:headerReference w:type="even" r:id="rId9"/>
      <w:headerReference w:type="default" r:id="rId10"/>
      <w:headerReference w:type="first" r:id="rId11"/>
      <w:pgSz w:w="11906" w:h="16838"/>
      <w:pgMar w:top="993" w:right="850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36862" w14:textId="77777777" w:rsidR="006E2601" w:rsidRDefault="006E2601" w:rsidP="004202C0">
      <w:r>
        <w:separator/>
      </w:r>
    </w:p>
  </w:endnote>
  <w:endnote w:type="continuationSeparator" w:id="0">
    <w:p w14:paraId="0485F296" w14:textId="77777777" w:rsidR="006E2601" w:rsidRDefault="006E2601" w:rsidP="0042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EA3A3" w14:textId="77777777" w:rsidR="006E2601" w:rsidRDefault="006E2601" w:rsidP="004202C0">
      <w:r>
        <w:separator/>
      </w:r>
    </w:p>
  </w:footnote>
  <w:footnote w:type="continuationSeparator" w:id="0">
    <w:p w14:paraId="0EF7C268" w14:textId="77777777" w:rsidR="006E2601" w:rsidRDefault="006E2601" w:rsidP="0042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E06EB" w14:textId="7941C346" w:rsidR="00A10236" w:rsidRDefault="00A10236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ED566E" wp14:editId="3EF0149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672057947" name="Casetă text 2" descr="Public 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54164" w14:textId="0F0A7FE9" w:rsidR="00A10236" w:rsidRPr="004202C0" w:rsidRDefault="00A10236" w:rsidP="004202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02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6AED566E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alt="Public 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" filled="f" stroked="f">
              <v:textbox style="mso-fit-shape-to-text:t" inset="0,15pt,20pt,0">
                <w:txbxContent>
                  <w:p w14:paraId="6DE54164" w14:textId="0F0A7FE9" w:rsidR="00A10236" w:rsidRPr="004202C0" w:rsidRDefault="00A10236" w:rsidP="004202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202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0257F" w14:textId="6C7CC105" w:rsidR="00A10236" w:rsidRDefault="00A10236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05C74B" wp14:editId="312080F4">
              <wp:simplePos x="107632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715518558" name="Casetă text 3" descr="Public 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903CA" w14:textId="2A12D078" w:rsidR="00A10236" w:rsidRPr="004202C0" w:rsidRDefault="00A10236" w:rsidP="004202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0905C74B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alt="Public 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" filled="f" stroked="f">
              <v:textbox style="mso-fit-shape-to-text:t" inset="0,15pt,20pt,0">
                <w:txbxContent>
                  <w:p w14:paraId="30E903CA" w14:textId="2A12D078" w:rsidR="00A10236" w:rsidRPr="004202C0" w:rsidRDefault="00A10236" w:rsidP="004202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B4059" w14:textId="54FBDA43" w:rsidR="00A10236" w:rsidRDefault="00A10236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F12A55" wp14:editId="11D794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93163354" name="Casetă text 1" descr="Public 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0E10A" w14:textId="24D63A84" w:rsidR="00A10236" w:rsidRPr="004202C0" w:rsidRDefault="00A10236" w:rsidP="004202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02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5CF12A55"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8" type="#_x0000_t202" alt="Public 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" filled="f" stroked="f">
              <v:textbox style="mso-fit-shape-to-text:t" inset="0,15pt,20pt,0">
                <w:txbxContent>
                  <w:p w14:paraId="6750E10A" w14:textId="24D63A84" w:rsidR="00A10236" w:rsidRPr="004202C0" w:rsidRDefault="00A10236" w:rsidP="004202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202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33FF"/>
    <w:multiLevelType w:val="hybridMultilevel"/>
    <w:tmpl w:val="150CBBC2"/>
    <w:lvl w:ilvl="0" w:tplc="C96480C8">
      <w:start w:val="4"/>
      <w:numFmt w:val="decimal"/>
      <w:lvlText w:val="%1"/>
      <w:lvlJc w:val="left"/>
      <w:pPr>
        <w:ind w:left="503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759" w:hanging="360"/>
      </w:pPr>
    </w:lvl>
    <w:lvl w:ilvl="2" w:tplc="0418001B" w:tentative="1">
      <w:start w:val="1"/>
      <w:numFmt w:val="lowerRoman"/>
      <w:lvlText w:val="%3."/>
      <w:lvlJc w:val="right"/>
      <w:pPr>
        <w:ind w:left="6479" w:hanging="180"/>
      </w:pPr>
    </w:lvl>
    <w:lvl w:ilvl="3" w:tplc="0418000F" w:tentative="1">
      <w:start w:val="1"/>
      <w:numFmt w:val="decimal"/>
      <w:lvlText w:val="%4."/>
      <w:lvlJc w:val="left"/>
      <w:pPr>
        <w:ind w:left="7199" w:hanging="360"/>
      </w:pPr>
    </w:lvl>
    <w:lvl w:ilvl="4" w:tplc="04180019" w:tentative="1">
      <w:start w:val="1"/>
      <w:numFmt w:val="lowerLetter"/>
      <w:lvlText w:val="%5."/>
      <w:lvlJc w:val="left"/>
      <w:pPr>
        <w:ind w:left="7919" w:hanging="360"/>
      </w:pPr>
    </w:lvl>
    <w:lvl w:ilvl="5" w:tplc="0418001B" w:tentative="1">
      <w:start w:val="1"/>
      <w:numFmt w:val="lowerRoman"/>
      <w:lvlText w:val="%6."/>
      <w:lvlJc w:val="right"/>
      <w:pPr>
        <w:ind w:left="8639" w:hanging="180"/>
      </w:pPr>
    </w:lvl>
    <w:lvl w:ilvl="6" w:tplc="0418000F" w:tentative="1">
      <w:start w:val="1"/>
      <w:numFmt w:val="decimal"/>
      <w:lvlText w:val="%7."/>
      <w:lvlJc w:val="left"/>
      <w:pPr>
        <w:ind w:left="9359" w:hanging="360"/>
      </w:pPr>
    </w:lvl>
    <w:lvl w:ilvl="7" w:tplc="04180019" w:tentative="1">
      <w:start w:val="1"/>
      <w:numFmt w:val="lowerLetter"/>
      <w:lvlText w:val="%8."/>
      <w:lvlJc w:val="left"/>
      <w:pPr>
        <w:ind w:left="10079" w:hanging="360"/>
      </w:pPr>
    </w:lvl>
    <w:lvl w:ilvl="8" w:tplc="0418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0C3207B2"/>
    <w:multiLevelType w:val="multilevel"/>
    <w:tmpl w:val="BDEEE9AA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EF6DA4"/>
    <w:multiLevelType w:val="multilevel"/>
    <w:tmpl w:val="F3606C9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AB3318"/>
    <w:multiLevelType w:val="multilevel"/>
    <w:tmpl w:val="A9B4F060"/>
    <w:lvl w:ilvl="0">
      <w:start w:val="1"/>
      <w:numFmt w:val="lowerLetter"/>
      <w:lvlText w:val="%1)"/>
      <w:lvlJc w:val="left"/>
      <w:pPr>
        <w:ind w:left="2911" w:hanging="360"/>
      </w:pPr>
    </w:lvl>
    <w:lvl w:ilvl="1">
      <w:start w:val="1"/>
      <w:numFmt w:val="lowerLetter"/>
      <w:lvlText w:val="%2."/>
      <w:lvlJc w:val="left"/>
      <w:pPr>
        <w:ind w:left="3631" w:hanging="360"/>
      </w:pPr>
    </w:lvl>
    <w:lvl w:ilvl="2">
      <w:start w:val="1"/>
      <w:numFmt w:val="lowerRoman"/>
      <w:lvlText w:val="%3."/>
      <w:lvlJc w:val="right"/>
      <w:pPr>
        <w:ind w:left="4351" w:hanging="180"/>
      </w:pPr>
    </w:lvl>
    <w:lvl w:ilvl="3">
      <w:start w:val="1"/>
      <w:numFmt w:val="decimal"/>
      <w:lvlText w:val="%4."/>
      <w:lvlJc w:val="left"/>
      <w:pPr>
        <w:ind w:left="5071" w:hanging="360"/>
      </w:pPr>
    </w:lvl>
    <w:lvl w:ilvl="4">
      <w:start w:val="1"/>
      <w:numFmt w:val="lowerLetter"/>
      <w:lvlText w:val="%5."/>
      <w:lvlJc w:val="left"/>
      <w:pPr>
        <w:ind w:left="5791" w:hanging="360"/>
      </w:pPr>
    </w:lvl>
    <w:lvl w:ilvl="5">
      <w:start w:val="1"/>
      <w:numFmt w:val="lowerRoman"/>
      <w:lvlText w:val="%6."/>
      <w:lvlJc w:val="right"/>
      <w:pPr>
        <w:ind w:left="6511" w:hanging="180"/>
      </w:pPr>
    </w:lvl>
    <w:lvl w:ilvl="6">
      <w:start w:val="1"/>
      <w:numFmt w:val="decimal"/>
      <w:lvlText w:val="%7."/>
      <w:lvlJc w:val="left"/>
      <w:pPr>
        <w:ind w:left="7231" w:hanging="360"/>
      </w:pPr>
    </w:lvl>
    <w:lvl w:ilvl="7">
      <w:start w:val="1"/>
      <w:numFmt w:val="lowerLetter"/>
      <w:lvlText w:val="%8."/>
      <w:lvlJc w:val="left"/>
      <w:pPr>
        <w:ind w:left="7951" w:hanging="360"/>
      </w:pPr>
    </w:lvl>
    <w:lvl w:ilvl="8">
      <w:start w:val="1"/>
      <w:numFmt w:val="lowerRoman"/>
      <w:lvlText w:val="%9."/>
      <w:lvlJc w:val="right"/>
      <w:pPr>
        <w:ind w:left="8671" w:hanging="180"/>
      </w:pPr>
    </w:lvl>
  </w:abstractNum>
  <w:abstractNum w:abstractNumId="4" w15:restartNumberingAfterBreak="0">
    <w:nsid w:val="1FD26363"/>
    <w:multiLevelType w:val="multilevel"/>
    <w:tmpl w:val="42FE896E"/>
    <w:lvl w:ilvl="0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/>
        <w:b w:val="0"/>
        <w: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786" w:hanging="360"/>
      </w:pPr>
      <w:rPr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95A31"/>
    <w:multiLevelType w:val="multilevel"/>
    <w:tmpl w:val="A0C072F2"/>
    <w:lvl w:ilvl="0">
      <w:start w:val="1"/>
      <w:numFmt w:val="decimal"/>
      <w:lvlText w:val="%1)"/>
      <w:lvlJc w:val="left"/>
      <w:pPr>
        <w:ind w:left="927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1372CC"/>
    <w:multiLevelType w:val="multilevel"/>
    <w:tmpl w:val="77B852B4"/>
    <w:lvl w:ilvl="0">
      <w:start w:val="1"/>
      <w:numFmt w:val="lowerLetter"/>
      <w:lvlText w:val="%1)"/>
      <w:lvlJc w:val="left"/>
      <w:pPr>
        <w:ind w:left="2911" w:hanging="360"/>
      </w:pPr>
    </w:lvl>
    <w:lvl w:ilvl="1">
      <w:start w:val="1"/>
      <w:numFmt w:val="lowerLetter"/>
      <w:lvlText w:val="%2."/>
      <w:lvlJc w:val="left"/>
      <w:pPr>
        <w:ind w:left="3631" w:hanging="360"/>
      </w:pPr>
    </w:lvl>
    <w:lvl w:ilvl="2">
      <w:start w:val="1"/>
      <w:numFmt w:val="lowerRoman"/>
      <w:lvlText w:val="%3."/>
      <w:lvlJc w:val="right"/>
      <w:pPr>
        <w:ind w:left="4351" w:hanging="180"/>
      </w:pPr>
    </w:lvl>
    <w:lvl w:ilvl="3">
      <w:start w:val="1"/>
      <w:numFmt w:val="decimal"/>
      <w:lvlText w:val="%4."/>
      <w:lvlJc w:val="left"/>
      <w:pPr>
        <w:ind w:left="5071" w:hanging="360"/>
      </w:pPr>
    </w:lvl>
    <w:lvl w:ilvl="4">
      <w:start w:val="1"/>
      <w:numFmt w:val="lowerLetter"/>
      <w:lvlText w:val="%5."/>
      <w:lvlJc w:val="left"/>
      <w:pPr>
        <w:ind w:left="5791" w:hanging="360"/>
      </w:pPr>
    </w:lvl>
    <w:lvl w:ilvl="5">
      <w:start w:val="1"/>
      <w:numFmt w:val="lowerRoman"/>
      <w:lvlText w:val="%6."/>
      <w:lvlJc w:val="right"/>
      <w:pPr>
        <w:ind w:left="6511" w:hanging="180"/>
      </w:pPr>
    </w:lvl>
    <w:lvl w:ilvl="6">
      <w:start w:val="1"/>
      <w:numFmt w:val="decimal"/>
      <w:lvlText w:val="%7."/>
      <w:lvlJc w:val="left"/>
      <w:pPr>
        <w:ind w:left="7231" w:hanging="360"/>
      </w:pPr>
    </w:lvl>
    <w:lvl w:ilvl="7">
      <w:start w:val="1"/>
      <w:numFmt w:val="lowerLetter"/>
      <w:lvlText w:val="%8."/>
      <w:lvlJc w:val="left"/>
      <w:pPr>
        <w:ind w:left="7951" w:hanging="360"/>
      </w:pPr>
    </w:lvl>
    <w:lvl w:ilvl="8">
      <w:start w:val="1"/>
      <w:numFmt w:val="lowerRoman"/>
      <w:lvlText w:val="%9."/>
      <w:lvlJc w:val="right"/>
      <w:pPr>
        <w:ind w:left="8671" w:hanging="180"/>
      </w:pPr>
    </w:lvl>
  </w:abstractNum>
  <w:abstractNum w:abstractNumId="7" w15:restartNumberingAfterBreak="0">
    <w:nsid w:val="2A7F74CE"/>
    <w:multiLevelType w:val="multilevel"/>
    <w:tmpl w:val="91E0CC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B56403C"/>
    <w:multiLevelType w:val="multilevel"/>
    <w:tmpl w:val="0F9E8DE0"/>
    <w:lvl w:ilvl="0">
      <w:start w:val="1"/>
      <w:numFmt w:val="lowerLetter"/>
      <w:lvlText w:val="%1)"/>
      <w:lvlJc w:val="left"/>
      <w:pPr>
        <w:ind w:left="2911" w:hanging="360"/>
      </w:pPr>
    </w:lvl>
    <w:lvl w:ilvl="1">
      <w:start w:val="1"/>
      <w:numFmt w:val="lowerLetter"/>
      <w:lvlText w:val="%2)"/>
      <w:lvlJc w:val="left"/>
      <w:pPr>
        <w:ind w:left="3631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4351" w:hanging="180"/>
      </w:pPr>
    </w:lvl>
    <w:lvl w:ilvl="3">
      <w:start w:val="1"/>
      <w:numFmt w:val="decimal"/>
      <w:lvlText w:val="%4."/>
      <w:lvlJc w:val="left"/>
      <w:pPr>
        <w:ind w:left="5071" w:hanging="360"/>
      </w:pPr>
    </w:lvl>
    <w:lvl w:ilvl="4">
      <w:start w:val="1"/>
      <w:numFmt w:val="lowerLetter"/>
      <w:lvlText w:val="%5."/>
      <w:lvlJc w:val="left"/>
      <w:pPr>
        <w:ind w:left="5791" w:hanging="360"/>
      </w:pPr>
    </w:lvl>
    <w:lvl w:ilvl="5">
      <w:start w:val="1"/>
      <w:numFmt w:val="lowerRoman"/>
      <w:lvlText w:val="%6."/>
      <w:lvlJc w:val="right"/>
      <w:pPr>
        <w:ind w:left="6511" w:hanging="180"/>
      </w:pPr>
    </w:lvl>
    <w:lvl w:ilvl="6">
      <w:start w:val="1"/>
      <w:numFmt w:val="decimal"/>
      <w:lvlText w:val="%7."/>
      <w:lvlJc w:val="left"/>
      <w:pPr>
        <w:ind w:left="7231" w:hanging="360"/>
      </w:pPr>
    </w:lvl>
    <w:lvl w:ilvl="7">
      <w:start w:val="1"/>
      <w:numFmt w:val="lowerLetter"/>
      <w:lvlText w:val="%8."/>
      <w:lvlJc w:val="left"/>
      <w:pPr>
        <w:ind w:left="7951" w:hanging="360"/>
      </w:pPr>
    </w:lvl>
    <w:lvl w:ilvl="8">
      <w:start w:val="1"/>
      <w:numFmt w:val="lowerRoman"/>
      <w:lvlText w:val="%9."/>
      <w:lvlJc w:val="right"/>
      <w:pPr>
        <w:ind w:left="8671" w:hanging="180"/>
      </w:pPr>
    </w:lvl>
  </w:abstractNum>
  <w:abstractNum w:abstractNumId="9" w15:restartNumberingAfterBreak="0">
    <w:nsid w:val="2BA511AD"/>
    <w:multiLevelType w:val="multilevel"/>
    <w:tmpl w:val="AAAE6A08"/>
    <w:lvl w:ilvl="0">
      <w:start w:val="1"/>
      <w:numFmt w:val="lowerLetter"/>
      <w:lvlText w:val="%1)"/>
      <w:lvlJc w:val="left"/>
      <w:pPr>
        <w:ind w:left="2202" w:hanging="360"/>
      </w:pPr>
    </w:lvl>
    <w:lvl w:ilvl="1">
      <w:start w:val="1"/>
      <w:numFmt w:val="lowerLetter"/>
      <w:lvlText w:val="%2."/>
      <w:lvlJc w:val="left"/>
      <w:pPr>
        <w:ind w:left="2922" w:hanging="360"/>
      </w:pPr>
    </w:lvl>
    <w:lvl w:ilvl="2">
      <w:start w:val="1"/>
      <w:numFmt w:val="lowerRoman"/>
      <w:lvlText w:val="%3."/>
      <w:lvlJc w:val="right"/>
      <w:pPr>
        <w:ind w:left="3642" w:hanging="180"/>
      </w:pPr>
    </w:lvl>
    <w:lvl w:ilvl="3">
      <w:start w:val="1"/>
      <w:numFmt w:val="decimal"/>
      <w:lvlText w:val="%4."/>
      <w:lvlJc w:val="left"/>
      <w:pPr>
        <w:ind w:left="4362" w:hanging="360"/>
      </w:pPr>
    </w:lvl>
    <w:lvl w:ilvl="4">
      <w:start w:val="1"/>
      <w:numFmt w:val="lowerLetter"/>
      <w:lvlText w:val="%5."/>
      <w:lvlJc w:val="left"/>
      <w:pPr>
        <w:ind w:left="5082" w:hanging="360"/>
      </w:pPr>
    </w:lvl>
    <w:lvl w:ilvl="5">
      <w:start w:val="1"/>
      <w:numFmt w:val="lowerRoman"/>
      <w:lvlText w:val="%6."/>
      <w:lvlJc w:val="right"/>
      <w:pPr>
        <w:ind w:left="5802" w:hanging="180"/>
      </w:pPr>
    </w:lvl>
    <w:lvl w:ilvl="6">
      <w:start w:val="1"/>
      <w:numFmt w:val="decimal"/>
      <w:lvlText w:val="%7."/>
      <w:lvlJc w:val="left"/>
      <w:pPr>
        <w:ind w:left="6522" w:hanging="360"/>
      </w:pPr>
    </w:lvl>
    <w:lvl w:ilvl="7">
      <w:start w:val="1"/>
      <w:numFmt w:val="lowerLetter"/>
      <w:lvlText w:val="%8."/>
      <w:lvlJc w:val="left"/>
      <w:pPr>
        <w:ind w:left="7242" w:hanging="360"/>
      </w:pPr>
    </w:lvl>
    <w:lvl w:ilvl="8">
      <w:start w:val="1"/>
      <w:numFmt w:val="lowerRoman"/>
      <w:lvlText w:val="%9."/>
      <w:lvlJc w:val="right"/>
      <w:pPr>
        <w:ind w:left="7962" w:hanging="180"/>
      </w:pPr>
    </w:lvl>
  </w:abstractNum>
  <w:abstractNum w:abstractNumId="10" w15:restartNumberingAfterBreak="0">
    <w:nsid w:val="331E32EF"/>
    <w:multiLevelType w:val="multilevel"/>
    <w:tmpl w:val="92848064"/>
    <w:lvl w:ilvl="0">
      <w:start w:val="1"/>
      <w:numFmt w:val="lowerLetter"/>
      <w:lvlText w:val="%1)"/>
      <w:lvlJc w:val="left"/>
      <w:pPr>
        <w:ind w:left="3631" w:hanging="360"/>
      </w:pPr>
    </w:lvl>
    <w:lvl w:ilvl="1">
      <w:start w:val="1"/>
      <w:numFmt w:val="lowerLetter"/>
      <w:lvlText w:val="%2."/>
      <w:lvlJc w:val="left"/>
      <w:pPr>
        <w:ind w:left="4351" w:hanging="360"/>
      </w:pPr>
    </w:lvl>
    <w:lvl w:ilvl="2">
      <w:start w:val="1"/>
      <w:numFmt w:val="lowerRoman"/>
      <w:lvlText w:val="%3."/>
      <w:lvlJc w:val="right"/>
      <w:pPr>
        <w:ind w:left="5071" w:hanging="180"/>
      </w:pPr>
    </w:lvl>
    <w:lvl w:ilvl="3">
      <w:start w:val="1"/>
      <w:numFmt w:val="decimal"/>
      <w:lvlText w:val="%4."/>
      <w:lvlJc w:val="left"/>
      <w:pPr>
        <w:ind w:left="5791" w:hanging="360"/>
      </w:pPr>
    </w:lvl>
    <w:lvl w:ilvl="4">
      <w:start w:val="1"/>
      <w:numFmt w:val="lowerLetter"/>
      <w:lvlText w:val="%5."/>
      <w:lvlJc w:val="left"/>
      <w:pPr>
        <w:ind w:left="6511" w:hanging="360"/>
      </w:pPr>
    </w:lvl>
    <w:lvl w:ilvl="5">
      <w:start w:val="1"/>
      <w:numFmt w:val="lowerRoman"/>
      <w:lvlText w:val="%6."/>
      <w:lvlJc w:val="right"/>
      <w:pPr>
        <w:ind w:left="7231" w:hanging="180"/>
      </w:pPr>
    </w:lvl>
    <w:lvl w:ilvl="6">
      <w:start w:val="1"/>
      <w:numFmt w:val="decimal"/>
      <w:lvlText w:val="%7."/>
      <w:lvlJc w:val="left"/>
      <w:pPr>
        <w:ind w:left="7951" w:hanging="360"/>
      </w:pPr>
    </w:lvl>
    <w:lvl w:ilvl="7">
      <w:start w:val="1"/>
      <w:numFmt w:val="lowerLetter"/>
      <w:lvlText w:val="%8."/>
      <w:lvlJc w:val="left"/>
      <w:pPr>
        <w:ind w:left="8671" w:hanging="360"/>
      </w:pPr>
    </w:lvl>
    <w:lvl w:ilvl="8">
      <w:start w:val="1"/>
      <w:numFmt w:val="lowerRoman"/>
      <w:lvlText w:val="%9."/>
      <w:lvlJc w:val="right"/>
      <w:pPr>
        <w:ind w:left="9391" w:hanging="180"/>
      </w:pPr>
    </w:lvl>
  </w:abstractNum>
  <w:abstractNum w:abstractNumId="11" w15:restartNumberingAfterBreak="0">
    <w:nsid w:val="36412845"/>
    <w:multiLevelType w:val="multilevel"/>
    <w:tmpl w:val="21E23188"/>
    <w:lvl w:ilvl="0">
      <w:start w:val="1"/>
      <w:numFmt w:val="lowerLetter"/>
      <w:lvlText w:val="%1)"/>
      <w:lvlJc w:val="left"/>
      <w:pPr>
        <w:ind w:left="2911" w:hanging="360"/>
      </w:pPr>
    </w:lvl>
    <w:lvl w:ilvl="1">
      <w:start w:val="1"/>
      <w:numFmt w:val="lowerLetter"/>
      <w:lvlText w:val="%2."/>
      <w:lvlJc w:val="left"/>
      <w:pPr>
        <w:ind w:left="3631" w:hanging="360"/>
      </w:pPr>
    </w:lvl>
    <w:lvl w:ilvl="2">
      <w:start w:val="1"/>
      <w:numFmt w:val="lowerRoman"/>
      <w:lvlText w:val="%3."/>
      <w:lvlJc w:val="right"/>
      <w:pPr>
        <w:ind w:left="4351" w:hanging="180"/>
      </w:pPr>
    </w:lvl>
    <w:lvl w:ilvl="3">
      <w:start w:val="1"/>
      <w:numFmt w:val="decimal"/>
      <w:lvlText w:val="%4."/>
      <w:lvlJc w:val="left"/>
      <w:pPr>
        <w:ind w:left="5071" w:hanging="360"/>
      </w:pPr>
    </w:lvl>
    <w:lvl w:ilvl="4">
      <w:start w:val="1"/>
      <w:numFmt w:val="lowerLetter"/>
      <w:lvlText w:val="%5."/>
      <w:lvlJc w:val="left"/>
      <w:pPr>
        <w:ind w:left="5791" w:hanging="360"/>
      </w:pPr>
    </w:lvl>
    <w:lvl w:ilvl="5">
      <w:start w:val="1"/>
      <w:numFmt w:val="lowerRoman"/>
      <w:lvlText w:val="%6."/>
      <w:lvlJc w:val="right"/>
      <w:pPr>
        <w:ind w:left="6511" w:hanging="180"/>
      </w:pPr>
    </w:lvl>
    <w:lvl w:ilvl="6">
      <w:start w:val="1"/>
      <w:numFmt w:val="decimal"/>
      <w:lvlText w:val="%7."/>
      <w:lvlJc w:val="left"/>
      <w:pPr>
        <w:ind w:left="7231" w:hanging="360"/>
      </w:pPr>
    </w:lvl>
    <w:lvl w:ilvl="7">
      <w:start w:val="1"/>
      <w:numFmt w:val="lowerLetter"/>
      <w:lvlText w:val="%8."/>
      <w:lvlJc w:val="left"/>
      <w:pPr>
        <w:ind w:left="7951" w:hanging="360"/>
      </w:pPr>
    </w:lvl>
    <w:lvl w:ilvl="8">
      <w:start w:val="1"/>
      <w:numFmt w:val="lowerRoman"/>
      <w:lvlText w:val="%9."/>
      <w:lvlJc w:val="right"/>
      <w:pPr>
        <w:ind w:left="8671" w:hanging="180"/>
      </w:pPr>
    </w:lvl>
  </w:abstractNum>
  <w:abstractNum w:abstractNumId="12" w15:restartNumberingAfterBreak="0">
    <w:nsid w:val="3D03515A"/>
    <w:multiLevelType w:val="multilevel"/>
    <w:tmpl w:val="3F7005E6"/>
    <w:lvl w:ilvl="0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/>
        <w:b w:val="0"/>
        <w: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842" w:hanging="567"/>
      </w:pPr>
      <w:rPr>
        <w:rFonts w:ascii="Times New Roman" w:eastAsia="Times New Roman" w:hAnsi="Times New Roman" w:cs="Times New Roman"/>
      </w:rPr>
    </w:lvl>
    <w:lvl w:ilvl="2">
      <w:numFmt w:val="bullet"/>
      <w:lvlText w:val="•"/>
      <w:lvlJc w:val="left"/>
      <w:pPr>
        <w:ind w:left="2845" w:hanging="567"/>
      </w:pPr>
    </w:lvl>
    <w:lvl w:ilvl="3">
      <w:numFmt w:val="bullet"/>
      <w:lvlText w:val="•"/>
      <w:lvlJc w:val="left"/>
      <w:pPr>
        <w:ind w:left="3848" w:hanging="567"/>
      </w:pPr>
    </w:lvl>
    <w:lvl w:ilvl="4">
      <w:numFmt w:val="bullet"/>
      <w:lvlText w:val="•"/>
      <w:lvlJc w:val="left"/>
      <w:pPr>
        <w:ind w:left="4851" w:hanging="567"/>
      </w:pPr>
    </w:lvl>
    <w:lvl w:ilvl="5">
      <w:numFmt w:val="bullet"/>
      <w:lvlText w:val="•"/>
      <w:lvlJc w:val="left"/>
      <w:pPr>
        <w:ind w:left="5854" w:hanging="567"/>
      </w:pPr>
    </w:lvl>
    <w:lvl w:ilvl="6">
      <w:numFmt w:val="bullet"/>
      <w:lvlText w:val="•"/>
      <w:lvlJc w:val="left"/>
      <w:pPr>
        <w:ind w:left="6857" w:hanging="567"/>
      </w:pPr>
    </w:lvl>
    <w:lvl w:ilvl="7">
      <w:numFmt w:val="bullet"/>
      <w:lvlText w:val="•"/>
      <w:lvlJc w:val="left"/>
      <w:pPr>
        <w:ind w:left="7860" w:hanging="567"/>
      </w:pPr>
    </w:lvl>
    <w:lvl w:ilvl="8">
      <w:numFmt w:val="bullet"/>
      <w:lvlText w:val="•"/>
      <w:lvlJc w:val="left"/>
      <w:pPr>
        <w:ind w:left="8863" w:hanging="567"/>
      </w:pPr>
    </w:lvl>
  </w:abstractNum>
  <w:abstractNum w:abstractNumId="13" w15:restartNumberingAfterBreak="0">
    <w:nsid w:val="414C3EB8"/>
    <w:multiLevelType w:val="multilevel"/>
    <w:tmpl w:val="1456923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2)"/>
      <w:lvlJc w:val="left"/>
      <w:pPr>
        <w:ind w:left="97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C7117F"/>
    <w:multiLevelType w:val="hybridMultilevel"/>
    <w:tmpl w:val="CB645AC8"/>
    <w:lvl w:ilvl="0" w:tplc="0156B640">
      <w:start w:val="26"/>
      <w:numFmt w:val="decimal"/>
      <w:lvlText w:val="%1."/>
      <w:lvlJc w:val="left"/>
      <w:pPr>
        <w:ind w:left="1935" w:hanging="375"/>
      </w:pPr>
      <w:rPr>
        <w:rFonts w:hint="default"/>
        <w:b/>
        <w:bCs w:val="0"/>
      </w:rPr>
    </w:lvl>
    <w:lvl w:ilvl="1" w:tplc="45E61D6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62F3B"/>
    <w:multiLevelType w:val="multilevel"/>
    <w:tmpl w:val="C0807E00"/>
    <w:lvl w:ilvl="0">
      <w:start w:val="1"/>
      <w:numFmt w:val="decimal"/>
      <w:lvlText w:val="%1."/>
      <w:lvlJc w:val="left"/>
      <w:pPr>
        <w:ind w:left="7047" w:hanging="567"/>
      </w:pPr>
      <w:rPr>
        <w:rFonts w:ascii="Times New Roman" w:eastAsia="Times New Roman" w:hAnsi="Times New Roman" w:cs="Times New Roman"/>
        <w:b w:val="0"/>
        <w:i w:val="0"/>
        <w:strike w:val="0"/>
        <w:color w:val="000000" w:themeColor="text1"/>
        <w:sz w:val="28"/>
        <w:szCs w:val="28"/>
      </w:rPr>
    </w:lvl>
    <w:lvl w:ilvl="1">
      <w:start w:val="1"/>
      <w:numFmt w:val="decimal"/>
      <w:lvlText w:val="%2)"/>
      <w:lvlJc w:val="left"/>
      <w:pPr>
        <w:ind w:left="3118" w:hanging="567"/>
      </w:pPr>
      <w:rPr>
        <w:rFonts w:ascii="Times New Roman" w:eastAsia="Times New Roman" w:hAnsi="Times New Roman" w:cs="Times New Roman"/>
        <w:b w:val="0"/>
        <w:strike w:val="0"/>
      </w:rPr>
    </w:lvl>
    <w:lvl w:ilvl="2">
      <w:numFmt w:val="bullet"/>
      <w:lvlText w:val="•"/>
      <w:lvlJc w:val="left"/>
      <w:pPr>
        <w:ind w:left="4121" w:hanging="566"/>
      </w:pPr>
    </w:lvl>
    <w:lvl w:ilvl="3">
      <w:numFmt w:val="bullet"/>
      <w:lvlText w:val="•"/>
      <w:lvlJc w:val="left"/>
      <w:pPr>
        <w:ind w:left="5124" w:hanging="567"/>
      </w:pPr>
    </w:lvl>
    <w:lvl w:ilvl="4">
      <w:numFmt w:val="bullet"/>
      <w:lvlText w:val="•"/>
      <w:lvlJc w:val="left"/>
      <w:pPr>
        <w:ind w:left="6127" w:hanging="567"/>
      </w:pPr>
    </w:lvl>
    <w:lvl w:ilvl="5">
      <w:numFmt w:val="bullet"/>
      <w:lvlText w:val="•"/>
      <w:lvlJc w:val="left"/>
      <w:pPr>
        <w:ind w:left="7130" w:hanging="567"/>
      </w:pPr>
    </w:lvl>
    <w:lvl w:ilvl="6">
      <w:numFmt w:val="bullet"/>
      <w:lvlText w:val="•"/>
      <w:lvlJc w:val="left"/>
      <w:pPr>
        <w:ind w:left="8133" w:hanging="567"/>
      </w:pPr>
    </w:lvl>
    <w:lvl w:ilvl="7">
      <w:numFmt w:val="bullet"/>
      <w:lvlText w:val="•"/>
      <w:lvlJc w:val="left"/>
      <w:pPr>
        <w:ind w:left="9136" w:hanging="567"/>
      </w:pPr>
    </w:lvl>
    <w:lvl w:ilvl="8">
      <w:numFmt w:val="bullet"/>
      <w:lvlText w:val="•"/>
      <w:lvlJc w:val="left"/>
      <w:pPr>
        <w:ind w:left="10139" w:hanging="567"/>
      </w:pPr>
    </w:lvl>
  </w:abstractNum>
  <w:abstractNum w:abstractNumId="16" w15:restartNumberingAfterBreak="0">
    <w:nsid w:val="4FC917DC"/>
    <w:multiLevelType w:val="multilevel"/>
    <w:tmpl w:val="1868A668"/>
    <w:lvl w:ilvl="0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8573E79"/>
    <w:multiLevelType w:val="multilevel"/>
    <w:tmpl w:val="42FE896E"/>
    <w:lvl w:ilvl="0">
      <w:start w:val="1"/>
      <w:numFmt w:val="decimal"/>
      <w:lvlText w:val="%1."/>
      <w:lvlJc w:val="left"/>
      <w:pPr>
        <w:ind w:left="2487" w:hanging="360"/>
      </w:pPr>
      <w:rPr>
        <w:rFonts w:ascii="Times New Roman" w:eastAsia="Times New Roman" w:hAnsi="Times New Roman" w:cs="Times New Roman"/>
        <w:b w:val="0"/>
        <w: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786" w:hanging="360"/>
      </w:pPr>
      <w:rPr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84A96"/>
    <w:multiLevelType w:val="multilevel"/>
    <w:tmpl w:val="23FE0A78"/>
    <w:lvl w:ilvl="0">
      <w:start w:val="1"/>
      <w:numFmt w:val="lowerLetter"/>
      <w:lvlText w:val="%1)"/>
      <w:lvlJc w:val="left"/>
      <w:pPr>
        <w:ind w:left="2911" w:hanging="360"/>
      </w:pPr>
    </w:lvl>
    <w:lvl w:ilvl="1">
      <w:start w:val="1"/>
      <w:numFmt w:val="lowerLetter"/>
      <w:lvlText w:val="%2."/>
      <w:lvlJc w:val="left"/>
      <w:pPr>
        <w:ind w:left="3631" w:hanging="360"/>
      </w:pPr>
    </w:lvl>
    <w:lvl w:ilvl="2">
      <w:start w:val="1"/>
      <w:numFmt w:val="lowerRoman"/>
      <w:lvlText w:val="%3."/>
      <w:lvlJc w:val="right"/>
      <w:pPr>
        <w:ind w:left="4351" w:hanging="180"/>
      </w:pPr>
    </w:lvl>
    <w:lvl w:ilvl="3">
      <w:start w:val="1"/>
      <w:numFmt w:val="decimal"/>
      <w:lvlText w:val="%4."/>
      <w:lvlJc w:val="left"/>
      <w:pPr>
        <w:ind w:left="5071" w:hanging="360"/>
      </w:pPr>
    </w:lvl>
    <w:lvl w:ilvl="4">
      <w:start w:val="1"/>
      <w:numFmt w:val="lowerLetter"/>
      <w:lvlText w:val="%5."/>
      <w:lvlJc w:val="left"/>
      <w:pPr>
        <w:ind w:left="5791" w:hanging="360"/>
      </w:pPr>
    </w:lvl>
    <w:lvl w:ilvl="5">
      <w:start w:val="1"/>
      <w:numFmt w:val="lowerRoman"/>
      <w:lvlText w:val="%6."/>
      <w:lvlJc w:val="right"/>
      <w:pPr>
        <w:ind w:left="6511" w:hanging="180"/>
      </w:pPr>
    </w:lvl>
    <w:lvl w:ilvl="6">
      <w:start w:val="1"/>
      <w:numFmt w:val="decimal"/>
      <w:lvlText w:val="%7."/>
      <w:lvlJc w:val="left"/>
      <w:pPr>
        <w:ind w:left="7231" w:hanging="360"/>
      </w:pPr>
    </w:lvl>
    <w:lvl w:ilvl="7">
      <w:start w:val="1"/>
      <w:numFmt w:val="lowerLetter"/>
      <w:lvlText w:val="%8."/>
      <w:lvlJc w:val="left"/>
      <w:pPr>
        <w:ind w:left="7951" w:hanging="360"/>
      </w:pPr>
    </w:lvl>
    <w:lvl w:ilvl="8">
      <w:start w:val="1"/>
      <w:numFmt w:val="lowerRoman"/>
      <w:lvlText w:val="%9."/>
      <w:lvlJc w:val="right"/>
      <w:pPr>
        <w:ind w:left="8671" w:hanging="180"/>
      </w:pPr>
    </w:lvl>
  </w:abstractNum>
  <w:abstractNum w:abstractNumId="19" w15:restartNumberingAfterBreak="0">
    <w:nsid w:val="62EA07B4"/>
    <w:multiLevelType w:val="multilevel"/>
    <w:tmpl w:val="75E437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CBD5361"/>
    <w:multiLevelType w:val="hybridMultilevel"/>
    <w:tmpl w:val="2568577E"/>
    <w:lvl w:ilvl="0" w:tplc="C81452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DD12B3"/>
    <w:multiLevelType w:val="multilevel"/>
    <w:tmpl w:val="01DEEA26"/>
    <w:lvl w:ilvl="0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/>
        <w:b w:val="0"/>
        <w: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842" w:hanging="567"/>
      </w:pPr>
      <w:rPr>
        <w:rFonts w:ascii="Times New Roman" w:eastAsia="Times New Roman" w:hAnsi="Times New Roman" w:cs="Times New Roman"/>
      </w:rPr>
    </w:lvl>
    <w:lvl w:ilvl="2">
      <w:numFmt w:val="bullet"/>
      <w:lvlText w:val="•"/>
      <w:lvlJc w:val="left"/>
      <w:pPr>
        <w:ind w:left="2845" w:hanging="567"/>
      </w:pPr>
    </w:lvl>
    <w:lvl w:ilvl="3">
      <w:numFmt w:val="bullet"/>
      <w:lvlText w:val="•"/>
      <w:lvlJc w:val="left"/>
      <w:pPr>
        <w:ind w:left="3848" w:hanging="567"/>
      </w:pPr>
    </w:lvl>
    <w:lvl w:ilvl="4">
      <w:numFmt w:val="bullet"/>
      <w:lvlText w:val="•"/>
      <w:lvlJc w:val="left"/>
      <w:pPr>
        <w:ind w:left="4851" w:hanging="567"/>
      </w:pPr>
    </w:lvl>
    <w:lvl w:ilvl="5">
      <w:numFmt w:val="bullet"/>
      <w:lvlText w:val="•"/>
      <w:lvlJc w:val="left"/>
      <w:pPr>
        <w:ind w:left="5854" w:hanging="567"/>
      </w:pPr>
    </w:lvl>
    <w:lvl w:ilvl="6">
      <w:numFmt w:val="bullet"/>
      <w:lvlText w:val="•"/>
      <w:lvlJc w:val="left"/>
      <w:pPr>
        <w:ind w:left="6857" w:hanging="567"/>
      </w:pPr>
    </w:lvl>
    <w:lvl w:ilvl="7">
      <w:numFmt w:val="bullet"/>
      <w:lvlText w:val="•"/>
      <w:lvlJc w:val="left"/>
      <w:pPr>
        <w:ind w:left="7860" w:hanging="567"/>
      </w:pPr>
    </w:lvl>
    <w:lvl w:ilvl="8">
      <w:numFmt w:val="bullet"/>
      <w:lvlText w:val="•"/>
      <w:lvlJc w:val="left"/>
      <w:pPr>
        <w:ind w:left="8863" w:hanging="567"/>
      </w:pPr>
    </w:lvl>
  </w:abstractNum>
  <w:abstractNum w:abstractNumId="22" w15:restartNumberingAfterBreak="0">
    <w:nsid w:val="6E4A5017"/>
    <w:multiLevelType w:val="multilevel"/>
    <w:tmpl w:val="A238D88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EC136A8"/>
    <w:multiLevelType w:val="multilevel"/>
    <w:tmpl w:val="266201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20D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2"/>
  </w:num>
  <w:num w:numId="3">
    <w:abstractNumId w:val="19"/>
  </w:num>
  <w:num w:numId="4">
    <w:abstractNumId w:val="3"/>
  </w:num>
  <w:num w:numId="5">
    <w:abstractNumId w:val="7"/>
  </w:num>
  <w:num w:numId="6">
    <w:abstractNumId w:val="11"/>
  </w:num>
  <w:num w:numId="7">
    <w:abstractNumId w:val="16"/>
  </w:num>
  <w:num w:numId="8">
    <w:abstractNumId w:val="6"/>
  </w:num>
  <w:num w:numId="9">
    <w:abstractNumId w:val="5"/>
  </w:num>
  <w:num w:numId="10">
    <w:abstractNumId w:val="2"/>
  </w:num>
  <w:num w:numId="11">
    <w:abstractNumId w:val="18"/>
  </w:num>
  <w:num w:numId="12">
    <w:abstractNumId w:val="23"/>
  </w:num>
  <w:num w:numId="13">
    <w:abstractNumId w:val="9"/>
  </w:num>
  <w:num w:numId="14">
    <w:abstractNumId w:val="8"/>
  </w:num>
  <w:num w:numId="15">
    <w:abstractNumId w:val="10"/>
  </w:num>
  <w:num w:numId="16">
    <w:abstractNumId w:val="21"/>
  </w:num>
  <w:num w:numId="17">
    <w:abstractNumId w:val="4"/>
  </w:num>
  <w:num w:numId="18">
    <w:abstractNumId w:val="22"/>
  </w:num>
  <w:num w:numId="19">
    <w:abstractNumId w:val="13"/>
  </w:num>
  <w:num w:numId="20">
    <w:abstractNumId w:val="1"/>
  </w:num>
  <w:num w:numId="21">
    <w:abstractNumId w:val="14"/>
  </w:num>
  <w:num w:numId="22">
    <w:abstractNumId w:val="17"/>
  </w:num>
  <w:num w:numId="23">
    <w:abstractNumId w:val="0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13"/>
    <w:rsid w:val="00002B01"/>
    <w:rsid w:val="0004709A"/>
    <w:rsid w:val="00052908"/>
    <w:rsid w:val="000612DA"/>
    <w:rsid w:val="00066F71"/>
    <w:rsid w:val="00072EC7"/>
    <w:rsid w:val="000766E1"/>
    <w:rsid w:val="00077567"/>
    <w:rsid w:val="000846CC"/>
    <w:rsid w:val="000874C2"/>
    <w:rsid w:val="0009080A"/>
    <w:rsid w:val="000A1EB1"/>
    <w:rsid w:val="000A4A0A"/>
    <w:rsid w:val="000B54D4"/>
    <w:rsid w:val="000B789B"/>
    <w:rsid w:val="000C0954"/>
    <w:rsid w:val="000C745F"/>
    <w:rsid w:val="000E157B"/>
    <w:rsid w:val="000F4CF4"/>
    <w:rsid w:val="000F4EBC"/>
    <w:rsid w:val="000F7399"/>
    <w:rsid w:val="00111D96"/>
    <w:rsid w:val="001150AB"/>
    <w:rsid w:val="0012263A"/>
    <w:rsid w:val="00127045"/>
    <w:rsid w:val="00134B0D"/>
    <w:rsid w:val="001725AD"/>
    <w:rsid w:val="00183F95"/>
    <w:rsid w:val="001A41E7"/>
    <w:rsid w:val="001A6DD7"/>
    <w:rsid w:val="001B64FE"/>
    <w:rsid w:val="001C6D91"/>
    <w:rsid w:val="001C786A"/>
    <w:rsid w:val="001F0E1C"/>
    <w:rsid w:val="0021496C"/>
    <w:rsid w:val="0021741C"/>
    <w:rsid w:val="002218BD"/>
    <w:rsid w:val="002265F4"/>
    <w:rsid w:val="00227EDC"/>
    <w:rsid w:val="002572A1"/>
    <w:rsid w:val="00257EA6"/>
    <w:rsid w:val="0026717D"/>
    <w:rsid w:val="002708FE"/>
    <w:rsid w:val="002712E2"/>
    <w:rsid w:val="00271BB6"/>
    <w:rsid w:val="00272AAC"/>
    <w:rsid w:val="002749E5"/>
    <w:rsid w:val="00276EAB"/>
    <w:rsid w:val="00283133"/>
    <w:rsid w:val="00285C50"/>
    <w:rsid w:val="002A0E0E"/>
    <w:rsid w:val="002B5F01"/>
    <w:rsid w:val="002C2ED8"/>
    <w:rsid w:val="002C32C0"/>
    <w:rsid w:val="002C4F4C"/>
    <w:rsid w:val="002D02EC"/>
    <w:rsid w:val="002D39BF"/>
    <w:rsid w:val="002D415F"/>
    <w:rsid w:val="002D464B"/>
    <w:rsid w:val="002E01A7"/>
    <w:rsid w:val="002E0E62"/>
    <w:rsid w:val="002E1234"/>
    <w:rsid w:val="002E4E72"/>
    <w:rsid w:val="003078D6"/>
    <w:rsid w:val="00313F55"/>
    <w:rsid w:val="0032076E"/>
    <w:rsid w:val="003212A2"/>
    <w:rsid w:val="003228E7"/>
    <w:rsid w:val="003511C6"/>
    <w:rsid w:val="00351B98"/>
    <w:rsid w:val="0035345E"/>
    <w:rsid w:val="00353BE4"/>
    <w:rsid w:val="00363E03"/>
    <w:rsid w:val="003662CB"/>
    <w:rsid w:val="0036749E"/>
    <w:rsid w:val="00370E88"/>
    <w:rsid w:val="003752B6"/>
    <w:rsid w:val="00386F66"/>
    <w:rsid w:val="003975C4"/>
    <w:rsid w:val="003A04BA"/>
    <w:rsid w:val="003A2228"/>
    <w:rsid w:val="003A2EC3"/>
    <w:rsid w:val="003A3279"/>
    <w:rsid w:val="003A5B56"/>
    <w:rsid w:val="003B6C5A"/>
    <w:rsid w:val="003C266B"/>
    <w:rsid w:val="003C37DF"/>
    <w:rsid w:val="003C7022"/>
    <w:rsid w:val="003D5610"/>
    <w:rsid w:val="003D6484"/>
    <w:rsid w:val="003F4CBE"/>
    <w:rsid w:val="00400670"/>
    <w:rsid w:val="00402D5B"/>
    <w:rsid w:val="00415228"/>
    <w:rsid w:val="00415A26"/>
    <w:rsid w:val="004202C0"/>
    <w:rsid w:val="00427C77"/>
    <w:rsid w:val="00432441"/>
    <w:rsid w:val="0044645C"/>
    <w:rsid w:val="00450A18"/>
    <w:rsid w:val="004648FD"/>
    <w:rsid w:val="0046519F"/>
    <w:rsid w:val="00472A91"/>
    <w:rsid w:val="004816BF"/>
    <w:rsid w:val="004845C3"/>
    <w:rsid w:val="00495D55"/>
    <w:rsid w:val="004B0D0E"/>
    <w:rsid w:val="004B1459"/>
    <w:rsid w:val="004B584B"/>
    <w:rsid w:val="004B6D81"/>
    <w:rsid w:val="004C3C8F"/>
    <w:rsid w:val="004E4B88"/>
    <w:rsid w:val="004E53AE"/>
    <w:rsid w:val="004F36D7"/>
    <w:rsid w:val="00503492"/>
    <w:rsid w:val="0051567F"/>
    <w:rsid w:val="005213C9"/>
    <w:rsid w:val="00525C7C"/>
    <w:rsid w:val="00531A1F"/>
    <w:rsid w:val="00544AE2"/>
    <w:rsid w:val="00555C80"/>
    <w:rsid w:val="00557FC8"/>
    <w:rsid w:val="0056169D"/>
    <w:rsid w:val="00564FAB"/>
    <w:rsid w:val="00572D4F"/>
    <w:rsid w:val="005815A1"/>
    <w:rsid w:val="005834D4"/>
    <w:rsid w:val="005A46DA"/>
    <w:rsid w:val="005A5B72"/>
    <w:rsid w:val="005B3029"/>
    <w:rsid w:val="005C2F5C"/>
    <w:rsid w:val="005D23FC"/>
    <w:rsid w:val="005D5B20"/>
    <w:rsid w:val="005E4F5D"/>
    <w:rsid w:val="005E66F4"/>
    <w:rsid w:val="005F09B5"/>
    <w:rsid w:val="005F6804"/>
    <w:rsid w:val="00602771"/>
    <w:rsid w:val="006027DB"/>
    <w:rsid w:val="00614A45"/>
    <w:rsid w:val="00616A6A"/>
    <w:rsid w:val="00616CA8"/>
    <w:rsid w:val="006221C9"/>
    <w:rsid w:val="006233EE"/>
    <w:rsid w:val="00627759"/>
    <w:rsid w:val="006454B9"/>
    <w:rsid w:val="006463E6"/>
    <w:rsid w:val="00646B17"/>
    <w:rsid w:val="006526EF"/>
    <w:rsid w:val="00666171"/>
    <w:rsid w:val="006678EA"/>
    <w:rsid w:val="0067121F"/>
    <w:rsid w:val="0067596E"/>
    <w:rsid w:val="00677734"/>
    <w:rsid w:val="006779D2"/>
    <w:rsid w:val="0068490C"/>
    <w:rsid w:val="00686250"/>
    <w:rsid w:val="0069183D"/>
    <w:rsid w:val="00697041"/>
    <w:rsid w:val="006A124B"/>
    <w:rsid w:val="006A20B9"/>
    <w:rsid w:val="006A4603"/>
    <w:rsid w:val="006B4440"/>
    <w:rsid w:val="006B52C9"/>
    <w:rsid w:val="006C3498"/>
    <w:rsid w:val="006C6293"/>
    <w:rsid w:val="006D312E"/>
    <w:rsid w:val="006D64C5"/>
    <w:rsid w:val="006E0206"/>
    <w:rsid w:val="006E2601"/>
    <w:rsid w:val="006F613C"/>
    <w:rsid w:val="007118C9"/>
    <w:rsid w:val="0071774F"/>
    <w:rsid w:val="0072475B"/>
    <w:rsid w:val="00726D29"/>
    <w:rsid w:val="00742815"/>
    <w:rsid w:val="00750944"/>
    <w:rsid w:val="007576E9"/>
    <w:rsid w:val="00764FB4"/>
    <w:rsid w:val="0078441B"/>
    <w:rsid w:val="007A1469"/>
    <w:rsid w:val="007A486E"/>
    <w:rsid w:val="007A7F4B"/>
    <w:rsid w:val="007C70C9"/>
    <w:rsid w:val="007C7FB4"/>
    <w:rsid w:val="007D0A74"/>
    <w:rsid w:val="007D38C6"/>
    <w:rsid w:val="007E5A81"/>
    <w:rsid w:val="007F02A8"/>
    <w:rsid w:val="00800BDC"/>
    <w:rsid w:val="008048F8"/>
    <w:rsid w:val="008072B7"/>
    <w:rsid w:val="0081296A"/>
    <w:rsid w:val="00813E0D"/>
    <w:rsid w:val="00841A96"/>
    <w:rsid w:val="008453F1"/>
    <w:rsid w:val="0086204E"/>
    <w:rsid w:val="0088166C"/>
    <w:rsid w:val="00881AC8"/>
    <w:rsid w:val="00885CB6"/>
    <w:rsid w:val="008A03F3"/>
    <w:rsid w:val="008A3EF2"/>
    <w:rsid w:val="008A63ED"/>
    <w:rsid w:val="008B5969"/>
    <w:rsid w:val="008B6EC5"/>
    <w:rsid w:val="008C1425"/>
    <w:rsid w:val="008C6CE6"/>
    <w:rsid w:val="008D038E"/>
    <w:rsid w:val="008D40F6"/>
    <w:rsid w:val="008D563D"/>
    <w:rsid w:val="008D6173"/>
    <w:rsid w:val="008E1729"/>
    <w:rsid w:val="008F6A87"/>
    <w:rsid w:val="00907E24"/>
    <w:rsid w:val="00910415"/>
    <w:rsid w:val="00914DAD"/>
    <w:rsid w:val="009305CD"/>
    <w:rsid w:val="00932989"/>
    <w:rsid w:val="00940D81"/>
    <w:rsid w:val="00944517"/>
    <w:rsid w:val="00952F86"/>
    <w:rsid w:val="009616AC"/>
    <w:rsid w:val="0096339A"/>
    <w:rsid w:val="009849CC"/>
    <w:rsid w:val="009A2A4C"/>
    <w:rsid w:val="009A3904"/>
    <w:rsid w:val="009B45D5"/>
    <w:rsid w:val="009C5F92"/>
    <w:rsid w:val="009D05E6"/>
    <w:rsid w:val="009D0710"/>
    <w:rsid w:val="009D54DA"/>
    <w:rsid w:val="009E5964"/>
    <w:rsid w:val="009E5CB3"/>
    <w:rsid w:val="009F6FF8"/>
    <w:rsid w:val="00A06D50"/>
    <w:rsid w:val="00A0784E"/>
    <w:rsid w:val="00A10236"/>
    <w:rsid w:val="00A11801"/>
    <w:rsid w:val="00A11873"/>
    <w:rsid w:val="00A12537"/>
    <w:rsid w:val="00A1482B"/>
    <w:rsid w:val="00A26B06"/>
    <w:rsid w:val="00A334F1"/>
    <w:rsid w:val="00A3693C"/>
    <w:rsid w:val="00A52930"/>
    <w:rsid w:val="00A52F20"/>
    <w:rsid w:val="00A5760A"/>
    <w:rsid w:val="00A61A33"/>
    <w:rsid w:val="00A66496"/>
    <w:rsid w:val="00A85E5A"/>
    <w:rsid w:val="00AA13A1"/>
    <w:rsid w:val="00AA2CDC"/>
    <w:rsid w:val="00AA3553"/>
    <w:rsid w:val="00AA7E76"/>
    <w:rsid w:val="00AA7EBF"/>
    <w:rsid w:val="00AB4777"/>
    <w:rsid w:val="00AC29C7"/>
    <w:rsid w:val="00AC3594"/>
    <w:rsid w:val="00AC4769"/>
    <w:rsid w:val="00AC5225"/>
    <w:rsid w:val="00AC7624"/>
    <w:rsid w:val="00AD5F36"/>
    <w:rsid w:val="00AE2019"/>
    <w:rsid w:val="00AE62D8"/>
    <w:rsid w:val="00B05468"/>
    <w:rsid w:val="00B059DE"/>
    <w:rsid w:val="00B1323F"/>
    <w:rsid w:val="00B15E1E"/>
    <w:rsid w:val="00B17BC0"/>
    <w:rsid w:val="00B20D4C"/>
    <w:rsid w:val="00B21250"/>
    <w:rsid w:val="00B25729"/>
    <w:rsid w:val="00B34CB8"/>
    <w:rsid w:val="00B3646A"/>
    <w:rsid w:val="00B41ED7"/>
    <w:rsid w:val="00B44151"/>
    <w:rsid w:val="00B460A6"/>
    <w:rsid w:val="00B52AE7"/>
    <w:rsid w:val="00B534C5"/>
    <w:rsid w:val="00B75080"/>
    <w:rsid w:val="00B75833"/>
    <w:rsid w:val="00B80E59"/>
    <w:rsid w:val="00B81EE8"/>
    <w:rsid w:val="00B92728"/>
    <w:rsid w:val="00B97C20"/>
    <w:rsid w:val="00BA5DC6"/>
    <w:rsid w:val="00BB0642"/>
    <w:rsid w:val="00BB4771"/>
    <w:rsid w:val="00BC39C3"/>
    <w:rsid w:val="00BD4E15"/>
    <w:rsid w:val="00BD730E"/>
    <w:rsid w:val="00BF1F36"/>
    <w:rsid w:val="00BF5CB5"/>
    <w:rsid w:val="00C053ED"/>
    <w:rsid w:val="00C14CE7"/>
    <w:rsid w:val="00C16F2D"/>
    <w:rsid w:val="00C170C5"/>
    <w:rsid w:val="00C323B9"/>
    <w:rsid w:val="00C35D01"/>
    <w:rsid w:val="00C505F3"/>
    <w:rsid w:val="00C52113"/>
    <w:rsid w:val="00C666F6"/>
    <w:rsid w:val="00C7328A"/>
    <w:rsid w:val="00C765D7"/>
    <w:rsid w:val="00C85F8C"/>
    <w:rsid w:val="00C946CF"/>
    <w:rsid w:val="00CA1116"/>
    <w:rsid w:val="00CA3E33"/>
    <w:rsid w:val="00CB298D"/>
    <w:rsid w:val="00CD1935"/>
    <w:rsid w:val="00CD3681"/>
    <w:rsid w:val="00CD5EDA"/>
    <w:rsid w:val="00CD71A5"/>
    <w:rsid w:val="00CF1753"/>
    <w:rsid w:val="00CF587B"/>
    <w:rsid w:val="00D0263A"/>
    <w:rsid w:val="00D04DAC"/>
    <w:rsid w:val="00D419FE"/>
    <w:rsid w:val="00D53638"/>
    <w:rsid w:val="00D619B2"/>
    <w:rsid w:val="00D63F60"/>
    <w:rsid w:val="00D66ABE"/>
    <w:rsid w:val="00D712D8"/>
    <w:rsid w:val="00D72B6B"/>
    <w:rsid w:val="00D85A00"/>
    <w:rsid w:val="00DA39B9"/>
    <w:rsid w:val="00DB31D1"/>
    <w:rsid w:val="00DC4E4C"/>
    <w:rsid w:val="00DC6AB1"/>
    <w:rsid w:val="00DE0DD4"/>
    <w:rsid w:val="00DF4C42"/>
    <w:rsid w:val="00DF5C35"/>
    <w:rsid w:val="00E06AB7"/>
    <w:rsid w:val="00E160EB"/>
    <w:rsid w:val="00E2398B"/>
    <w:rsid w:val="00E3621B"/>
    <w:rsid w:val="00E46649"/>
    <w:rsid w:val="00E60725"/>
    <w:rsid w:val="00E677F7"/>
    <w:rsid w:val="00E7224B"/>
    <w:rsid w:val="00E83F4D"/>
    <w:rsid w:val="00E8653C"/>
    <w:rsid w:val="00EB049E"/>
    <w:rsid w:val="00EB23AE"/>
    <w:rsid w:val="00EC0166"/>
    <w:rsid w:val="00EF47F4"/>
    <w:rsid w:val="00F03364"/>
    <w:rsid w:val="00F206B0"/>
    <w:rsid w:val="00F21434"/>
    <w:rsid w:val="00F26D5B"/>
    <w:rsid w:val="00F35B82"/>
    <w:rsid w:val="00F40B72"/>
    <w:rsid w:val="00F50D65"/>
    <w:rsid w:val="00F5494A"/>
    <w:rsid w:val="00F54C49"/>
    <w:rsid w:val="00F555BB"/>
    <w:rsid w:val="00F561FF"/>
    <w:rsid w:val="00F60700"/>
    <w:rsid w:val="00F612B2"/>
    <w:rsid w:val="00F63E82"/>
    <w:rsid w:val="00F671A1"/>
    <w:rsid w:val="00F71D8E"/>
    <w:rsid w:val="00F8160E"/>
    <w:rsid w:val="00F84335"/>
    <w:rsid w:val="00F877C1"/>
    <w:rsid w:val="00FA0D6D"/>
    <w:rsid w:val="00FA17C5"/>
    <w:rsid w:val="00FA691C"/>
    <w:rsid w:val="00FB79CF"/>
    <w:rsid w:val="00FC73CE"/>
    <w:rsid w:val="00FD3B7B"/>
    <w:rsid w:val="00FD57E8"/>
    <w:rsid w:val="00FE1FA7"/>
    <w:rsid w:val="00FE2219"/>
    <w:rsid w:val="00FE30B1"/>
    <w:rsid w:val="00FE4CBF"/>
    <w:rsid w:val="00FF0C39"/>
    <w:rsid w:val="00FF22BD"/>
    <w:rsid w:val="00FF3C0A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5C96DB5"/>
  <w15:docId w15:val="{BD740649-C055-4976-8044-A3738959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o-RO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32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4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4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3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02C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2C0"/>
  </w:style>
  <w:style w:type="paragraph" w:styleId="Footer">
    <w:name w:val="footer"/>
    <w:basedOn w:val="Normal"/>
    <w:link w:val="FooterChar"/>
    <w:uiPriority w:val="99"/>
    <w:unhideWhenUsed/>
    <w:rsid w:val="004202C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2C0"/>
  </w:style>
  <w:style w:type="paragraph" w:styleId="Revision">
    <w:name w:val="Revision"/>
    <w:hidden/>
    <w:uiPriority w:val="99"/>
    <w:semiHidden/>
    <w:rsid w:val="004202C0"/>
  </w:style>
  <w:style w:type="paragraph" w:styleId="ListParagraph">
    <w:name w:val="List Paragraph"/>
    <w:basedOn w:val="Normal"/>
    <w:uiPriority w:val="34"/>
    <w:qFormat/>
    <w:rsid w:val="008D40F6"/>
    <w:pPr>
      <w:ind w:left="720"/>
      <w:contextualSpacing/>
    </w:pPr>
  </w:style>
  <w:style w:type="character" w:customStyle="1" w:styleId="mw-page-title-main">
    <w:name w:val="mw-page-title-main"/>
    <w:basedOn w:val="DefaultParagraphFont"/>
    <w:rsid w:val="00FD57E8"/>
  </w:style>
  <w:style w:type="character" w:styleId="Strong">
    <w:name w:val="Strong"/>
    <w:basedOn w:val="DefaultParagraphFont"/>
    <w:uiPriority w:val="22"/>
    <w:qFormat/>
    <w:rsid w:val="00C16F2D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3A222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AE8A2-EEBF-4A3D-AC30-E1A6DBD4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 Craciun</dc:creator>
  <cp:lastModifiedBy>Marina Procopi</cp:lastModifiedBy>
  <cp:revision>4</cp:revision>
  <cp:lastPrinted>2024-09-13T07:33:00Z</cp:lastPrinted>
  <dcterms:created xsi:type="dcterms:W3CDTF">2024-09-17T10:33:00Z</dcterms:created>
  <dcterms:modified xsi:type="dcterms:W3CDTF">2024-09-18T05:49:00Z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3b32785a,63a9945b,2aa5f25e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</vt:lpwstr>
  </property>
  <property fmtid="{D5CDD505-2E9C-101B-9397-08002B2CF9AE}" pid="5" name="MSIP_Label_bdbc7d5b-1c3c-48bd-a0de-b79251cc4da2_Enabled">
    <vt:lpwstr>true</vt:lpwstr>
  </property>
  <property fmtid="{D5CDD505-2E9C-101B-9397-08002B2CF9AE}" pid="6" name="MSIP_Label_bdbc7d5b-1c3c-48bd-a0de-b79251cc4da2_SetDate">
    <vt:lpwstr>2023-10-02T13:18:41Z</vt:lpwstr>
  </property>
  <property fmtid="{D5CDD505-2E9C-101B-9397-08002B2CF9AE}" pid="7" name="MSIP_Label_bdbc7d5b-1c3c-48bd-a0de-b79251cc4da2_Method">
    <vt:lpwstr>Privileged</vt:lpwstr>
  </property>
  <property fmtid="{D5CDD505-2E9C-101B-9397-08002B2CF9AE}" pid="8" name="MSIP_Label_bdbc7d5b-1c3c-48bd-a0de-b79251cc4da2_Name">
    <vt:lpwstr>Public</vt:lpwstr>
  </property>
  <property fmtid="{D5CDD505-2E9C-101B-9397-08002B2CF9AE}" pid="9" name="MSIP_Label_bdbc7d5b-1c3c-48bd-a0de-b79251cc4da2_SiteId">
    <vt:lpwstr>8dfc8767-116b-4268-83c5-fbc859346d38</vt:lpwstr>
  </property>
  <property fmtid="{D5CDD505-2E9C-101B-9397-08002B2CF9AE}" pid="10" name="MSIP_Label_bdbc7d5b-1c3c-48bd-a0de-b79251cc4da2_ActionId">
    <vt:lpwstr>f187121d-8dd5-4e4e-bb0d-59470a596078</vt:lpwstr>
  </property>
  <property fmtid="{D5CDD505-2E9C-101B-9397-08002B2CF9AE}" pid="11" name="MSIP_Label_bdbc7d5b-1c3c-48bd-a0de-b79251cc4da2_ContentBits">
    <vt:lpwstr>1</vt:lpwstr>
  </property>
</Properties>
</file>