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8A46F" w14:textId="77777777" w:rsidR="00177035" w:rsidRPr="005720D9" w:rsidRDefault="00177035" w:rsidP="00177035">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5720D9">
        <w:rPr>
          <w:b/>
          <w:sz w:val="24"/>
          <w:szCs w:val="24"/>
          <w:lang w:val="ro-RO"/>
        </w:rPr>
        <w:t>Tabelul comparativ</w:t>
      </w:r>
    </w:p>
    <w:p w14:paraId="4D10A716" w14:textId="511E06F9" w:rsidR="00C8484C" w:rsidRPr="005720D9" w:rsidRDefault="00177035" w:rsidP="00C8484C">
      <w:pPr>
        <w:pStyle w:val="NormalWeb"/>
        <w:ind w:firstLine="0"/>
        <w:jc w:val="center"/>
        <w:rPr>
          <w:b/>
          <w:bCs/>
          <w:shd w:val="clear" w:color="auto" w:fill="FFFFFF"/>
          <w:lang w:val="ro-RO"/>
        </w:rPr>
      </w:pPr>
      <w:r w:rsidRPr="005720D9">
        <w:rPr>
          <w:b/>
          <w:lang w:val="ro-RO"/>
        </w:rPr>
        <w:t xml:space="preserve">la proiectul </w:t>
      </w:r>
      <w:bookmarkStart w:id="0" w:name="_Hlk167984451"/>
      <w:r w:rsidR="00C8484C" w:rsidRPr="005720D9">
        <w:rPr>
          <w:b/>
          <w:lang w:val="ro-RO"/>
        </w:rPr>
        <w:t xml:space="preserve">hotărârii Guvernului </w:t>
      </w:r>
      <w:r w:rsidR="00C8484C" w:rsidRPr="005720D9">
        <w:rPr>
          <w:b/>
          <w:bCs/>
          <w:shd w:val="clear" w:color="auto" w:fill="FFFFFF"/>
          <w:lang w:val="ro-RO"/>
        </w:rPr>
        <w:t xml:space="preserve">cu privire la modificarea unor hotărâri ale Guvernului </w:t>
      </w:r>
      <w:bookmarkStart w:id="1" w:name="_Hlk159852955"/>
    </w:p>
    <w:p w14:paraId="12E6D315" w14:textId="77777777" w:rsidR="00C8484C" w:rsidRPr="005720D9" w:rsidRDefault="00C8484C" w:rsidP="00C8484C">
      <w:pPr>
        <w:pStyle w:val="NormalWeb"/>
        <w:ind w:firstLine="0"/>
        <w:jc w:val="center"/>
        <w:rPr>
          <w:b/>
          <w:lang w:val="ro-RO"/>
        </w:rPr>
      </w:pPr>
      <w:r w:rsidRPr="005720D9">
        <w:rPr>
          <w:b/>
          <w:lang w:val="ro-RO"/>
        </w:rPr>
        <w:t>(structura organizatorică a Agenției Naționale pentru Sănătate Publică)</w:t>
      </w:r>
      <w:bookmarkEnd w:id="0"/>
      <w:bookmarkEnd w:id="1"/>
    </w:p>
    <w:p w14:paraId="68A22192" w14:textId="167D57B9" w:rsidR="00177035" w:rsidRPr="005720D9" w:rsidRDefault="00177035" w:rsidP="00FB59E0">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2EEECF7B" w14:textId="77777777" w:rsidR="00177035" w:rsidRPr="005720D9" w:rsidRDefault="00177035" w:rsidP="00177035">
      <w:pPr>
        <w:pBdr>
          <w:top w:val="none" w:sz="4" w:space="0" w:color="000000"/>
          <w:left w:val="none" w:sz="4" w:space="0" w:color="000000"/>
          <w:bottom w:val="none" w:sz="4" w:space="0" w:color="000000"/>
          <w:right w:val="none" w:sz="4" w:space="0" w:color="000000"/>
        </w:pBdr>
        <w:rPr>
          <w:sz w:val="24"/>
          <w:szCs w:val="24"/>
          <w:lang w:val="ro-RO"/>
        </w:rPr>
      </w:pPr>
      <w:r w:rsidRPr="005720D9">
        <w:rPr>
          <w:sz w:val="24"/>
          <w:szCs w:val="24"/>
          <w:lang w:val="ro-RO"/>
        </w:rPr>
        <w:t xml:space="preserve"> </w:t>
      </w:r>
    </w:p>
    <w:tbl>
      <w:tblPr>
        <w:tblStyle w:val="TableGrid"/>
        <w:tblW w:w="1416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810"/>
        <w:gridCol w:w="4961"/>
        <w:gridCol w:w="4395"/>
      </w:tblGrid>
      <w:tr w:rsidR="00177035" w:rsidRPr="005720D9" w14:paraId="29BCF5A0" w14:textId="77777777" w:rsidTr="00A015E2">
        <w:tc>
          <w:tcPr>
            <w:tcW w:w="4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9A7BAD" w14:textId="77777777" w:rsidR="00177035" w:rsidRPr="005720D9" w:rsidRDefault="00177035" w:rsidP="002D542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5720D9">
              <w:rPr>
                <w:rFonts w:ascii="Times New Roman" w:hAnsi="Times New Roman"/>
                <w:b/>
                <w:sz w:val="24"/>
                <w:szCs w:val="24"/>
                <w:lang w:val="ro-RO"/>
              </w:rPr>
              <w:t>Conținutul normei în vigoare</w:t>
            </w:r>
          </w:p>
        </w:tc>
        <w:tc>
          <w:tcPr>
            <w:tcW w:w="496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3875518" w14:textId="77777777" w:rsidR="00177035" w:rsidRPr="005720D9" w:rsidRDefault="00177035" w:rsidP="002D542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5720D9">
              <w:rPr>
                <w:rFonts w:ascii="Times New Roman" w:hAnsi="Times New Roman"/>
                <w:b/>
                <w:sz w:val="24"/>
                <w:szCs w:val="24"/>
                <w:lang w:val="ro-RO"/>
              </w:rPr>
              <w:t>Modificarea propusă</w:t>
            </w:r>
          </w:p>
        </w:tc>
        <w:tc>
          <w:tcPr>
            <w:tcW w:w="439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9D84ADD" w14:textId="77777777" w:rsidR="00177035" w:rsidRPr="005720D9" w:rsidRDefault="00177035" w:rsidP="002D542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5720D9">
              <w:rPr>
                <w:rFonts w:ascii="Times New Roman" w:hAnsi="Times New Roman"/>
                <w:b/>
                <w:sz w:val="24"/>
                <w:szCs w:val="24"/>
                <w:lang w:val="ro-RO"/>
              </w:rPr>
              <w:t>Conținutul normei după modificare</w:t>
            </w:r>
          </w:p>
        </w:tc>
      </w:tr>
      <w:tr w:rsidR="00C8484C" w:rsidRPr="005720D9" w14:paraId="63E36B7B" w14:textId="77777777" w:rsidTr="00352C05">
        <w:trPr>
          <w:trHeight w:val="437"/>
        </w:trPr>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48CF33" w14:textId="77777777" w:rsidR="00C8484C" w:rsidRPr="005720D9" w:rsidRDefault="00C8484C" w:rsidP="002D5426">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741E6DE" w14:textId="428EA387" w:rsidR="00C8484C" w:rsidRPr="005720D9" w:rsidRDefault="00C8484C" w:rsidP="00352C05">
            <w:pPr>
              <w:tabs>
                <w:tab w:val="left" w:pos="851"/>
              </w:tabs>
              <w:spacing w:line="256" w:lineRule="auto"/>
              <w:ind w:firstLine="0"/>
              <w:jc w:val="center"/>
              <w:rPr>
                <w:rFonts w:ascii="Times New Roman" w:hAnsi="Times New Roman"/>
                <w:b/>
                <w:bCs/>
                <w:sz w:val="24"/>
                <w:szCs w:val="24"/>
                <w:lang w:val="ro-MD"/>
              </w:rPr>
            </w:pPr>
            <w:r w:rsidRPr="005720D9">
              <w:rPr>
                <w:rFonts w:ascii="Times New Roman" w:hAnsi="Times New Roman"/>
                <w:b/>
                <w:bCs/>
                <w:sz w:val="24"/>
                <w:szCs w:val="24"/>
                <w:lang w:val="ro-MD"/>
              </w:rPr>
              <w:t>În Hotărâre</w:t>
            </w:r>
            <w:r w:rsidR="00352C05" w:rsidRPr="005720D9">
              <w:rPr>
                <w:rFonts w:ascii="Times New Roman" w:hAnsi="Times New Roman"/>
                <w:b/>
                <w:bCs/>
                <w:sz w:val="24"/>
                <w:szCs w:val="24"/>
                <w:lang w:val="ro-MD"/>
              </w:rPr>
              <w:t>a Guvernului nr. 1090/2017</w:t>
            </w: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642988F" w14:textId="77777777" w:rsidR="00C8484C" w:rsidRPr="005720D9" w:rsidRDefault="00C8484C" w:rsidP="002D5426">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r>
      <w:tr w:rsidR="005720D9" w:rsidRPr="005720D9" w14:paraId="528DDFF1" w14:textId="77777777" w:rsidTr="00CB67C3">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9221FA" w14:textId="77777777" w:rsidR="005720D9" w:rsidRPr="005720D9" w:rsidRDefault="005720D9" w:rsidP="00CB67C3">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5720D9">
              <w:rPr>
                <w:rFonts w:ascii="Times New Roman" w:eastAsia="Times New Roman" w:hAnsi="Times New Roman"/>
                <w:sz w:val="24"/>
                <w:szCs w:val="24"/>
                <w:lang w:val="ro-RO"/>
              </w:rPr>
              <w:t xml:space="preserve"> </w:t>
            </w: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02E310A" w14:textId="77777777" w:rsidR="005720D9" w:rsidRPr="005720D9" w:rsidRDefault="005720D9" w:rsidP="00CB67C3">
            <w:pPr>
              <w:tabs>
                <w:tab w:val="left" w:pos="851"/>
              </w:tabs>
              <w:spacing w:line="256" w:lineRule="auto"/>
              <w:ind w:firstLine="0"/>
              <w:rPr>
                <w:rFonts w:ascii="Times New Roman" w:hAnsi="Times New Roman"/>
                <w:sz w:val="24"/>
                <w:szCs w:val="24"/>
                <w:lang w:val="ro-MD"/>
              </w:rPr>
            </w:pPr>
            <w:r w:rsidRPr="005720D9">
              <w:rPr>
                <w:rFonts w:ascii="Times New Roman" w:hAnsi="Times New Roman"/>
                <w:sz w:val="24"/>
                <w:szCs w:val="24"/>
                <w:lang w:val="ro-MD"/>
              </w:rPr>
              <w:t>punctul 1 se completează cu subpunctul 2</w:t>
            </w:r>
            <w:r w:rsidRPr="005720D9">
              <w:rPr>
                <w:rFonts w:ascii="Times New Roman" w:hAnsi="Times New Roman"/>
                <w:sz w:val="24"/>
                <w:szCs w:val="24"/>
                <w:vertAlign w:val="superscript"/>
                <w:lang w:val="ro-MD"/>
              </w:rPr>
              <w:t>2</w:t>
            </w:r>
            <w:r w:rsidRPr="005720D9">
              <w:rPr>
                <w:rFonts w:ascii="Times New Roman" w:hAnsi="Times New Roman"/>
                <w:sz w:val="24"/>
                <w:szCs w:val="24"/>
                <w:lang w:val="ro-MD"/>
              </w:rPr>
              <w:t xml:space="preserve">) cu următorul cuprins: </w:t>
            </w:r>
          </w:p>
          <w:p w14:paraId="271C0F78" w14:textId="77777777" w:rsidR="005720D9" w:rsidRPr="005720D9" w:rsidRDefault="005720D9" w:rsidP="00CB67C3">
            <w:pPr>
              <w:ind w:firstLine="0"/>
              <w:rPr>
                <w:rFonts w:ascii="Times New Roman" w:hAnsi="Times New Roman"/>
                <w:sz w:val="24"/>
                <w:szCs w:val="24"/>
                <w:lang w:val="ro-MD"/>
              </w:rPr>
            </w:pPr>
            <w:r w:rsidRPr="005720D9">
              <w:rPr>
                <w:rFonts w:ascii="Times New Roman" w:hAnsi="Times New Roman"/>
                <w:sz w:val="24"/>
                <w:szCs w:val="24"/>
                <w:lang w:val="ro-MD"/>
              </w:rPr>
              <w:t>„2</w:t>
            </w:r>
            <w:r w:rsidRPr="005720D9">
              <w:rPr>
                <w:rFonts w:ascii="Times New Roman" w:hAnsi="Times New Roman"/>
                <w:sz w:val="24"/>
                <w:szCs w:val="24"/>
                <w:vertAlign w:val="superscript"/>
                <w:lang w:val="ro-MD"/>
              </w:rPr>
              <w:t>2</w:t>
            </w:r>
            <w:r w:rsidRPr="005720D9">
              <w:rPr>
                <w:rFonts w:ascii="Times New Roman" w:hAnsi="Times New Roman"/>
                <w:sz w:val="24"/>
                <w:szCs w:val="24"/>
                <w:lang w:val="ro-MD"/>
              </w:rPr>
              <w:t>) Regulamentul privind uniforma și semnele de distincție a angajaților Agenției Naționale pentru Sănătate Publică, abilitat cu funcții de control de stat în sănătate publică, conform anexei nr. 2</w:t>
            </w:r>
            <w:r w:rsidRPr="005720D9">
              <w:rPr>
                <w:rFonts w:ascii="Times New Roman" w:hAnsi="Times New Roman"/>
                <w:sz w:val="24"/>
                <w:szCs w:val="24"/>
                <w:vertAlign w:val="superscript"/>
                <w:lang w:val="ro-MD"/>
              </w:rPr>
              <w:t>2</w:t>
            </w:r>
            <w:r w:rsidRPr="005720D9">
              <w:rPr>
                <w:rFonts w:ascii="Times New Roman" w:hAnsi="Times New Roman"/>
                <w:sz w:val="24"/>
                <w:szCs w:val="24"/>
                <w:lang w:val="ro-MD"/>
              </w:rPr>
              <w:t>.”</w:t>
            </w:r>
          </w:p>
          <w:p w14:paraId="7A8A4954" w14:textId="77777777" w:rsidR="005720D9" w:rsidRPr="005720D9" w:rsidRDefault="005720D9" w:rsidP="00CB67C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62C1A72" w14:textId="77777777" w:rsidR="005720D9" w:rsidRPr="005720D9" w:rsidRDefault="005720D9" w:rsidP="00CB67C3">
            <w:pPr>
              <w:ind w:firstLine="0"/>
              <w:rPr>
                <w:rFonts w:ascii="Times New Roman" w:hAnsi="Times New Roman"/>
                <w:b/>
                <w:bCs/>
                <w:sz w:val="24"/>
                <w:szCs w:val="24"/>
                <w:lang w:val="ro-MD"/>
              </w:rPr>
            </w:pPr>
            <w:r w:rsidRPr="005720D9">
              <w:rPr>
                <w:rFonts w:ascii="Times New Roman" w:hAnsi="Times New Roman"/>
                <w:b/>
                <w:bCs/>
                <w:sz w:val="24"/>
                <w:szCs w:val="24"/>
                <w:lang w:val="ro-MD"/>
              </w:rPr>
              <w:t>„2</w:t>
            </w:r>
            <w:r w:rsidRPr="005720D9">
              <w:rPr>
                <w:rFonts w:ascii="Times New Roman" w:hAnsi="Times New Roman"/>
                <w:b/>
                <w:bCs/>
                <w:sz w:val="24"/>
                <w:szCs w:val="24"/>
                <w:vertAlign w:val="superscript"/>
                <w:lang w:val="ro-MD"/>
              </w:rPr>
              <w:t>2</w:t>
            </w:r>
            <w:r w:rsidRPr="005720D9">
              <w:rPr>
                <w:rFonts w:ascii="Times New Roman" w:hAnsi="Times New Roman"/>
                <w:b/>
                <w:bCs/>
                <w:sz w:val="24"/>
                <w:szCs w:val="24"/>
                <w:lang w:val="ro-MD"/>
              </w:rPr>
              <w:t>) Regulamentul privind uniforma și semnele de distincție a angajaților Agenției Naționale pentru Sănătate Publică, abilitat cu funcții de control de stat în sănătate publică, conform anexei nr. 2</w:t>
            </w:r>
            <w:r w:rsidRPr="005720D9">
              <w:rPr>
                <w:rFonts w:ascii="Times New Roman" w:hAnsi="Times New Roman"/>
                <w:b/>
                <w:bCs/>
                <w:sz w:val="24"/>
                <w:szCs w:val="24"/>
                <w:vertAlign w:val="superscript"/>
                <w:lang w:val="ro-MD"/>
              </w:rPr>
              <w:t>2</w:t>
            </w:r>
            <w:r w:rsidRPr="005720D9">
              <w:rPr>
                <w:rFonts w:ascii="Times New Roman" w:hAnsi="Times New Roman"/>
                <w:b/>
                <w:bCs/>
                <w:sz w:val="24"/>
                <w:szCs w:val="24"/>
                <w:lang w:val="ro-MD"/>
              </w:rPr>
              <w:t>.”</w:t>
            </w:r>
          </w:p>
          <w:p w14:paraId="04FF55DE" w14:textId="77777777" w:rsidR="005720D9" w:rsidRPr="005720D9" w:rsidRDefault="005720D9" w:rsidP="00CB67C3">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5720D9">
              <w:rPr>
                <w:rFonts w:ascii="Times New Roman" w:hAnsi="Times New Roman"/>
                <w:sz w:val="24"/>
                <w:szCs w:val="24"/>
                <w:lang w:val="ro-RO"/>
              </w:rPr>
              <w:t xml:space="preserve"> </w:t>
            </w:r>
          </w:p>
        </w:tc>
      </w:tr>
      <w:tr w:rsidR="005720D9" w:rsidRPr="005720D9" w14:paraId="27AB0067" w14:textId="77777777" w:rsidTr="00CB67C3">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D50688" w14:textId="77777777" w:rsidR="005720D9" w:rsidRPr="005720D9" w:rsidRDefault="005720D9" w:rsidP="00CB67C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720D9">
              <w:rPr>
                <w:rFonts w:ascii="Times New Roman" w:eastAsia="Times New Roman" w:hAnsi="Times New Roman"/>
                <w:sz w:val="24"/>
                <w:szCs w:val="24"/>
                <w:lang w:val="ro-RO"/>
              </w:rPr>
              <w:t xml:space="preserve"> </w:t>
            </w:r>
            <w:r w:rsidRPr="005720D9">
              <w:rPr>
                <w:rFonts w:ascii="Times New Roman" w:hAnsi="Times New Roman"/>
                <w:color w:val="333333"/>
                <w:sz w:val="24"/>
                <w:szCs w:val="24"/>
                <w:shd w:val="clear" w:color="auto" w:fill="FFFFFF"/>
                <w:lang w:val="ro-RO"/>
              </w:rPr>
              <w:t>2. Se stabilește efectivul-limită de personal al Agenției Naționale pentru Sănătate Publică în număr de 1623 de unități, din care 65 de unități ale Direcției cercetare și inovare în domeniul sănătății publice, până la finalizarea proiectelor științifice.</w:t>
            </w: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2684B0D" w14:textId="77777777" w:rsidR="005720D9" w:rsidRPr="005720D9" w:rsidRDefault="005720D9" w:rsidP="00CB67C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720D9">
              <w:rPr>
                <w:rFonts w:ascii="Times New Roman" w:hAnsi="Times New Roman"/>
                <w:sz w:val="24"/>
                <w:szCs w:val="24"/>
                <w:lang w:val="ro-RO"/>
              </w:rPr>
              <w:t xml:space="preserve">la punctul 2: cifra „1623” se substituie cu cifra „1627” </w:t>
            </w: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613FBAD" w14:textId="77777777" w:rsidR="005720D9" w:rsidRPr="005720D9" w:rsidRDefault="005720D9" w:rsidP="00CB67C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720D9">
              <w:rPr>
                <w:rFonts w:ascii="Times New Roman" w:hAnsi="Times New Roman"/>
                <w:color w:val="333333"/>
                <w:sz w:val="24"/>
                <w:szCs w:val="24"/>
                <w:shd w:val="clear" w:color="auto" w:fill="FFFFFF"/>
                <w:lang w:val="ro-RO"/>
              </w:rPr>
              <w:t xml:space="preserve">2. Se stabilește efectivul-limită de personal al Agenției Naționale pentru Sănătate Publică în număr de </w:t>
            </w:r>
            <w:r w:rsidRPr="005720D9">
              <w:rPr>
                <w:rFonts w:ascii="Times New Roman" w:hAnsi="Times New Roman"/>
                <w:b/>
                <w:bCs/>
                <w:color w:val="333333"/>
                <w:sz w:val="24"/>
                <w:szCs w:val="24"/>
                <w:shd w:val="clear" w:color="auto" w:fill="FFFFFF"/>
                <w:lang w:val="ro-RO"/>
              </w:rPr>
              <w:t>1627</w:t>
            </w:r>
            <w:r w:rsidRPr="005720D9">
              <w:rPr>
                <w:rFonts w:ascii="Times New Roman" w:hAnsi="Times New Roman"/>
                <w:color w:val="333333"/>
                <w:sz w:val="24"/>
                <w:szCs w:val="24"/>
                <w:shd w:val="clear" w:color="auto" w:fill="FFFFFF"/>
                <w:lang w:val="ro-RO"/>
              </w:rPr>
              <w:t xml:space="preserve"> de unități, din care 65 de unități ale Direcției cercetare și inovare în domeniul sănătății publice, până la finalizarea proiectelor științifice.</w:t>
            </w:r>
          </w:p>
        </w:tc>
      </w:tr>
      <w:tr w:rsidR="005720D9" w:rsidRPr="005720D9" w14:paraId="0D990128" w14:textId="77777777" w:rsidTr="00CB67C3">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3B401D" w14:textId="77777777" w:rsidR="005720D9" w:rsidRPr="005720D9" w:rsidRDefault="005720D9" w:rsidP="00CB67C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A178A6E" w14:textId="77777777" w:rsidR="005720D9" w:rsidRPr="005720D9" w:rsidRDefault="005720D9" w:rsidP="00CB67C3">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5720D9">
              <w:rPr>
                <w:rFonts w:ascii="Times New Roman" w:hAnsi="Times New Roman"/>
                <w:b/>
                <w:bCs/>
                <w:sz w:val="24"/>
                <w:szCs w:val="24"/>
                <w:lang w:val="ro-RO"/>
              </w:rPr>
              <w:t>În anexa nr.1</w:t>
            </w: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4265509" w14:textId="77777777" w:rsidR="005720D9" w:rsidRPr="005720D9" w:rsidRDefault="005720D9" w:rsidP="00CB67C3">
            <w:pPr>
              <w:pBdr>
                <w:top w:val="none" w:sz="4" w:space="0" w:color="000000"/>
                <w:left w:val="none" w:sz="4" w:space="0" w:color="000000"/>
                <w:bottom w:val="none" w:sz="4" w:space="0" w:color="000000"/>
                <w:right w:val="none" w:sz="4" w:space="0" w:color="000000"/>
              </w:pBdr>
              <w:ind w:firstLine="0"/>
              <w:rPr>
                <w:rFonts w:ascii="Times New Roman" w:hAnsi="Times New Roman"/>
                <w:color w:val="333333"/>
                <w:sz w:val="24"/>
                <w:szCs w:val="24"/>
                <w:shd w:val="clear" w:color="auto" w:fill="FFFFFF"/>
              </w:rPr>
            </w:pPr>
          </w:p>
        </w:tc>
      </w:tr>
      <w:tr w:rsidR="005720D9" w:rsidRPr="005720D9" w14:paraId="7F26D7F9" w14:textId="77777777" w:rsidTr="00CB67C3">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CE0890" w14:textId="77777777" w:rsidR="005720D9" w:rsidRPr="005720D9" w:rsidRDefault="005720D9" w:rsidP="005720D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720D9">
              <w:rPr>
                <w:rFonts w:ascii="Times New Roman" w:hAnsi="Times New Roman"/>
                <w:color w:val="333333"/>
                <w:sz w:val="24"/>
                <w:szCs w:val="24"/>
                <w:shd w:val="clear" w:color="auto" w:fill="FFFFFF"/>
                <w:lang w:val="ro-RO"/>
              </w:rPr>
              <w:t>1) supravegherea de stat, promovarea și protecția sănătății publice;</w:t>
            </w: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82B5C86" w14:textId="77777777" w:rsidR="005720D9" w:rsidRPr="005720D9" w:rsidRDefault="005720D9" w:rsidP="005720D9">
            <w:pPr>
              <w:tabs>
                <w:tab w:val="left" w:pos="851"/>
              </w:tabs>
              <w:spacing w:line="256" w:lineRule="auto"/>
              <w:ind w:firstLine="0"/>
              <w:rPr>
                <w:rFonts w:ascii="Times New Roman" w:hAnsi="Times New Roman"/>
                <w:sz w:val="24"/>
                <w:szCs w:val="24"/>
                <w:lang w:val="ro-RO"/>
              </w:rPr>
            </w:pPr>
            <w:r w:rsidRPr="005720D9">
              <w:rPr>
                <w:rFonts w:ascii="Times New Roman" w:hAnsi="Times New Roman"/>
                <w:sz w:val="24"/>
                <w:szCs w:val="24"/>
                <w:lang w:val="ro-RO"/>
              </w:rPr>
              <w:t>la punctul 8:</w:t>
            </w:r>
          </w:p>
          <w:p w14:paraId="52893CD9" w14:textId="77777777" w:rsidR="005720D9" w:rsidRPr="005720D9" w:rsidRDefault="005720D9" w:rsidP="005720D9">
            <w:pPr>
              <w:tabs>
                <w:tab w:val="left" w:pos="851"/>
              </w:tabs>
              <w:spacing w:line="256" w:lineRule="auto"/>
              <w:ind w:firstLine="0"/>
              <w:rPr>
                <w:rFonts w:ascii="Times New Roman" w:hAnsi="Times New Roman"/>
                <w:sz w:val="24"/>
                <w:szCs w:val="24"/>
                <w:lang w:val="ro-RO"/>
              </w:rPr>
            </w:pPr>
            <w:r w:rsidRPr="005720D9">
              <w:rPr>
                <w:rFonts w:ascii="Times New Roman" w:hAnsi="Times New Roman"/>
                <w:sz w:val="24"/>
                <w:szCs w:val="24"/>
                <w:lang w:val="ro-RO"/>
              </w:rPr>
              <w:t xml:space="preserve">subpunctul 1) după cuvintele „supravegherea de stat” se completează cu textul „prevenirea bolilor, ” </w:t>
            </w:r>
          </w:p>
          <w:p w14:paraId="75F02533" w14:textId="77777777" w:rsidR="005720D9" w:rsidRPr="005720D9" w:rsidRDefault="005720D9" w:rsidP="005720D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8D0039A" w14:textId="77777777" w:rsidR="005720D9" w:rsidRPr="005720D9" w:rsidRDefault="005720D9" w:rsidP="005720D9">
            <w:pPr>
              <w:pBdr>
                <w:top w:val="none" w:sz="4" w:space="0" w:color="000000"/>
                <w:left w:val="none" w:sz="4" w:space="0" w:color="000000"/>
                <w:bottom w:val="none" w:sz="4" w:space="0" w:color="000000"/>
                <w:right w:val="none" w:sz="4" w:space="0" w:color="000000"/>
              </w:pBdr>
              <w:ind w:firstLine="0"/>
              <w:rPr>
                <w:rFonts w:ascii="Times New Roman" w:hAnsi="Times New Roman"/>
                <w:color w:val="333333"/>
                <w:sz w:val="24"/>
                <w:szCs w:val="24"/>
                <w:shd w:val="clear" w:color="auto" w:fill="FFFFFF"/>
                <w:lang w:val="ro-RO"/>
              </w:rPr>
            </w:pPr>
            <w:r w:rsidRPr="005720D9">
              <w:rPr>
                <w:rFonts w:ascii="Times New Roman" w:hAnsi="Times New Roman"/>
                <w:color w:val="333333"/>
                <w:sz w:val="24"/>
                <w:szCs w:val="24"/>
                <w:shd w:val="clear" w:color="auto" w:fill="FFFFFF"/>
                <w:lang w:val="ro-RO"/>
              </w:rPr>
              <w:t xml:space="preserve">1) supravegherea de stat, </w:t>
            </w:r>
            <w:r w:rsidRPr="005720D9">
              <w:rPr>
                <w:rFonts w:ascii="Times New Roman" w:hAnsi="Times New Roman"/>
                <w:b/>
                <w:bCs/>
                <w:color w:val="333333"/>
                <w:sz w:val="24"/>
                <w:szCs w:val="24"/>
                <w:shd w:val="clear" w:color="auto" w:fill="FFFFFF"/>
                <w:lang w:val="ro-RO"/>
              </w:rPr>
              <w:t>prevenirea bolilor</w:t>
            </w:r>
            <w:r w:rsidRPr="005720D9">
              <w:rPr>
                <w:rFonts w:ascii="Times New Roman" w:hAnsi="Times New Roman"/>
                <w:color w:val="333333"/>
                <w:sz w:val="24"/>
                <w:szCs w:val="24"/>
                <w:shd w:val="clear" w:color="auto" w:fill="FFFFFF"/>
                <w:lang w:val="ro-RO"/>
              </w:rPr>
              <w:t>, promovarea și protecția sănătății publice;</w:t>
            </w:r>
          </w:p>
        </w:tc>
      </w:tr>
      <w:tr w:rsidR="005720D9" w:rsidRPr="005720D9" w14:paraId="379171F0" w14:textId="77777777" w:rsidTr="00CB67C3">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387208" w14:textId="77777777" w:rsidR="005720D9" w:rsidRPr="005720D9" w:rsidRDefault="005720D9" w:rsidP="005720D9">
            <w:pPr>
              <w:shd w:val="clear" w:color="auto" w:fill="FFFFFF"/>
              <w:ind w:firstLine="0"/>
              <w:rPr>
                <w:rFonts w:ascii="Times New Roman" w:hAnsi="Times New Roman"/>
                <w:color w:val="333333"/>
                <w:sz w:val="24"/>
                <w:szCs w:val="24"/>
                <w:lang w:val="ro-RO" w:eastAsia="ru-MD"/>
              </w:rPr>
            </w:pPr>
            <w:r w:rsidRPr="005720D9">
              <w:rPr>
                <w:rFonts w:ascii="Times New Roman" w:hAnsi="Times New Roman"/>
                <w:color w:val="333333"/>
                <w:sz w:val="24"/>
                <w:szCs w:val="24"/>
                <w:lang w:val="ro-RO" w:eastAsia="ru-MD"/>
              </w:rPr>
              <w:t>1) în domeniul supravegherii de stat, promovării și protecției sănătății publice –funcțiile stabilite în art.4 din Legea nr. 10-XVI din 3 februarie 2009 privind supravegherea de stat a sănătății publice;</w:t>
            </w:r>
          </w:p>
          <w:p w14:paraId="607B5912" w14:textId="77777777" w:rsidR="005720D9" w:rsidRPr="005720D9" w:rsidRDefault="005720D9" w:rsidP="005720D9">
            <w:pPr>
              <w:shd w:val="clear" w:color="auto" w:fill="FFFFFF"/>
              <w:ind w:firstLine="0"/>
              <w:rPr>
                <w:rFonts w:ascii="Times New Roman" w:hAnsi="Times New Roman"/>
                <w:color w:val="333333"/>
                <w:sz w:val="24"/>
                <w:szCs w:val="24"/>
                <w:lang w:val="ro-RO" w:eastAsia="ru-MD"/>
              </w:rPr>
            </w:pP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7150245" w14:textId="77777777" w:rsidR="005720D9" w:rsidRPr="005720D9" w:rsidRDefault="005720D9" w:rsidP="005720D9">
            <w:pPr>
              <w:tabs>
                <w:tab w:val="left" w:pos="851"/>
              </w:tabs>
              <w:spacing w:line="256" w:lineRule="auto"/>
              <w:ind w:firstLine="0"/>
              <w:rPr>
                <w:rFonts w:ascii="Times New Roman" w:hAnsi="Times New Roman"/>
                <w:sz w:val="24"/>
                <w:szCs w:val="24"/>
                <w:lang w:val="ro-RO"/>
              </w:rPr>
            </w:pPr>
            <w:r w:rsidRPr="005720D9">
              <w:rPr>
                <w:rFonts w:ascii="Times New Roman" w:hAnsi="Times New Roman"/>
                <w:sz w:val="24"/>
                <w:szCs w:val="24"/>
                <w:lang w:val="ro-RO"/>
              </w:rPr>
              <w:t>la punctul 9:</w:t>
            </w:r>
          </w:p>
          <w:p w14:paraId="7C04FF22" w14:textId="77777777" w:rsidR="005720D9" w:rsidRPr="005720D9" w:rsidRDefault="005720D9" w:rsidP="005720D9">
            <w:pPr>
              <w:tabs>
                <w:tab w:val="left" w:pos="851"/>
              </w:tabs>
              <w:spacing w:line="256" w:lineRule="auto"/>
              <w:ind w:firstLine="0"/>
              <w:rPr>
                <w:rFonts w:ascii="Times New Roman" w:hAnsi="Times New Roman"/>
                <w:sz w:val="24"/>
                <w:szCs w:val="24"/>
                <w:lang w:val="ro-RO"/>
              </w:rPr>
            </w:pPr>
            <w:r w:rsidRPr="005720D9">
              <w:rPr>
                <w:rFonts w:ascii="Times New Roman" w:hAnsi="Times New Roman"/>
                <w:sz w:val="24"/>
                <w:szCs w:val="24"/>
                <w:lang w:val="ro-RO"/>
              </w:rPr>
              <w:t>subpunctul 1) va avea următorul cuprins:</w:t>
            </w:r>
          </w:p>
          <w:p w14:paraId="66BCB51C" w14:textId="77777777" w:rsidR="005720D9" w:rsidRPr="005720D9" w:rsidRDefault="005720D9" w:rsidP="005720D9">
            <w:pPr>
              <w:tabs>
                <w:tab w:val="left" w:pos="851"/>
              </w:tabs>
              <w:ind w:firstLine="0"/>
              <w:rPr>
                <w:rFonts w:ascii="Times New Roman" w:hAnsi="Times New Roman"/>
                <w:sz w:val="24"/>
                <w:szCs w:val="24"/>
                <w:lang w:val="ro-RO"/>
              </w:rPr>
            </w:pPr>
            <w:r w:rsidRPr="005720D9">
              <w:rPr>
                <w:rFonts w:ascii="Times New Roman" w:hAnsi="Times New Roman"/>
                <w:sz w:val="24"/>
                <w:szCs w:val="24"/>
                <w:lang w:val="ro-RO"/>
              </w:rPr>
              <w:t>„1) în domeniul supravegherii de stat, prevenirii bolilor, promovării și protecției sănătății publice:</w:t>
            </w:r>
          </w:p>
          <w:p w14:paraId="707CD374" w14:textId="77777777" w:rsidR="005720D9" w:rsidRPr="005720D9" w:rsidRDefault="005720D9" w:rsidP="005720D9">
            <w:pPr>
              <w:pStyle w:val="NormalWeb"/>
              <w:numPr>
                <w:ilvl w:val="0"/>
                <w:numId w:val="46"/>
              </w:numPr>
              <w:shd w:val="clear" w:color="auto" w:fill="FFFFFF"/>
              <w:ind w:left="567" w:hanging="283"/>
              <w:rPr>
                <w:rFonts w:ascii="Times New Roman" w:hAnsi="Times New Roman"/>
                <w:lang w:val="ro-RO"/>
              </w:rPr>
            </w:pPr>
            <w:r w:rsidRPr="005720D9">
              <w:rPr>
                <w:rFonts w:ascii="Times New Roman" w:hAnsi="Times New Roman"/>
                <w:lang w:val="ro-RO"/>
              </w:rPr>
              <w:t xml:space="preserve">prevenirea, supravegherea și controlul bolilor transmisibile, netransmisibile, și intoxicațiilor, </w:t>
            </w:r>
          </w:p>
          <w:p w14:paraId="7FC8F2A3" w14:textId="77777777" w:rsidR="005720D9" w:rsidRPr="005720D9" w:rsidRDefault="005720D9" w:rsidP="005720D9">
            <w:pPr>
              <w:pStyle w:val="NormalWeb"/>
              <w:numPr>
                <w:ilvl w:val="0"/>
                <w:numId w:val="46"/>
              </w:numPr>
              <w:shd w:val="clear" w:color="auto" w:fill="FFFFFF"/>
              <w:ind w:left="567" w:hanging="283"/>
              <w:rPr>
                <w:rFonts w:ascii="Times New Roman" w:hAnsi="Times New Roman"/>
                <w:lang w:val="ro-RO"/>
              </w:rPr>
            </w:pPr>
            <w:r w:rsidRPr="005720D9">
              <w:rPr>
                <w:rFonts w:ascii="Times New Roman" w:hAnsi="Times New Roman"/>
                <w:lang w:val="ro-RO"/>
              </w:rPr>
              <w:lastRenderedPageBreak/>
              <w:t>supravegherea și monitorizarea bolilor profesionale;</w:t>
            </w:r>
          </w:p>
          <w:p w14:paraId="5B114DD3" w14:textId="77777777" w:rsidR="005720D9" w:rsidRPr="005720D9" w:rsidRDefault="005720D9" w:rsidP="005720D9">
            <w:pPr>
              <w:pStyle w:val="NormalWeb"/>
              <w:numPr>
                <w:ilvl w:val="0"/>
                <w:numId w:val="46"/>
              </w:numPr>
              <w:shd w:val="clear" w:color="auto" w:fill="FFFFFF"/>
              <w:ind w:left="567" w:hanging="283"/>
              <w:rPr>
                <w:rFonts w:ascii="Times New Roman" w:hAnsi="Times New Roman"/>
                <w:lang w:val="ro-RO"/>
              </w:rPr>
            </w:pPr>
            <w:r w:rsidRPr="005720D9">
              <w:rPr>
                <w:rFonts w:ascii="Times New Roman" w:hAnsi="Times New Roman"/>
                <w:lang w:val="ro-RO"/>
              </w:rPr>
              <w:t>monitorizarea și răspunsul la urgențele de sănătate publică și la pericolele pentru sănătate;</w:t>
            </w:r>
          </w:p>
          <w:p w14:paraId="41E3862C" w14:textId="77777777" w:rsidR="005720D9" w:rsidRPr="005720D9" w:rsidRDefault="005720D9" w:rsidP="005720D9">
            <w:pPr>
              <w:pStyle w:val="NormalWeb"/>
              <w:numPr>
                <w:ilvl w:val="0"/>
                <w:numId w:val="46"/>
              </w:numPr>
              <w:shd w:val="clear" w:color="auto" w:fill="FFFFFF"/>
              <w:ind w:left="567" w:hanging="283"/>
              <w:rPr>
                <w:rFonts w:ascii="Times New Roman" w:hAnsi="Times New Roman"/>
                <w:lang w:val="ro-RO"/>
              </w:rPr>
            </w:pPr>
            <w:r w:rsidRPr="005720D9">
              <w:rPr>
                <w:rFonts w:ascii="Times New Roman" w:hAnsi="Times New Roman"/>
                <w:lang w:val="ro-RO"/>
              </w:rPr>
              <w:t>protecția sănătății populației;</w:t>
            </w:r>
          </w:p>
          <w:p w14:paraId="509F1CC0" w14:textId="77777777" w:rsidR="005720D9" w:rsidRPr="005720D9" w:rsidRDefault="005720D9" w:rsidP="005720D9">
            <w:pPr>
              <w:pStyle w:val="NormalWeb"/>
              <w:numPr>
                <w:ilvl w:val="0"/>
                <w:numId w:val="46"/>
              </w:numPr>
              <w:shd w:val="clear" w:color="auto" w:fill="FFFFFF"/>
              <w:ind w:left="567" w:hanging="283"/>
              <w:rPr>
                <w:rFonts w:ascii="Times New Roman" w:hAnsi="Times New Roman"/>
                <w:lang w:val="ro-RO"/>
              </w:rPr>
            </w:pPr>
            <w:r w:rsidRPr="005720D9">
              <w:rPr>
                <w:rFonts w:ascii="Times New Roman" w:hAnsi="Times New Roman"/>
                <w:lang w:val="ro-RO"/>
              </w:rPr>
              <w:t>promovarea sănătății, alfabetizarea în sănătate și educația pentru sănătate;</w:t>
            </w:r>
          </w:p>
          <w:p w14:paraId="031ED8A1" w14:textId="77777777" w:rsidR="005720D9" w:rsidRPr="005720D9" w:rsidRDefault="005720D9" w:rsidP="005720D9">
            <w:pPr>
              <w:pStyle w:val="NormalWeb"/>
              <w:numPr>
                <w:ilvl w:val="0"/>
                <w:numId w:val="46"/>
              </w:numPr>
              <w:shd w:val="clear" w:color="auto" w:fill="FFFFFF"/>
              <w:ind w:left="567" w:hanging="283"/>
              <w:rPr>
                <w:rFonts w:ascii="Times New Roman" w:hAnsi="Times New Roman"/>
                <w:lang w:val="ro-RO"/>
              </w:rPr>
            </w:pPr>
            <w:r w:rsidRPr="005720D9">
              <w:rPr>
                <w:rFonts w:ascii="Times New Roman" w:hAnsi="Times New Roman"/>
                <w:lang w:val="ro-RO"/>
              </w:rPr>
              <w:t>colaborarea intersectorială și mobilizarea pentru asigurarea sănătății publice;</w:t>
            </w:r>
          </w:p>
          <w:p w14:paraId="51695B06" w14:textId="77777777" w:rsidR="005720D9" w:rsidRPr="005720D9" w:rsidRDefault="005720D9" w:rsidP="005720D9">
            <w:pPr>
              <w:pStyle w:val="NormalWeb"/>
              <w:numPr>
                <w:ilvl w:val="0"/>
                <w:numId w:val="46"/>
              </w:numPr>
              <w:shd w:val="clear" w:color="auto" w:fill="FFFFFF"/>
              <w:ind w:left="567" w:hanging="283"/>
              <w:rPr>
                <w:rFonts w:ascii="Times New Roman" w:hAnsi="Times New Roman"/>
                <w:lang w:val="ro-RO"/>
              </w:rPr>
            </w:pPr>
            <w:r w:rsidRPr="005720D9">
              <w:rPr>
                <w:rFonts w:ascii="Times New Roman" w:hAnsi="Times New Roman"/>
                <w:lang w:val="ro-RO"/>
              </w:rPr>
              <w:t>realizarea cercetărilor științifice domeniul sănătății publice;</w:t>
            </w:r>
          </w:p>
          <w:p w14:paraId="51D5DA69" w14:textId="77777777" w:rsidR="005720D9" w:rsidRPr="005720D9" w:rsidRDefault="005720D9" w:rsidP="005720D9">
            <w:pPr>
              <w:pStyle w:val="NormalWeb"/>
              <w:numPr>
                <w:ilvl w:val="0"/>
                <w:numId w:val="46"/>
              </w:numPr>
              <w:shd w:val="clear" w:color="auto" w:fill="FFFFFF"/>
              <w:ind w:left="567" w:hanging="283"/>
              <w:rPr>
                <w:rFonts w:ascii="Times New Roman" w:hAnsi="Times New Roman"/>
                <w:lang w:val="ro-RO"/>
              </w:rPr>
            </w:pPr>
            <w:r w:rsidRPr="005720D9">
              <w:rPr>
                <w:rFonts w:ascii="Times New Roman" w:hAnsi="Times New Roman"/>
                <w:lang w:val="ro-RO"/>
              </w:rPr>
              <w:t>efectuarea expertizei și autorizării sanitare a produselor, serviciilor și activităților cu impact asupra sănătății publice;</w:t>
            </w:r>
          </w:p>
          <w:p w14:paraId="1428C7D6" w14:textId="77777777" w:rsidR="005720D9" w:rsidRPr="005720D9" w:rsidRDefault="005720D9" w:rsidP="005720D9">
            <w:pPr>
              <w:pStyle w:val="NormalWeb"/>
              <w:numPr>
                <w:ilvl w:val="0"/>
                <w:numId w:val="46"/>
              </w:numPr>
              <w:shd w:val="clear" w:color="auto" w:fill="FFFFFF"/>
              <w:ind w:left="567" w:hanging="283"/>
              <w:rPr>
                <w:rFonts w:ascii="Times New Roman" w:hAnsi="Times New Roman"/>
                <w:lang w:val="ro-RO"/>
              </w:rPr>
            </w:pPr>
            <w:r w:rsidRPr="005720D9">
              <w:rPr>
                <w:rFonts w:ascii="Times New Roman" w:hAnsi="Times New Roman"/>
                <w:lang w:val="ro-RO"/>
              </w:rPr>
              <w:t>prestarea serviciilor în domeniul sănătății publice, serviciilor medico-sanitare, la solicitarea persoanelor fizice sau juridice, pe bază de contracte de prestări servicii, conform tarifelor stabilite de către Guvern.”</w:t>
            </w: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B872079" w14:textId="77777777" w:rsidR="005720D9" w:rsidRPr="005720D9" w:rsidRDefault="005720D9" w:rsidP="005720D9">
            <w:pPr>
              <w:tabs>
                <w:tab w:val="left" w:pos="851"/>
              </w:tabs>
              <w:spacing w:line="256" w:lineRule="auto"/>
              <w:ind w:firstLine="0"/>
              <w:rPr>
                <w:rFonts w:ascii="Times New Roman" w:hAnsi="Times New Roman"/>
                <w:b/>
                <w:bCs/>
                <w:sz w:val="24"/>
                <w:szCs w:val="24"/>
                <w:lang w:val="ro-RO"/>
              </w:rPr>
            </w:pPr>
            <w:r w:rsidRPr="005720D9">
              <w:rPr>
                <w:rFonts w:ascii="Times New Roman" w:hAnsi="Times New Roman"/>
                <w:b/>
                <w:bCs/>
                <w:sz w:val="24"/>
                <w:szCs w:val="24"/>
                <w:lang w:val="ro-RO"/>
              </w:rPr>
              <w:lastRenderedPageBreak/>
              <w:t>1) în domeniul supravegherii de stat, prevenirii bolilor, promovării și protecției sănătății publice:</w:t>
            </w:r>
          </w:p>
          <w:p w14:paraId="09F5C9F5" w14:textId="77777777" w:rsidR="005720D9" w:rsidRPr="005720D9" w:rsidRDefault="005720D9" w:rsidP="005720D9">
            <w:pPr>
              <w:pStyle w:val="NormalWeb"/>
              <w:numPr>
                <w:ilvl w:val="0"/>
                <w:numId w:val="47"/>
              </w:numPr>
              <w:shd w:val="clear" w:color="auto" w:fill="FFFFFF"/>
              <w:ind w:left="313" w:hanging="313"/>
              <w:rPr>
                <w:rFonts w:ascii="Times New Roman" w:hAnsi="Times New Roman"/>
                <w:b/>
                <w:bCs/>
                <w:lang w:val="ro-RO"/>
              </w:rPr>
            </w:pPr>
            <w:r w:rsidRPr="005720D9">
              <w:rPr>
                <w:rFonts w:ascii="Times New Roman" w:hAnsi="Times New Roman"/>
                <w:b/>
                <w:bCs/>
                <w:lang w:val="ro-RO"/>
              </w:rPr>
              <w:t xml:space="preserve">prevenirea, supravegherea și controlul bolilor transmisibile, netransmisibile, și intoxicațiilor, </w:t>
            </w:r>
          </w:p>
          <w:p w14:paraId="35516331" w14:textId="77777777" w:rsidR="005720D9" w:rsidRPr="005720D9" w:rsidRDefault="005720D9" w:rsidP="005720D9">
            <w:pPr>
              <w:pStyle w:val="NormalWeb"/>
              <w:numPr>
                <w:ilvl w:val="0"/>
                <w:numId w:val="47"/>
              </w:numPr>
              <w:shd w:val="clear" w:color="auto" w:fill="FFFFFF"/>
              <w:ind w:left="313" w:hanging="313"/>
              <w:rPr>
                <w:rFonts w:ascii="Times New Roman" w:hAnsi="Times New Roman"/>
                <w:b/>
                <w:bCs/>
                <w:lang w:val="ro-RO"/>
              </w:rPr>
            </w:pPr>
            <w:r w:rsidRPr="005720D9">
              <w:rPr>
                <w:rFonts w:ascii="Times New Roman" w:hAnsi="Times New Roman"/>
                <w:b/>
                <w:bCs/>
                <w:lang w:val="ro-RO"/>
              </w:rPr>
              <w:t>supravegherea și monitorizarea bolilor profesionale;</w:t>
            </w:r>
          </w:p>
          <w:p w14:paraId="0E572891" w14:textId="77777777" w:rsidR="005720D9" w:rsidRPr="005720D9" w:rsidRDefault="005720D9" w:rsidP="005720D9">
            <w:pPr>
              <w:pStyle w:val="NormalWeb"/>
              <w:numPr>
                <w:ilvl w:val="0"/>
                <w:numId w:val="47"/>
              </w:numPr>
              <w:shd w:val="clear" w:color="auto" w:fill="FFFFFF"/>
              <w:ind w:left="313" w:hanging="313"/>
              <w:rPr>
                <w:rFonts w:ascii="Times New Roman" w:hAnsi="Times New Roman"/>
                <w:b/>
                <w:bCs/>
                <w:lang w:val="ro-RO"/>
              </w:rPr>
            </w:pPr>
            <w:r w:rsidRPr="005720D9">
              <w:rPr>
                <w:rFonts w:ascii="Times New Roman" w:hAnsi="Times New Roman"/>
                <w:b/>
                <w:bCs/>
                <w:lang w:val="ro-RO"/>
              </w:rPr>
              <w:lastRenderedPageBreak/>
              <w:t>monitorizarea și răspunsul la urgențele de sănătate publică și la pericolele pentru sănătate;</w:t>
            </w:r>
          </w:p>
          <w:p w14:paraId="40BC0D61" w14:textId="77777777" w:rsidR="005720D9" w:rsidRPr="005720D9" w:rsidRDefault="005720D9" w:rsidP="005720D9">
            <w:pPr>
              <w:pStyle w:val="NormalWeb"/>
              <w:numPr>
                <w:ilvl w:val="0"/>
                <w:numId w:val="47"/>
              </w:numPr>
              <w:shd w:val="clear" w:color="auto" w:fill="FFFFFF"/>
              <w:ind w:left="313" w:hanging="313"/>
              <w:rPr>
                <w:rFonts w:ascii="Times New Roman" w:hAnsi="Times New Roman"/>
                <w:b/>
                <w:bCs/>
                <w:lang w:val="ro-RO"/>
              </w:rPr>
            </w:pPr>
            <w:r w:rsidRPr="005720D9">
              <w:rPr>
                <w:rFonts w:ascii="Times New Roman" w:hAnsi="Times New Roman"/>
                <w:b/>
                <w:bCs/>
                <w:lang w:val="ro-RO"/>
              </w:rPr>
              <w:t>protecția sănătății populației;</w:t>
            </w:r>
          </w:p>
          <w:p w14:paraId="095A1FC1" w14:textId="77777777" w:rsidR="005720D9" w:rsidRPr="005720D9" w:rsidRDefault="005720D9" w:rsidP="005720D9">
            <w:pPr>
              <w:pStyle w:val="NormalWeb"/>
              <w:numPr>
                <w:ilvl w:val="0"/>
                <w:numId w:val="47"/>
              </w:numPr>
              <w:shd w:val="clear" w:color="auto" w:fill="FFFFFF"/>
              <w:ind w:left="313" w:hanging="313"/>
              <w:rPr>
                <w:rFonts w:ascii="Times New Roman" w:hAnsi="Times New Roman"/>
                <w:b/>
                <w:bCs/>
                <w:lang w:val="ro-RO"/>
              </w:rPr>
            </w:pPr>
            <w:r w:rsidRPr="005720D9">
              <w:rPr>
                <w:rFonts w:ascii="Times New Roman" w:hAnsi="Times New Roman"/>
                <w:b/>
                <w:bCs/>
                <w:lang w:val="ro-RO"/>
              </w:rPr>
              <w:t>promovarea sănătății, alfabetizarea în sănătate și educația pentru sănătate;</w:t>
            </w:r>
          </w:p>
          <w:p w14:paraId="6180D699" w14:textId="77777777" w:rsidR="005720D9" w:rsidRPr="005720D9" w:rsidRDefault="005720D9" w:rsidP="005720D9">
            <w:pPr>
              <w:pStyle w:val="NormalWeb"/>
              <w:numPr>
                <w:ilvl w:val="0"/>
                <w:numId w:val="47"/>
              </w:numPr>
              <w:shd w:val="clear" w:color="auto" w:fill="FFFFFF"/>
              <w:ind w:left="313" w:hanging="313"/>
              <w:rPr>
                <w:rFonts w:ascii="Times New Roman" w:hAnsi="Times New Roman"/>
                <w:b/>
                <w:bCs/>
                <w:lang w:val="ro-RO"/>
              </w:rPr>
            </w:pPr>
            <w:r w:rsidRPr="005720D9">
              <w:rPr>
                <w:rFonts w:ascii="Times New Roman" w:hAnsi="Times New Roman"/>
                <w:b/>
                <w:bCs/>
                <w:lang w:val="ro-RO"/>
              </w:rPr>
              <w:t>colaborarea intersectorială și mobilizarea pentru asigurarea sănătății publice;</w:t>
            </w:r>
          </w:p>
          <w:p w14:paraId="26B5A139" w14:textId="77777777" w:rsidR="005720D9" w:rsidRPr="005720D9" w:rsidRDefault="005720D9" w:rsidP="005720D9">
            <w:pPr>
              <w:pStyle w:val="NormalWeb"/>
              <w:numPr>
                <w:ilvl w:val="0"/>
                <w:numId w:val="47"/>
              </w:numPr>
              <w:shd w:val="clear" w:color="auto" w:fill="FFFFFF"/>
              <w:ind w:left="313" w:hanging="313"/>
              <w:rPr>
                <w:rFonts w:ascii="Times New Roman" w:hAnsi="Times New Roman"/>
                <w:b/>
                <w:bCs/>
                <w:lang w:val="ro-RO"/>
              </w:rPr>
            </w:pPr>
            <w:r w:rsidRPr="005720D9">
              <w:rPr>
                <w:rFonts w:ascii="Times New Roman" w:hAnsi="Times New Roman"/>
                <w:b/>
                <w:bCs/>
                <w:lang w:val="ro-RO"/>
              </w:rPr>
              <w:t>realizarea cercetărilor științifice în domeniul sănătății publice;</w:t>
            </w:r>
          </w:p>
          <w:p w14:paraId="20F6C1EE" w14:textId="77777777" w:rsidR="005720D9" w:rsidRPr="005720D9" w:rsidRDefault="005720D9" w:rsidP="005720D9">
            <w:pPr>
              <w:pStyle w:val="NormalWeb"/>
              <w:numPr>
                <w:ilvl w:val="0"/>
                <w:numId w:val="47"/>
              </w:numPr>
              <w:shd w:val="clear" w:color="auto" w:fill="FFFFFF"/>
              <w:ind w:left="313" w:hanging="313"/>
              <w:rPr>
                <w:rFonts w:ascii="Times New Roman" w:hAnsi="Times New Roman"/>
                <w:b/>
                <w:bCs/>
                <w:lang w:val="ro-RO"/>
              </w:rPr>
            </w:pPr>
            <w:r w:rsidRPr="005720D9">
              <w:rPr>
                <w:rFonts w:ascii="Times New Roman" w:hAnsi="Times New Roman"/>
                <w:b/>
                <w:bCs/>
                <w:lang w:val="ro-RO"/>
              </w:rPr>
              <w:t>efectuarea expertizei și autorizării sanitare a produselor, serviciilor și activităților cu impact asupra sănătății publice;</w:t>
            </w:r>
          </w:p>
          <w:p w14:paraId="357A801C" w14:textId="77777777" w:rsidR="005720D9" w:rsidRPr="005720D9" w:rsidRDefault="005720D9" w:rsidP="005720D9">
            <w:pPr>
              <w:pStyle w:val="NormalWeb"/>
              <w:numPr>
                <w:ilvl w:val="0"/>
                <w:numId w:val="47"/>
              </w:numPr>
              <w:shd w:val="clear" w:color="auto" w:fill="FFFFFF"/>
              <w:ind w:left="313" w:hanging="313"/>
              <w:rPr>
                <w:rFonts w:ascii="Times New Roman" w:hAnsi="Times New Roman"/>
                <w:b/>
                <w:bCs/>
                <w:lang w:val="ro-RO"/>
              </w:rPr>
            </w:pPr>
            <w:r w:rsidRPr="005720D9">
              <w:rPr>
                <w:rFonts w:ascii="Times New Roman" w:hAnsi="Times New Roman"/>
                <w:b/>
                <w:bCs/>
                <w:lang w:val="ro-RO"/>
              </w:rPr>
              <w:t>prestarea serviciilor în domeniul sănătății publice, serviciilor medico-sanitare, la solicitarea persoanelor fizice sau juridice, pe bază de contracte de prestări servicii, conform tarifelor stabilite de către Guvern.</w:t>
            </w:r>
          </w:p>
        </w:tc>
      </w:tr>
      <w:tr w:rsidR="005720D9" w:rsidRPr="005720D9" w14:paraId="38D3196E" w14:textId="77777777" w:rsidTr="00CB67C3">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CCCDC4" w14:textId="77777777" w:rsidR="005720D9" w:rsidRPr="005720D9" w:rsidRDefault="005720D9" w:rsidP="005720D9">
            <w:pPr>
              <w:shd w:val="clear" w:color="auto" w:fill="FFFFFF"/>
              <w:ind w:firstLine="0"/>
              <w:rPr>
                <w:rFonts w:ascii="Times New Roman" w:hAnsi="Times New Roman"/>
                <w:color w:val="333333"/>
                <w:sz w:val="24"/>
                <w:szCs w:val="24"/>
                <w:lang w:val="ro-RO" w:eastAsia="ru-MD"/>
              </w:rPr>
            </w:pPr>
          </w:p>
          <w:p w14:paraId="08FEC048" w14:textId="77777777" w:rsidR="005720D9" w:rsidRPr="005720D9" w:rsidRDefault="005720D9" w:rsidP="005720D9">
            <w:pPr>
              <w:shd w:val="clear" w:color="auto" w:fill="FFFFFF"/>
              <w:ind w:firstLine="0"/>
              <w:rPr>
                <w:rFonts w:ascii="Times New Roman" w:hAnsi="Times New Roman"/>
                <w:color w:val="333333"/>
                <w:sz w:val="24"/>
                <w:szCs w:val="24"/>
                <w:lang w:val="ro-RO" w:eastAsia="ru-MD"/>
              </w:rPr>
            </w:pPr>
            <w:r w:rsidRPr="005720D9">
              <w:rPr>
                <w:rFonts w:ascii="Times New Roman" w:hAnsi="Times New Roman"/>
                <w:color w:val="333333"/>
                <w:sz w:val="24"/>
                <w:szCs w:val="24"/>
                <w:lang w:val="ro-RO" w:eastAsia="ru-MD"/>
              </w:rPr>
              <w:t>2) în domeniul controlului de stat în sănătate:</w:t>
            </w:r>
          </w:p>
          <w:p w14:paraId="30234919" w14:textId="77777777" w:rsidR="005720D9" w:rsidRPr="005720D9" w:rsidRDefault="005720D9" w:rsidP="005720D9">
            <w:pPr>
              <w:shd w:val="clear" w:color="auto" w:fill="FFFFFF"/>
              <w:ind w:firstLine="0"/>
              <w:rPr>
                <w:rFonts w:ascii="Times New Roman" w:hAnsi="Times New Roman"/>
                <w:color w:val="333333"/>
                <w:sz w:val="24"/>
                <w:szCs w:val="24"/>
                <w:lang w:val="ro-RO" w:eastAsia="ru-MD"/>
              </w:rPr>
            </w:pPr>
            <w:r w:rsidRPr="005720D9">
              <w:rPr>
                <w:rFonts w:ascii="Times New Roman" w:hAnsi="Times New Roman"/>
                <w:color w:val="333333"/>
                <w:sz w:val="24"/>
                <w:szCs w:val="24"/>
                <w:lang w:val="ro-RO" w:eastAsia="ru-MD"/>
              </w:rPr>
              <w:t>a) efectuarea controlului asupra respectării legislației sanitare, în conformitate cu prevederile Legii nr.131 din 8 iunie 2012 privind controlul de stat asupra activității de întreprinzător;</w:t>
            </w:r>
          </w:p>
          <w:p w14:paraId="54B80DBC" w14:textId="77777777" w:rsidR="005720D9" w:rsidRPr="005720D9" w:rsidRDefault="005720D9" w:rsidP="005720D9">
            <w:pPr>
              <w:shd w:val="clear" w:color="auto" w:fill="FFFFFF"/>
              <w:ind w:firstLine="0"/>
              <w:rPr>
                <w:rFonts w:ascii="Times New Roman" w:hAnsi="Times New Roman"/>
                <w:color w:val="333333"/>
                <w:sz w:val="24"/>
                <w:szCs w:val="24"/>
                <w:lang w:val="ro-RO" w:eastAsia="ru-MD"/>
              </w:rPr>
            </w:pPr>
            <w:r w:rsidRPr="005720D9">
              <w:rPr>
                <w:rFonts w:ascii="Times New Roman" w:hAnsi="Times New Roman"/>
                <w:color w:val="333333"/>
                <w:sz w:val="24"/>
                <w:szCs w:val="24"/>
                <w:lang w:val="ro-RO" w:eastAsia="ru-MD"/>
              </w:rPr>
              <w:t xml:space="preserve">b) efectuarea controlului circulației medicamentelor, produselor </w:t>
            </w:r>
            <w:proofErr w:type="spellStart"/>
            <w:r w:rsidRPr="005720D9">
              <w:rPr>
                <w:rFonts w:ascii="Times New Roman" w:hAnsi="Times New Roman"/>
                <w:color w:val="333333"/>
                <w:sz w:val="24"/>
                <w:szCs w:val="24"/>
                <w:lang w:val="ro-RO" w:eastAsia="ru-MD"/>
              </w:rPr>
              <w:t>parafarmaceutice</w:t>
            </w:r>
            <w:proofErr w:type="spellEnd"/>
            <w:r w:rsidRPr="005720D9">
              <w:rPr>
                <w:rFonts w:ascii="Times New Roman" w:hAnsi="Times New Roman"/>
                <w:color w:val="333333"/>
                <w:sz w:val="24"/>
                <w:szCs w:val="24"/>
                <w:lang w:val="ro-RO" w:eastAsia="ru-MD"/>
              </w:rPr>
              <w:t xml:space="preserve">, al dispozitivelor medicale, inclusiv al siguranței radiologice și nucleare a acestora, a controlului serviciilor prestate de prestatorii de servicii medicale și al activității farmaceutice, în conformitate cu Legea nr. 1456-XII din 25 mai 1993 cu privire la activitatea farmaceutică și Legea nr. 132 din 8 iunie 2012 privind </w:t>
            </w:r>
            <w:r w:rsidRPr="005720D9">
              <w:rPr>
                <w:rFonts w:ascii="Times New Roman" w:hAnsi="Times New Roman"/>
                <w:color w:val="333333"/>
                <w:sz w:val="24"/>
                <w:szCs w:val="24"/>
                <w:lang w:val="ro-RO" w:eastAsia="ru-MD"/>
              </w:rPr>
              <w:lastRenderedPageBreak/>
              <w:t>desfășurarea în siguranță a activităților nucleare și radiologice;</w:t>
            </w:r>
          </w:p>
          <w:p w14:paraId="33F3D457" w14:textId="77777777" w:rsidR="005720D9" w:rsidRPr="005720D9" w:rsidRDefault="005720D9" w:rsidP="005720D9">
            <w:pPr>
              <w:shd w:val="clear" w:color="auto" w:fill="FFFFFF"/>
              <w:ind w:firstLine="0"/>
              <w:rPr>
                <w:rFonts w:ascii="Times New Roman" w:hAnsi="Times New Roman"/>
                <w:color w:val="333333"/>
                <w:sz w:val="24"/>
                <w:szCs w:val="24"/>
                <w:lang w:val="ro-RO" w:eastAsia="ru-MD"/>
              </w:rPr>
            </w:pPr>
            <w:r w:rsidRPr="005720D9">
              <w:rPr>
                <w:rFonts w:ascii="Times New Roman" w:hAnsi="Times New Roman"/>
                <w:color w:val="333333"/>
                <w:sz w:val="24"/>
                <w:szCs w:val="24"/>
                <w:lang w:val="ro-RO" w:eastAsia="ru-MD"/>
              </w:rPr>
              <w:t>c) efectuarea controlului asupra activității în domeniul transplantului, în conformitate cu art. 6 din Legea nr.42-XVI din 6 martie 2008 privind transplantul de organe, țesuturi și celule umane;</w:t>
            </w:r>
          </w:p>
          <w:p w14:paraId="2C25EECA" w14:textId="77777777" w:rsidR="005720D9" w:rsidRPr="005720D9" w:rsidRDefault="005720D9" w:rsidP="005720D9">
            <w:pPr>
              <w:shd w:val="clear" w:color="auto" w:fill="FFFFFF"/>
              <w:ind w:firstLine="0"/>
              <w:rPr>
                <w:rFonts w:ascii="Times New Roman" w:hAnsi="Times New Roman"/>
                <w:color w:val="333333"/>
                <w:sz w:val="24"/>
                <w:szCs w:val="24"/>
                <w:lang w:val="ro-RO" w:eastAsia="ru-MD"/>
              </w:rPr>
            </w:pPr>
            <w:r w:rsidRPr="005720D9">
              <w:rPr>
                <w:rFonts w:ascii="Times New Roman" w:hAnsi="Times New Roman"/>
                <w:color w:val="333333"/>
                <w:sz w:val="24"/>
                <w:szCs w:val="24"/>
                <w:lang w:val="ro-RO" w:eastAsia="ru-MD"/>
              </w:rPr>
              <w:t>d) efectuarea controlului de stat al circulației legale a substanțelor stupefiante, psihotrope și a precursorilor, precum și controlul activității titularilor de autorizație/licență legate de circulația substanțelor stupefiante, psihotrope și a precursorilor, în conformitate cu art. 71 din Legea nr. 382-XIV din 6 mai 1999 cu privire la circulația substanțelor stupefiante, psihotrope și a precursorilor;</w:t>
            </w: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6468569" w14:textId="77777777" w:rsidR="005720D9" w:rsidRPr="005720D9" w:rsidRDefault="005720D9" w:rsidP="005720D9">
            <w:pPr>
              <w:tabs>
                <w:tab w:val="left" w:pos="851"/>
              </w:tabs>
              <w:ind w:firstLine="0"/>
              <w:rPr>
                <w:rFonts w:ascii="Times New Roman" w:hAnsi="Times New Roman"/>
                <w:sz w:val="24"/>
                <w:szCs w:val="24"/>
                <w:lang w:val="ro-RO"/>
              </w:rPr>
            </w:pPr>
            <w:r w:rsidRPr="005720D9">
              <w:rPr>
                <w:rFonts w:ascii="Times New Roman" w:hAnsi="Times New Roman"/>
                <w:sz w:val="24"/>
                <w:szCs w:val="24"/>
                <w:lang w:val="ro-RO"/>
              </w:rPr>
              <w:lastRenderedPageBreak/>
              <w:t>la punctul 9:</w:t>
            </w:r>
          </w:p>
          <w:p w14:paraId="1A78F8AB" w14:textId="77777777" w:rsidR="005720D9" w:rsidRPr="005720D9" w:rsidRDefault="005720D9" w:rsidP="005720D9">
            <w:pPr>
              <w:tabs>
                <w:tab w:val="left" w:pos="851"/>
              </w:tabs>
              <w:ind w:firstLine="0"/>
              <w:rPr>
                <w:rFonts w:ascii="Times New Roman" w:hAnsi="Times New Roman"/>
                <w:sz w:val="24"/>
                <w:szCs w:val="24"/>
                <w:lang w:val="ro-RO"/>
              </w:rPr>
            </w:pPr>
            <w:r w:rsidRPr="005720D9">
              <w:rPr>
                <w:rFonts w:ascii="Times New Roman" w:hAnsi="Times New Roman"/>
                <w:sz w:val="24"/>
                <w:szCs w:val="24"/>
                <w:lang w:val="ro-RO"/>
              </w:rPr>
              <w:t>la subpunctul 2), literele b), c), d) vor avea următorul cuprins:</w:t>
            </w:r>
          </w:p>
          <w:p w14:paraId="2DE884B3" w14:textId="77777777" w:rsidR="005720D9" w:rsidRPr="005720D9" w:rsidRDefault="005720D9" w:rsidP="005720D9">
            <w:pPr>
              <w:tabs>
                <w:tab w:val="left" w:pos="851"/>
              </w:tabs>
              <w:ind w:firstLine="0"/>
              <w:rPr>
                <w:rFonts w:ascii="Times New Roman" w:hAnsi="Times New Roman"/>
                <w:sz w:val="24"/>
                <w:szCs w:val="24"/>
                <w:lang w:val="ro-RO"/>
              </w:rPr>
            </w:pPr>
            <w:r w:rsidRPr="005720D9">
              <w:rPr>
                <w:rFonts w:ascii="Times New Roman" w:hAnsi="Times New Roman"/>
                <w:sz w:val="24"/>
                <w:szCs w:val="24"/>
                <w:lang w:val="ro-RO"/>
              </w:rPr>
              <w:t>„b) supravegherea și controlul plasării pe piață a produselor nealimentare din domeniile reglementate, în conformitate cu prevederile anexelor nr. 1 și nr. 2 la Legea nr. 162/2023 privind supravegherea pieței și conformitatea produselor;</w:t>
            </w:r>
          </w:p>
          <w:p w14:paraId="4C3792EE" w14:textId="77777777" w:rsidR="005720D9" w:rsidRPr="005720D9" w:rsidRDefault="005720D9" w:rsidP="005720D9">
            <w:pPr>
              <w:tabs>
                <w:tab w:val="left" w:pos="851"/>
              </w:tabs>
              <w:ind w:firstLine="0"/>
              <w:rPr>
                <w:rFonts w:ascii="Times New Roman" w:hAnsi="Times New Roman"/>
                <w:sz w:val="24"/>
                <w:szCs w:val="24"/>
                <w:lang w:val="ro-RO"/>
              </w:rPr>
            </w:pPr>
            <w:r w:rsidRPr="005720D9">
              <w:rPr>
                <w:rFonts w:ascii="Times New Roman" w:hAnsi="Times New Roman"/>
                <w:sz w:val="24"/>
                <w:szCs w:val="24"/>
                <w:lang w:val="ro-RO"/>
              </w:rPr>
              <w:t>c) supravegherea și controlul produselor alimentare și a materialelor care vin în contact cu produsele alimentare, în conformitate cu prevederile art. 25 din Legea nr. 306/2018 privind siguranța alimentelor;</w:t>
            </w:r>
          </w:p>
          <w:p w14:paraId="0B0C8E61" w14:textId="77777777" w:rsidR="005720D9" w:rsidRPr="005720D9" w:rsidRDefault="005720D9" w:rsidP="005720D9">
            <w:pPr>
              <w:tabs>
                <w:tab w:val="left" w:pos="851"/>
              </w:tabs>
              <w:ind w:firstLine="0"/>
              <w:rPr>
                <w:rFonts w:ascii="Times New Roman" w:hAnsi="Times New Roman"/>
                <w:sz w:val="24"/>
                <w:szCs w:val="24"/>
                <w:lang w:val="ro-RO"/>
              </w:rPr>
            </w:pPr>
            <w:r w:rsidRPr="005720D9">
              <w:rPr>
                <w:rFonts w:ascii="Times New Roman" w:hAnsi="Times New Roman"/>
                <w:sz w:val="24"/>
                <w:szCs w:val="24"/>
                <w:lang w:val="ro-RO"/>
              </w:rPr>
              <w:t xml:space="preserve">d) efectuarea controlului de stat în domeniul protecției consumatorului, în conformitate cu art. </w:t>
            </w:r>
            <w:r w:rsidRPr="005720D9">
              <w:rPr>
                <w:rFonts w:ascii="Times New Roman" w:hAnsi="Times New Roman"/>
                <w:sz w:val="24"/>
                <w:szCs w:val="24"/>
                <w:lang w:val="ro-RO"/>
              </w:rPr>
              <w:lastRenderedPageBreak/>
              <w:t>28, alin.2, lit. h)din Legea nr.105/2003 privind protecția consumatorilor”.</w:t>
            </w:r>
          </w:p>
          <w:p w14:paraId="7BBED183" w14:textId="77777777" w:rsidR="005720D9" w:rsidRPr="005720D9" w:rsidRDefault="005720D9" w:rsidP="005720D9">
            <w:pPr>
              <w:tabs>
                <w:tab w:val="left" w:pos="851"/>
              </w:tabs>
              <w:rPr>
                <w:rFonts w:ascii="Times New Roman" w:hAnsi="Times New Roman"/>
                <w:sz w:val="24"/>
                <w:szCs w:val="24"/>
                <w:lang w:val="ro-RO"/>
              </w:rPr>
            </w:pPr>
          </w:p>
          <w:p w14:paraId="62788A38" w14:textId="77777777" w:rsidR="005720D9" w:rsidRPr="005720D9" w:rsidRDefault="005720D9" w:rsidP="005720D9">
            <w:pPr>
              <w:tabs>
                <w:tab w:val="left" w:pos="851"/>
              </w:tabs>
              <w:ind w:firstLine="0"/>
              <w:rPr>
                <w:rFonts w:ascii="Times New Roman" w:hAnsi="Times New Roman"/>
                <w:sz w:val="24"/>
                <w:szCs w:val="24"/>
                <w:lang w:val="ro-RO"/>
              </w:rPr>
            </w:pPr>
          </w:p>
          <w:p w14:paraId="455B7B75" w14:textId="77777777" w:rsidR="005720D9" w:rsidRPr="005720D9" w:rsidRDefault="005720D9" w:rsidP="005720D9">
            <w:pPr>
              <w:tabs>
                <w:tab w:val="left" w:pos="851"/>
              </w:tabs>
              <w:ind w:firstLine="0"/>
              <w:rPr>
                <w:rFonts w:ascii="Times New Roman" w:hAnsi="Times New Roman"/>
                <w:sz w:val="24"/>
                <w:szCs w:val="24"/>
                <w:lang w:val="ro-RO"/>
              </w:rPr>
            </w:pPr>
          </w:p>
          <w:p w14:paraId="619C0DAB" w14:textId="77777777" w:rsidR="005720D9" w:rsidRPr="005720D9" w:rsidRDefault="005720D9" w:rsidP="005720D9">
            <w:pPr>
              <w:tabs>
                <w:tab w:val="left" w:pos="851"/>
              </w:tabs>
              <w:ind w:firstLine="0"/>
              <w:rPr>
                <w:rFonts w:ascii="Times New Roman" w:hAnsi="Times New Roman"/>
                <w:sz w:val="24"/>
                <w:szCs w:val="24"/>
                <w:lang w:val="ro-RO"/>
              </w:rPr>
            </w:pPr>
          </w:p>
          <w:p w14:paraId="3AC554FA" w14:textId="77777777" w:rsidR="005720D9" w:rsidRPr="005720D9" w:rsidRDefault="005720D9" w:rsidP="005720D9">
            <w:pPr>
              <w:tabs>
                <w:tab w:val="left" w:pos="851"/>
              </w:tabs>
              <w:ind w:firstLine="0"/>
              <w:rPr>
                <w:rFonts w:ascii="Times New Roman" w:hAnsi="Times New Roman"/>
                <w:sz w:val="24"/>
                <w:szCs w:val="24"/>
                <w:lang w:val="ro-RO"/>
              </w:rPr>
            </w:pPr>
          </w:p>
          <w:p w14:paraId="3F59DE53" w14:textId="77777777" w:rsidR="005720D9" w:rsidRPr="005720D9" w:rsidRDefault="005720D9" w:rsidP="005720D9">
            <w:pPr>
              <w:tabs>
                <w:tab w:val="left" w:pos="851"/>
              </w:tabs>
              <w:ind w:firstLine="0"/>
              <w:rPr>
                <w:rFonts w:ascii="Times New Roman" w:hAnsi="Times New Roman"/>
                <w:sz w:val="24"/>
                <w:szCs w:val="24"/>
                <w:lang w:val="ro-RO"/>
              </w:rPr>
            </w:pPr>
          </w:p>
          <w:p w14:paraId="75B2F861" w14:textId="77777777" w:rsidR="005720D9" w:rsidRPr="005720D9" w:rsidRDefault="005720D9" w:rsidP="005720D9">
            <w:pPr>
              <w:tabs>
                <w:tab w:val="left" w:pos="851"/>
              </w:tabs>
              <w:ind w:firstLine="0"/>
              <w:rPr>
                <w:rFonts w:ascii="Times New Roman" w:hAnsi="Times New Roman"/>
                <w:sz w:val="24"/>
                <w:szCs w:val="24"/>
                <w:lang w:val="ro-RO"/>
              </w:rPr>
            </w:pPr>
          </w:p>
          <w:p w14:paraId="6DEFA675" w14:textId="77777777" w:rsidR="005720D9" w:rsidRPr="005720D9" w:rsidRDefault="005720D9" w:rsidP="005720D9">
            <w:pPr>
              <w:tabs>
                <w:tab w:val="left" w:pos="851"/>
              </w:tabs>
              <w:ind w:firstLine="0"/>
              <w:rPr>
                <w:rFonts w:ascii="Times New Roman" w:hAnsi="Times New Roman"/>
                <w:sz w:val="24"/>
                <w:szCs w:val="24"/>
                <w:lang w:val="ro-RO"/>
              </w:rPr>
            </w:pPr>
          </w:p>
          <w:p w14:paraId="1DD1D536" w14:textId="77777777" w:rsidR="005720D9" w:rsidRPr="005720D9" w:rsidRDefault="005720D9" w:rsidP="005720D9">
            <w:pPr>
              <w:tabs>
                <w:tab w:val="left" w:pos="851"/>
              </w:tabs>
              <w:ind w:firstLine="0"/>
              <w:rPr>
                <w:rFonts w:ascii="Times New Roman" w:hAnsi="Times New Roman"/>
                <w:sz w:val="24"/>
                <w:szCs w:val="24"/>
                <w:lang w:val="ro-RO"/>
              </w:rPr>
            </w:pPr>
            <w:r w:rsidRPr="005720D9">
              <w:rPr>
                <w:rFonts w:ascii="Times New Roman" w:hAnsi="Times New Roman"/>
                <w:sz w:val="24"/>
                <w:szCs w:val="24"/>
                <w:lang w:val="ro-RO"/>
              </w:rPr>
              <w:t>subpunctul 2) se completează cu litera e) cu următorul cuprins:</w:t>
            </w:r>
          </w:p>
          <w:p w14:paraId="15ED3217" w14:textId="77777777" w:rsidR="005720D9" w:rsidRPr="005720D9" w:rsidRDefault="005720D9" w:rsidP="005720D9">
            <w:pPr>
              <w:tabs>
                <w:tab w:val="left" w:pos="851"/>
              </w:tabs>
              <w:ind w:firstLine="0"/>
              <w:rPr>
                <w:rFonts w:ascii="Times New Roman" w:hAnsi="Times New Roman"/>
                <w:sz w:val="24"/>
                <w:szCs w:val="24"/>
                <w:lang w:val="ro-RO"/>
              </w:rPr>
            </w:pPr>
            <w:r w:rsidRPr="005720D9">
              <w:rPr>
                <w:rFonts w:ascii="Times New Roman" w:hAnsi="Times New Roman"/>
                <w:sz w:val="24"/>
                <w:szCs w:val="24"/>
                <w:lang w:val="ro-RO"/>
              </w:rPr>
              <w:t>„e) verificarea respectării de către persoanele juridice, indiferent de genul de activitate și tipul de proprietate, a normelor impuse de autoritățile publice în scopul prevenirii maladiilor în cazul izbucnirilor epidemice, al epidemiilor și al pandemiilor, cu respectarea prevederilor Legii nr. 131/2012 privind controlul de stat asupra activității de întreprinzător”;</w:t>
            </w:r>
          </w:p>
          <w:p w14:paraId="47A75C0B" w14:textId="77777777" w:rsidR="005720D9" w:rsidRPr="005720D9" w:rsidRDefault="005720D9" w:rsidP="005720D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A82FAF8" w14:textId="77777777" w:rsidR="005720D9" w:rsidRPr="005720D9" w:rsidRDefault="005720D9" w:rsidP="005720D9">
            <w:pPr>
              <w:shd w:val="clear" w:color="auto" w:fill="FFFFFF"/>
              <w:ind w:firstLine="0"/>
              <w:rPr>
                <w:rFonts w:ascii="Times New Roman" w:hAnsi="Times New Roman"/>
                <w:color w:val="333333"/>
                <w:sz w:val="24"/>
                <w:szCs w:val="24"/>
                <w:lang w:val="ro-RO" w:eastAsia="ru-MD"/>
              </w:rPr>
            </w:pPr>
            <w:r w:rsidRPr="005720D9">
              <w:rPr>
                <w:rFonts w:ascii="Times New Roman" w:hAnsi="Times New Roman"/>
                <w:color w:val="333333"/>
                <w:sz w:val="24"/>
                <w:szCs w:val="24"/>
                <w:lang w:val="ro-RO" w:eastAsia="ru-MD"/>
              </w:rPr>
              <w:lastRenderedPageBreak/>
              <w:t>2) în domeniul controlului de stat în sănătate:</w:t>
            </w:r>
          </w:p>
          <w:p w14:paraId="0DE2E84B" w14:textId="77777777" w:rsidR="005720D9" w:rsidRPr="005720D9" w:rsidRDefault="005720D9" w:rsidP="005720D9">
            <w:pPr>
              <w:shd w:val="clear" w:color="auto" w:fill="FFFFFF"/>
              <w:ind w:firstLine="0"/>
              <w:rPr>
                <w:rFonts w:ascii="Times New Roman" w:hAnsi="Times New Roman"/>
                <w:color w:val="333333"/>
                <w:sz w:val="24"/>
                <w:szCs w:val="24"/>
                <w:lang w:val="ro-RO" w:eastAsia="ru-MD"/>
              </w:rPr>
            </w:pPr>
            <w:r w:rsidRPr="005720D9">
              <w:rPr>
                <w:rFonts w:ascii="Times New Roman" w:hAnsi="Times New Roman"/>
                <w:color w:val="333333"/>
                <w:sz w:val="24"/>
                <w:szCs w:val="24"/>
                <w:lang w:val="ro-RO" w:eastAsia="ru-MD"/>
              </w:rPr>
              <w:t>a) efectuarea controlului asupra respectării legislației sanitare, în conformitate cu prevederile Legii nr.131 din 8 iunie 2012 privind controlul de stat asupra activității de întreprinzător;</w:t>
            </w:r>
          </w:p>
          <w:p w14:paraId="54F643CF" w14:textId="77777777" w:rsidR="005720D9" w:rsidRPr="005720D9" w:rsidRDefault="005720D9" w:rsidP="005720D9">
            <w:pPr>
              <w:tabs>
                <w:tab w:val="left" w:pos="851"/>
              </w:tabs>
              <w:ind w:firstLine="0"/>
              <w:rPr>
                <w:rFonts w:ascii="Times New Roman" w:hAnsi="Times New Roman"/>
                <w:b/>
                <w:bCs/>
                <w:sz w:val="24"/>
                <w:szCs w:val="24"/>
                <w:lang w:val="ro-RO"/>
              </w:rPr>
            </w:pPr>
            <w:r w:rsidRPr="005720D9">
              <w:rPr>
                <w:rFonts w:ascii="Times New Roman" w:hAnsi="Times New Roman"/>
                <w:b/>
                <w:bCs/>
                <w:sz w:val="24"/>
                <w:szCs w:val="24"/>
                <w:lang w:val="ro-RO"/>
              </w:rPr>
              <w:t>b) supravegherea și controlul plasării pe piață a produselor nealimentare din domeniile reglementate, în conformitate cu prevederile anexelor nr. 1 și nr. 2 la Legea nr. 162/2023 privind supravegherea pieței și conformitatea produselor;</w:t>
            </w:r>
          </w:p>
          <w:p w14:paraId="06944FBE" w14:textId="77777777" w:rsidR="005720D9" w:rsidRPr="005720D9" w:rsidRDefault="005720D9" w:rsidP="005720D9">
            <w:pPr>
              <w:tabs>
                <w:tab w:val="left" w:pos="851"/>
              </w:tabs>
              <w:ind w:firstLine="0"/>
              <w:rPr>
                <w:rFonts w:ascii="Times New Roman" w:hAnsi="Times New Roman"/>
                <w:b/>
                <w:bCs/>
                <w:sz w:val="24"/>
                <w:szCs w:val="24"/>
                <w:lang w:val="ro-RO"/>
              </w:rPr>
            </w:pPr>
            <w:r w:rsidRPr="005720D9">
              <w:rPr>
                <w:rFonts w:ascii="Times New Roman" w:hAnsi="Times New Roman"/>
                <w:b/>
                <w:bCs/>
                <w:sz w:val="24"/>
                <w:szCs w:val="24"/>
                <w:lang w:val="ro-RO"/>
              </w:rPr>
              <w:t xml:space="preserve">c) supravegherea și controlul produselor alimentare și a materialelor care vin în </w:t>
            </w:r>
            <w:r w:rsidRPr="005720D9">
              <w:rPr>
                <w:rFonts w:ascii="Times New Roman" w:hAnsi="Times New Roman"/>
                <w:b/>
                <w:bCs/>
                <w:sz w:val="24"/>
                <w:szCs w:val="24"/>
                <w:lang w:val="ro-RO"/>
              </w:rPr>
              <w:lastRenderedPageBreak/>
              <w:t>contact cu produsele alimentare, în conformitate cu prevederile art. 25 din Legea nr. 306/2018 privind siguranța alimentelor;</w:t>
            </w:r>
          </w:p>
          <w:p w14:paraId="02C3E2F3" w14:textId="77777777" w:rsidR="005720D9" w:rsidRPr="005720D9" w:rsidRDefault="005720D9" w:rsidP="005720D9">
            <w:pPr>
              <w:tabs>
                <w:tab w:val="left" w:pos="851"/>
              </w:tabs>
              <w:ind w:firstLine="0"/>
              <w:rPr>
                <w:rFonts w:ascii="Times New Roman" w:hAnsi="Times New Roman"/>
                <w:b/>
                <w:bCs/>
                <w:sz w:val="24"/>
                <w:szCs w:val="24"/>
                <w:lang w:val="ro-RO"/>
              </w:rPr>
            </w:pPr>
            <w:r w:rsidRPr="005720D9">
              <w:rPr>
                <w:rFonts w:ascii="Times New Roman" w:hAnsi="Times New Roman"/>
                <w:b/>
                <w:bCs/>
                <w:sz w:val="24"/>
                <w:szCs w:val="24"/>
                <w:lang w:val="ro-RO"/>
              </w:rPr>
              <w:t>d) efectuarea controlului de stat în domeniul protecției consumatorului, în conformitate cu art. 28, alin.2, lit. h) din Legea nr.105/2003 privind protecția</w:t>
            </w:r>
            <w:r w:rsidRPr="005720D9">
              <w:rPr>
                <w:rFonts w:ascii="Times New Roman" w:hAnsi="Times New Roman"/>
                <w:sz w:val="24"/>
                <w:szCs w:val="24"/>
                <w:lang w:val="ro-RO"/>
              </w:rPr>
              <w:t xml:space="preserve"> </w:t>
            </w:r>
            <w:r w:rsidRPr="005720D9">
              <w:rPr>
                <w:rFonts w:ascii="Times New Roman" w:hAnsi="Times New Roman"/>
                <w:b/>
                <w:bCs/>
                <w:sz w:val="24"/>
                <w:szCs w:val="24"/>
                <w:lang w:val="ro-RO"/>
              </w:rPr>
              <w:t>consumatorilor”.</w:t>
            </w:r>
          </w:p>
          <w:p w14:paraId="2FE63D39" w14:textId="77777777" w:rsidR="005720D9" w:rsidRPr="005720D9" w:rsidRDefault="005720D9" w:rsidP="005720D9">
            <w:pPr>
              <w:tabs>
                <w:tab w:val="left" w:pos="851"/>
              </w:tabs>
              <w:ind w:firstLine="0"/>
              <w:rPr>
                <w:rFonts w:ascii="Times New Roman" w:hAnsi="Times New Roman"/>
                <w:sz w:val="24"/>
                <w:szCs w:val="24"/>
                <w:lang w:val="ro-RO"/>
              </w:rPr>
            </w:pPr>
          </w:p>
          <w:p w14:paraId="2EC78F59" w14:textId="77777777" w:rsidR="005720D9" w:rsidRPr="005720D9" w:rsidRDefault="005720D9" w:rsidP="005720D9">
            <w:pPr>
              <w:pBdr>
                <w:top w:val="none" w:sz="4" w:space="0" w:color="000000"/>
                <w:left w:val="none" w:sz="4" w:space="0" w:color="000000"/>
                <w:bottom w:val="none" w:sz="4" w:space="0" w:color="000000"/>
                <w:right w:val="none" w:sz="4" w:space="0" w:color="000000"/>
              </w:pBdr>
              <w:ind w:firstLine="0"/>
              <w:rPr>
                <w:rFonts w:ascii="Times New Roman" w:hAnsi="Times New Roman"/>
                <w:b/>
                <w:bCs/>
                <w:color w:val="333333"/>
                <w:sz w:val="24"/>
                <w:szCs w:val="24"/>
                <w:shd w:val="clear" w:color="auto" w:fill="FFFFFF"/>
                <w:lang w:val="ro-RO"/>
              </w:rPr>
            </w:pPr>
            <w:r w:rsidRPr="005720D9">
              <w:rPr>
                <w:rFonts w:ascii="Times New Roman" w:hAnsi="Times New Roman"/>
                <w:b/>
                <w:bCs/>
                <w:sz w:val="24"/>
                <w:szCs w:val="24"/>
                <w:lang w:val="ro-RO"/>
              </w:rPr>
              <w:t>e) verificarea respectării de către persoanele juridice, indiferent de genul de activitate și tipul de proprietate, a normelor impuse de autoritățile publice în scopul prevenirii maladiilor în cazul izbucnirilor epidemice, al epidemiilor și al pandemiilor, cu respectarea prevederilor Legii nr. 131/2012 privind controlul de stat asupra activității de întreprinzător”</w:t>
            </w:r>
          </w:p>
        </w:tc>
      </w:tr>
      <w:tr w:rsidR="005720D9" w:rsidRPr="005720D9" w14:paraId="2A16D3BB" w14:textId="77777777" w:rsidTr="00CB67C3">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837179" w14:textId="77777777" w:rsidR="005720D9" w:rsidRPr="005720D9" w:rsidRDefault="005720D9" w:rsidP="005720D9">
            <w:pPr>
              <w:shd w:val="clear" w:color="auto" w:fill="FFFFFF"/>
              <w:ind w:firstLine="0"/>
              <w:rPr>
                <w:rFonts w:ascii="Times New Roman" w:hAnsi="Times New Roman"/>
                <w:color w:val="333333"/>
                <w:sz w:val="24"/>
                <w:szCs w:val="24"/>
                <w:lang w:val="ro-RO" w:eastAsia="ru-MD"/>
              </w:rPr>
            </w:pPr>
            <w:r w:rsidRPr="005720D9">
              <w:rPr>
                <w:rFonts w:ascii="Times New Roman" w:hAnsi="Times New Roman"/>
                <w:color w:val="333333"/>
                <w:sz w:val="24"/>
                <w:szCs w:val="24"/>
                <w:lang w:val="ro-RO" w:eastAsia="ru-MD"/>
              </w:rPr>
              <w:lastRenderedPageBreak/>
              <w:t>4) în domeniul monitorizării și evaluării stării de sănătate a populației:</w:t>
            </w:r>
          </w:p>
          <w:p w14:paraId="6EA4E0A2" w14:textId="77777777" w:rsidR="005720D9" w:rsidRPr="005720D9" w:rsidRDefault="005720D9" w:rsidP="005720D9">
            <w:pPr>
              <w:shd w:val="clear" w:color="auto" w:fill="FFFFFF"/>
              <w:ind w:firstLine="0"/>
              <w:rPr>
                <w:rFonts w:ascii="Times New Roman" w:hAnsi="Times New Roman"/>
                <w:color w:val="333333"/>
                <w:sz w:val="24"/>
                <w:szCs w:val="24"/>
                <w:lang w:val="ro-RO" w:eastAsia="ru-MD"/>
              </w:rPr>
            </w:pPr>
            <w:r w:rsidRPr="005720D9">
              <w:rPr>
                <w:rFonts w:ascii="Times New Roman" w:hAnsi="Times New Roman"/>
                <w:color w:val="333333"/>
                <w:sz w:val="24"/>
                <w:szCs w:val="24"/>
                <w:lang w:val="ro-RO" w:eastAsia="ru-MD"/>
              </w:rPr>
              <w:t>a) efectuarea analizei, planificării și integrării serviciilor și resurselor în sănătate;</w:t>
            </w:r>
          </w:p>
          <w:p w14:paraId="464A911A" w14:textId="77777777" w:rsidR="005720D9" w:rsidRPr="005720D9" w:rsidRDefault="005720D9" w:rsidP="005720D9">
            <w:pPr>
              <w:shd w:val="clear" w:color="auto" w:fill="FFFFFF"/>
              <w:ind w:firstLine="0"/>
              <w:rPr>
                <w:rFonts w:ascii="Times New Roman" w:hAnsi="Times New Roman"/>
                <w:color w:val="333333"/>
                <w:sz w:val="24"/>
                <w:szCs w:val="24"/>
                <w:lang w:val="ro-RO" w:eastAsia="ru-MD"/>
              </w:rPr>
            </w:pPr>
            <w:r w:rsidRPr="005720D9">
              <w:rPr>
                <w:rFonts w:ascii="Times New Roman" w:hAnsi="Times New Roman"/>
                <w:color w:val="333333"/>
                <w:sz w:val="24"/>
                <w:szCs w:val="24"/>
                <w:lang w:val="ro-RO" w:eastAsia="ru-MD"/>
              </w:rPr>
              <w:t>b) menținerea și gestionarea bazei naționale de date statistice în sănătate;</w:t>
            </w:r>
          </w:p>
          <w:p w14:paraId="35AD5BCD" w14:textId="77777777" w:rsidR="005720D9" w:rsidRPr="005720D9" w:rsidRDefault="005720D9" w:rsidP="005720D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6A79AA4" w14:textId="77777777" w:rsidR="005720D9" w:rsidRPr="005720D9" w:rsidRDefault="005720D9" w:rsidP="005720D9">
            <w:pPr>
              <w:tabs>
                <w:tab w:val="left" w:pos="851"/>
              </w:tabs>
              <w:ind w:firstLine="0"/>
              <w:rPr>
                <w:rFonts w:ascii="Times New Roman" w:hAnsi="Times New Roman"/>
                <w:sz w:val="24"/>
                <w:szCs w:val="24"/>
                <w:lang w:val="ro-RO"/>
              </w:rPr>
            </w:pPr>
            <w:r w:rsidRPr="005720D9">
              <w:rPr>
                <w:rFonts w:ascii="Times New Roman" w:hAnsi="Times New Roman"/>
                <w:sz w:val="24"/>
                <w:szCs w:val="24"/>
                <w:lang w:val="ro-RO"/>
              </w:rPr>
              <w:t xml:space="preserve">La punctul 9: </w:t>
            </w:r>
          </w:p>
          <w:p w14:paraId="76E4773E" w14:textId="77777777" w:rsidR="005720D9" w:rsidRPr="005720D9" w:rsidRDefault="005720D9" w:rsidP="005720D9">
            <w:pPr>
              <w:tabs>
                <w:tab w:val="left" w:pos="851"/>
              </w:tabs>
              <w:ind w:firstLine="0"/>
              <w:rPr>
                <w:rFonts w:ascii="Times New Roman" w:hAnsi="Times New Roman"/>
                <w:sz w:val="24"/>
                <w:szCs w:val="24"/>
                <w:lang w:val="ro-RO"/>
              </w:rPr>
            </w:pPr>
            <w:r w:rsidRPr="005720D9">
              <w:rPr>
                <w:rFonts w:ascii="Times New Roman" w:hAnsi="Times New Roman"/>
                <w:sz w:val="24"/>
                <w:szCs w:val="24"/>
                <w:lang w:val="ro-RO"/>
              </w:rPr>
              <w:t>subpunctul 4) se completează cu lit. c) cu următorul cuprins:</w:t>
            </w:r>
          </w:p>
          <w:p w14:paraId="35BF746B" w14:textId="77777777" w:rsidR="005720D9" w:rsidRPr="005720D9" w:rsidRDefault="005720D9" w:rsidP="005720D9">
            <w:pPr>
              <w:tabs>
                <w:tab w:val="left" w:pos="851"/>
              </w:tabs>
              <w:ind w:firstLine="0"/>
              <w:rPr>
                <w:rFonts w:ascii="Times New Roman" w:hAnsi="Times New Roman"/>
                <w:sz w:val="24"/>
                <w:szCs w:val="24"/>
                <w:lang w:val="ro-RO"/>
              </w:rPr>
            </w:pPr>
            <w:r w:rsidRPr="005720D9">
              <w:rPr>
                <w:rFonts w:ascii="Times New Roman" w:hAnsi="Times New Roman"/>
                <w:sz w:val="24"/>
                <w:szCs w:val="24"/>
                <w:lang w:val="ro-RO"/>
              </w:rPr>
              <w:t>„c) implementarea și menținerea sistemelor informaționale pentru gestionarea datelor din domeniul de competență”</w:t>
            </w: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CE2001F" w14:textId="77777777" w:rsidR="005720D9" w:rsidRPr="005720D9" w:rsidRDefault="005720D9" w:rsidP="005720D9">
            <w:pPr>
              <w:shd w:val="clear" w:color="auto" w:fill="FFFFFF"/>
              <w:ind w:firstLine="0"/>
              <w:rPr>
                <w:rFonts w:ascii="Times New Roman" w:hAnsi="Times New Roman"/>
                <w:color w:val="333333"/>
                <w:sz w:val="24"/>
                <w:szCs w:val="24"/>
                <w:lang w:val="ro-RO" w:eastAsia="ru-MD"/>
              </w:rPr>
            </w:pPr>
            <w:r w:rsidRPr="005720D9">
              <w:rPr>
                <w:rFonts w:ascii="Times New Roman" w:hAnsi="Times New Roman"/>
                <w:color w:val="333333"/>
                <w:sz w:val="24"/>
                <w:szCs w:val="24"/>
                <w:lang w:val="ro-RO" w:eastAsia="ru-MD"/>
              </w:rPr>
              <w:t>4) în domeniul monitorizării și evaluării stării de sănătate a populației:</w:t>
            </w:r>
          </w:p>
          <w:p w14:paraId="552B512B" w14:textId="77777777" w:rsidR="005720D9" w:rsidRPr="005720D9" w:rsidRDefault="005720D9" w:rsidP="005720D9">
            <w:pPr>
              <w:shd w:val="clear" w:color="auto" w:fill="FFFFFF"/>
              <w:ind w:firstLine="0"/>
              <w:rPr>
                <w:rFonts w:ascii="Times New Roman" w:hAnsi="Times New Roman"/>
                <w:color w:val="333333"/>
                <w:sz w:val="24"/>
                <w:szCs w:val="24"/>
                <w:lang w:val="ro-RO" w:eastAsia="ru-MD"/>
              </w:rPr>
            </w:pPr>
            <w:r w:rsidRPr="005720D9">
              <w:rPr>
                <w:rFonts w:ascii="Times New Roman" w:hAnsi="Times New Roman"/>
                <w:color w:val="333333"/>
                <w:sz w:val="24"/>
                <w:szCs w:val="24"/>
                <w:lang w:val="ro-RO" w:eastAsia="ru-MD"/>
              </w:rPr>
              <w:t>a) efectuarea analizei, planificării și integrării serviciilor și resurselor în sănătate;</w:t>
            </w:r>
          </w:p>
          <w:p w14:paraId="79D5C964" w14:textId="77777777" w:rsidR="005720D9" w:rsidRPr="005720D9" w:rsidRDefault="005720D9" w:rsidP="005720D9">
            <w:pPr>
              <w:shd w:val="clear" w:color="auto" w:fill="FFFFFF"/>
              <w:ind w:firstLine="0"/>
              <w:rPr>
                <w:rFonts w:ascii="Times New Roman" w:hAnsi="Times New Roman"/>
                <w:color w:val="333333"/>
                <w:sz w:val="24"/>
                <w:szCs w:val="24"/>
                <w:lang w:val="ro-RO" w:eastAsia="ru-MD"/>
              </w:rPr>
            </w:pPr>
            <w:r w:rsidRPr="005720D9">
              <w:rPr>
                <w:rFonts w:ascii="Times New Roman" w:hAnsi="Times New Roman"/>
                <w:color w:val="333333"/>
                <w:sz w:val="24"/>
                <w:szCs w:val="24"/>
                <w:lang w:val="ro-RO" w:eastAsia="ru-MD"/>
              </w:rPr>
              <w:t>b) menținerea și gestionarea bazei naționale de date statistice în sănătate;</w:t>
            </w:r>
          </w:p>
          <w:p w14:paraId="199BFB50" w14:textId="77777777" w:rsidR="005720D9" w:rsidRPr="005720D9" w:rsidRDefault="005720D9" w:rsidP="005720D9">
            <w:pPr>
              <w:shd w:val="clear" w:color="auto" w:fill="FFFFFF"/>
              <w:ind w:firstLine="0"/>
              <w:rPr>
                <w:rFonts w:ascii="Times New Roman" w:hAnsi="Times New Roman"/>
                <w:b/>
                <w:bCs/>
                <w:color w:val="333333"/>
                <w:sz w:val="24"/>
                <w:szCs w:val="24"/>
                <w:lang w:val="ro-RO" w:eastAsia="ru-MD"/>
              </w:rPr>
            </w:pPr>
            <w:r w:rsidRPr="005720D9">
              <w:rPr>
                <w:rFonts w:ascii="Times New Roman" w:hAnsi="Times New Roman"/>
                <w:b/>
                <w:bCs/>
                <w:sz w:val="24"/>
                <w:szCs w:val="24"/>
                <w:lang w:val="ro-RO"/>
              </w:rPr>
              <w:t>c) implementarea și menținerea sistemelor informaționale pentru gestionarea datelor din domeniul de competență</w:t>
            </w:r>
          </w:p>
          <w:p w14:paraId="1004FAD1" w14:textId="77777777" w:rsidR="005720D9" w:rsidRPr="005720D9" w:rsidRDefault="005720D9" w:rsidP="005720D9">
            <w:pPr>
              <w:pBdr>
                <w:top w:val="none" w:sz="4" w:space="0" w:color="000000"/>
                <w:left w:val="none" w:sz="4" w:space="0" w:color="000000"/>
                <w:bottom w:val="none" w:sz="4" w:space="0" w:color="000000"/>
                <w:right w:val="none" w:sz="4" w:space="0" w:color="000000"/>
              </w:pBdr>
              <w:ind w:firstLine="0"/>
              <w:rPr>
                <w:rFonts w:ascii="Times New Roman" w:hAnsi="Times New Roman"/>
                <w:color w:val="333333"/>
                <w:sz w:val="24"/>
                <w:szCs w:val="24"/>
                <w:shd w:val="clear" w:color="auto" w:fill="FFFFFF"/>
                <w:lang w:val="ro-RO"/>
              </w:rPr>
            </w:pPr>
          </w:p>
        </w:tc>
      </w:tr>
      <w:tr w:rsidR="005720D9" w:rsidRPr="005720D9" w14:paraId="449BF9BC" w14:textId="77777777" w:rsidTr="00CB67C3">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C5826D" w14:textId="77777777" w:rsidR="005720D9" w:rsidRPr="005720D9" w:rsidRDefault="005720D9" w:rsidP="005720D9">
            <w:pPr>
              <w:shd w:val="clear" w:color="auto" w:fill="FFFFFF"/>
              <w:ind w:firstLine="0"/>
              <w:rPr>
                <w:rFonts w:ascii="Times New Roman" w:hAnsi="Times New Roman"/>
                <w:color w:val="333333"/>
                <w:sz w:val="24"/>
                <w:szCs w:val="24"/>
                <w:lang w:val="ro-RO" w:eastAsia="ru-MD"/>
              </w:rPr>
            </w:pP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C29731A" w14:textId="77777777" w:rsidR="005720D9" w:rsidRPr="005720D9" w:rsidRDefault="005720D9" w:rsidP="005720D9">
            <w:pPr>
              <w:tabs>
                <w:tab w:val="left" w:pos="851"/>
              </w:tabs>
              <w:ind w:firstLine="0"/>
              <w:rPr>
                <w:rFonts w:ascii="Times New Roman" w:hAnsi="Times New Roman"/>
                <w:sz w:val="24"/>
                <w:szCs w:val="24"/>
                <w:lang w:val="ro-RO"/>
              </w:rPr>
            </w:pPr>
            <w:r w:rsidRPr="005720D9">
              <w:rPr>
                <w:rFonts w:ascii="Times New Roman" w:hAnsi="Times New Roman"/>
                <w:sz w:val="24"/>
                <w:szCs w:val="24"/>
                <w:lang w:val="ro-RO"/>
              </w:rPr>
              <w:t>punctul 10:</w:t>
            </w:r>
          </w:p>
          <w:p w14:paraId="3D318EAD" w14:textId="77777777" w:rsidR="005720D9" w:rsidRPr="005720D9" w:rsidRDefault="005720D9" w:rsidP="005720D9">
            <w:pPr>
              <w:tabs>
                <w:tab w:val="left" w:pos="851"/>
              </w:tabs>
              <w:ind w:firstLine="0"/>
              <w:rPr>
                <w:rFonts w:ascii="Times New Roman" w:hAnsi="Times New Roman"/>
                <w:sz w:val="24"/>
                <w:szCs w:val="24"/>
                <w:lang w:val="ro-RO"/>
              </w:rPr>
            </w:pPr>
            <w:r w:rsidRPr="005720D9">
              <w:rPr>
                <w:rFonts w:ascii="Times New Roman" w:hAnsi="Times New Roman"/>
                <w:sz w:val="24"/>
                <w:szCs w:val="24"/>
                <w:lang w:val="ro-RO"/>
              </w:rPr>
              <w:t xml:space="preserve">se completează cu subpunctul 11) cu următorul cuprins: </w:t>
            </w:r>
          </w:p>
          <w:p w14:paraId="313B61B5" w14:textId="77777777" w:rsidR="005720D9" w:rsidRPr="005720D9" w:rsidRDefault="005720D9" w:rsidP="005720D9">
            <w:pPr>
              <w:tabs>
                <w:tab w:val="left" w:pos="851"/>
              </w:tabs>
              <w:spacing w:line="256" w:lineRule="auto"/>
              <w:ind w:firstLine="0"/>
              <w:rPr>
                <w:rFonts w:ascii="Times New Roman" w:hAnsi="Times New Roman"/>
                <w:sz w:val="24"/>
                <w:szCs w:val="24"/>
                <w:lang w:val="ro-RO"/>
              </w:rPr>
            </w:pPr>
            <w:r w:rsidRPr="005720D9">
              <w:rPr>
                <w:rFonts w:ascii="Times New Roman" w:hAnsi="Times New Roman"/>
                <w:sz w:val="24"/>
                <w:szCs w:val="24"/>
                <w:lang w:val="ro-RO"/>
              </w:rPr>
              <w:lastRenderedPageBreak/>
              <w:t>„11) să presteze servicii de instruire în domeniul de activitate”</w:t>
            </w: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E2034F2" w14:textId="77777777" w:rsidR="005720D9" w:rsidRPr="005720D9" w:rsidRDefault="005720D9" w:rsidP="005720D9">
            <w:pPr>
              <w:shd w:val="clear" w:color="auto" w:fill="FFFFFF"/>
              <w:ind w:firstLine="0"/>
              <w:rPr>
                <w:rFonts w:ascii="Times New Roman" w:hAnsi="Times New Roman"/>
                <w:b/>
                <w:bCs/>
                <w:sz w:val="24"/>
                <w:szCs w:val="24"/>
                <w:lang w:val="ro-RO" w:eastAsia="ru-MD"/>
              </w:rPr>
            </w:pPr>
            <w:r w:rsidRPr="005720D9">
              <w:rPr>
                <w:rFonts w:ascii="Times New Roman" w:hAnsi="Times New Roman"/>
                <w:b/>
                <w:bCs/>
                <w:sz w:val="24"/>
                <w:szCs w:val="24"/>
                <w:lang w:val="ro-RO"/>
              </w:rPr>
              <w:lastRenderedPageBreak/>
              <w:t>11) să presteze servicii de instruire în domeniul de activitate</w:t>
            </w:r>
          </w:p>
        </w:tc>
      </w:tr>
      <w:tr w:rsidR="005720D9" w:rsidRPr="005720D9" w14:paraId="628359B1" w14:textId="77777777" w:rsidTr="00CB67C3">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C888A0" w14:textId="77777777" w:rsidR="005720D9" w:rsidRPr="005720D9" w:rsidRDefault="005720D9" w:rsidP="005720D9">
            <w:pPr>
              <w:shd w:val="clear" w:color="auto" w:fill="FFFFFF"/>
              <w:ind w:firstLine="0"/>
              <w:rPr>
                <w:rFonts w:ascii="Times New Roman" w:hAnsi="Times New Roman"/>
                <w:color w:val="333333"/>
                <w:sz w:val="24"/>
                <w:szCs w:val="24"/>
                <w:lang w:val="ro-RO" w:eastAsia="ru-MD"/>
              </w:rPr>
            </w:pP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E2E281B" w14:textId="77777777" w:rsidR="005720D9" w:rsidRPr="005720D9" w:rsidRDefault="005720D9" w:rsidP="005720D9">
            <w:pPr>
              <w:tabs>
                <w:tab w:val="left" w:pos="851"/>
              </w:tabs>
              <w:spacing w:line="256" w:lineRule="auto"/>
              <w:ind w:firstLine="0"/>
              <w:rPr>
                <w:rFonts w:ascii="Times New Roman" w:hAnsi="Times New Roman"/>
                <w:sz w:val="24"/>
                <w:szCs w:val="24"/>
                <w:lang w:val="ro-RO"/>
              </w:rPr>
            </w:pPr>
            <w:r w:rsidRPr="005720D9">
              <w:rPr>
                <w:rFonts w:ascii="Times New Roman" w:hAnsi="Times New Roman"/>
                <w:sz w:val="24"/>
                <w:szCs w:val="24"/>
                <w:lang w:val="ro-RO"/>
              </w:rPr>
              <w:t>punctul 14 se completează cu subpunctul 2</w:t>
            </w:r>
            <w:r w:rsidRPr="005720D9">
              <w:rPr>
                <w:rFonts w:ascii="Times New Roman" w:hAnsi="Times New Roman"/>
                <w:sz w:val="24"/>
                <w:szCs w:val="24"/>
                <w:vertAlign w:val="superscript"/>
                <w:lang w:val="ro-RO"/>
              </w:rPr>
              <w:t>1</w:t>
            </w:r>
            <w:r w:rsidRPr="005720D9">
              <w:rPr>
                <w:rFonts w:ascii="Times New Roman" w:hAnsi="Times New Roman"/>
                <w:sz w:val="24"/>
                <w:szCs w:val="24"/>
                <w:lang w:val="ro-RO"/>
              </w:rPr>
              <w:t xml:space="preserve">) cu următorul cuprins: </w:t>
            </w:r>
          </w:p>
          <w:p w14:paraId="2BC586AD" w14:textId="77777777" w:rsidR="005720D9" w:rsidRPr="005720D9" w:rsidRDefault="005720D9" w:rsidP="005720D9">
            <w:pPr>
              <w:tabs>
                <w:tab w:val="left" w:pos="851"/>
              </w:tabs>
              <w:spacing w:line="256" w:lineRule="auto"/>
              <w:ind w:firstLine="0"/>
              <w:rPr>
                <w:rFonts w:ascii="Times New Roman" w:hAnsi="Times New Roman"/>
                <w:sz w:val="24"/>
                <w:szCs w:val="24"/>
                <w:lang w:val="ro-RO"/>
              </w:rPr>
            </w:pPr>
            <w:r w:rsidRPr="005720D9">
              <w:rPr>
                <w:rFonts w:ascii="Times New Roman" w:hAnsi="Times New Roman"/>
                <w:sz w:val="24"/>
                <w:szCs w:val="24"/>
                <w:lang w:val="ro-RO"/>
              </w:rPr>
              <w:t>„2</w:t>
            </w:r>
            <w:r w:rsidRPr="005720D9">
              <w:rPr>
                <w:rFonts w:ascii="Times New Roman" w:hAnsi="Times New Roman"/>
                <w:sz w:val="24"/>
                <w:szCs w:val="24"/>
                <w:vertAlign w:val="superscript"/>
                <w:lang w:val="ro-RO"/>
              </w:rPr>
              <w:t>1</w:t>
            </w:r>
            <w:r w:rsidRPr="005720D9">
              <w:rPr>
                <w:rFonts w:ascii="Times New Roman" w:hAnsi="Times New Roman"/>
                <w:sz w:val="24"/>
                <w:szCs w:val="24"/>
                <w:lang w:val="ro-RO"/>
              </w:rPr>
              <w:t>) reprezintă Agenția în relația cu terții sau acordă împuterniciri altor angajați ai instituției de a reprezenta Agenția,”</w:t>
            </w: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3CC5FC8" w14:textId="77777777" w:rsidR="005720D9" w:rsidRPr="005720D9" w:rsidRDefault="005720D9" w:rsidP="005720D9">
            <w:pPr>
              <w:shd w:val="clear" w:color="auto" w:fill="FFFFFF"/>
              <w:ind w:firstLine="0"/>
              <w:rPr>
                <w:rFonts w:ascii="Times New Roman" w:hAnsi="Times New Roman"/>
                <w:b/>
                <w:bCs/>
                <w:color w:val="333333"/>
                <w:sz w:val="24"/>
                <w:szCs w:val="24"/>
                <w:lang w:val="ro-RO" w:eastAsia="ru-MD"/>
              </w:rPr>
            </w:pPr>
            <w:r w:rsidRPr="005720D9">
              <w:rPr>
                <w:rFonts w:ascii="Times New Roman" w:hAnsi="Times New Roman"/>
                <w:b/>
                <w:bCs/>
                <w:sz w:val="24"/>
                <w:szCs w:val="24"/>
                <w:lang w:val="ro-RO"/>
              </w:rPr>
              <w:t>2</w:t>
            </w:r>
            <w:r w:rsidRPr="005720D9">
              <w:rPr>
                <w:rFonts w:ascii="Times New Roman" w:hAnsi="Times New Roman"/>
                <w:b/>
                <w:bCs/>
                <w:sz w:val="24"/>
                <w:szCs w:val="24"/>
                <w:vertAlign w:val="superscript"/>
                <w:lang w:val="ro-RO"/>
              </w:rPr>
              <w:t>1</w:t>
            </w:r>
            <w:r w:rsidRPr="005720D9">
              <w:rPr>
                <w:rFonts w:ascii="Times New Roman" w:hAnsi="Times New Roman"/>
                <w:b/>
                <w:bCs/>
                <w:sz w:val="24"/>
                <w:szCs w:val="24"/>
                <w:lang w:val="ro-RO"/>
              </w:rPr>
              <w:t>) reprezintă Agenția în relația cu terții sau acordă împuterniciri altor angajați ai instituției de a reprezenta Agenția;</w:t>
            </w:r>
          </w:p>
        </w:tc>
      </w:tr>
      <w:tr w:rsidR="005720D9" w:rsidRPr="005720D9" w14:paraId="356C0258" w14:textId="77777777" w:rsidTr="00CB67C3">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14B390" w14:textId="77777777" w:rsidR="005720D9" w:rsidRPr="005720D9" w:rsidRDefault="005720D9" w:rsidP="005720D9">
            <w:pPr>
              <w:shd w:val="clear" w:color="auto" w:fill="FFFFFF"/>
              <w:ind w:firstLine="0"/>
              <w:rPr>
                <w:rFonts w:ascii="Times New Roman" w:hAnsi="Times New Roman"/>
                <w:color w:val="333333"/>
                <w:sz w:val="24"/>
                <w:szCs w:val="24"/>
                <w:lang w:val="ro-RO" w:eastAsia="ru-MD"/>
              </w:rPr>
            </w:pP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9399A78" w14:textId="77777777" w:rsidR="005720D9" w:rsidRPr="005720D9" w:rsidRDefault="005720D9" w:rsidP="005720D9">
            <w:pPr>
              <w:tabs>
                <w:tab w:val="left" w:pos="851"/>
              </w:tabs>
              <w:spacing w:line="256" w:lineRule="auto"/>
              <w:ind w:firstLine="0"/>
              <w:rPr>
                <w:rFonts w:ascii="Times New Roman" w:hAnsi="Times New Roman"/>
                <w:sz w:val="24"/>
                <w:szCs w:val="24"/>
                <w:lang w:val="ro-RO"/>
              </w:rPr>
            </w:pPr>
            <w:r w:rsidRPr="005720D9">
              <w:rPr>
                <w:rFonts w:ascii="Times New Roman" w:hAnsi="Times New Roman"/>
                <w:sz w:val="24"/>
                <w:szCs w:val="24"/>
                <w:lang w:val="ro-RO"/>
              </w:rPr>
              <w:t>după punctul 17 se completează cu punctul 17</w:t>
            </w:r>
            <w:r w:rsidRPr="005720D9">
              <w:rPr>
                <w:rFonts w:ascii="Times New Roman" w:hAnsi="Times New Roman"/>
                <w:sz w:val="24"/>
                <w:szCs w:val="24"/>
                <w:vertAlign w:val="superscript"/>
                <w:lang w:val="ro-RO"/>
              </w:rPr>
              <w:t>1</w:t>
            </w:r>
            <w:r w:rsidRPr="005720D9">
              <w:rPr>
                <w:rFonts w:ascii="Times New Roman" w:hAnsi="Times New Roman"/>
                <w:sz w:val="24"/>
                <w:szCs w:val="24"/>
                <w:lang w:val="ro-RO"/>
              </w:rPr>
              <w:t xml:space="preserve"> cu următorul cuprins:</w:t>
            </w:r>
          </w:p>
          <w:p w14:paraId="01E7AA71" w14:textId="77777777" w:rsidR="005720D9" w:rsidRPr="005720D9" w:rsidRDefault="005720D9" w:rsidP="005720D9">
            <w:pPr>
              <w:tabs>
                <w:tab w:val="left" w:pos="851"/>
              </w:tabs>
              <w:spacing w:line="256" w:lineRule="auto"/>
              <w:ind w:firstLine="0"/>
              <w:rPr>
                <w:rFonts w:ascii="Times New Roman" w:hAnsi="Times New Roman"/>
                <w:sz w:val="24"/>
                <w:szCs w:val="24"/>
                <w:lang w:val="ro-RO"/>
              </w:rPr>
            </w:pPr>
            <w:r w:rsidRPr="005720D9">
              <w:rPr>
                <w:rFonts w:ascii="Times New Roman" w:hAnsi="Times New Roman"/>
                <w:sz w:val="24"/>
                <w:szCs w:val="24"/>
                <w:lang w:val="ro-RO"/>
              </w:rPr>
              <w:t>„</w:t>
            </w:r>
            <w:r w:rsidRPr="005720D9">
              <w:rPr>
                <w:rFonts w:ascii="Times New Roman" w:hAnsi="Times New Roman"/>
                <w:bCs/>
                <w:sz w:val="24"/>
                <w:szCs w:val="24"/>
                <w:lang w:val="ro-RO"/>
              </w:rPr>
              <w:t>17</w:t>
            </w:r>
            <w:r w:rsidRPr="005720D9">
              <w:rPr>
                <w:rFonts w:ascii="Times New Roman" w:hAnsi="Times New Roman"/>
                <w:bCs/>
                <w:sz w:val="24"/>
                <w:szCs w:val="24"/>
                <w:vertAlign w:val="superscript"/>
                <w:lang w:val="ro-RO"/>
              </w:rPr>
              <w:t>1</w:t>
            </w:r>
            <w:r w:rsidRPr="005720D9">
              <w:rPr>
                <w:rFonts w:ascii="Times New Roman" w:hAnsi="Times New Roman"/>
                <w:bCs/>
                <w:sz w:val="24"/>
                <w:szCs w:val="24"/>
                <w:lang w:val="ro-RO"/>
              </w:rPr>
              <w:t>.</w:t>
            </w:r>
            <w:r w:rsidRPr="005720D9">
              <w:rPr>
                <w:rFonts w:ascii="Times New Roman" w:hAnsi="Times New Roman"/>
                <w:sz w:val="24"/>
                <w:szCs w:val="24"/>
                <w:lang w:val="ro-RO"/>
              </w:rPr>
              <w:t xml:space="preserve"> Personalul abilitat cu funcții de control de stat în sănătate publică (inspectorii), aflându-se în exercițiul funcției, poartă uniformă de serviciu, cu semne de distincție corespunzătoare.”</w:t>
            </w: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F82510C" w14:textId="77777777" w:rsidR="005720D9" w:rsidRPr="005720D9" w:rsidRDefault="005720D9" w:rsidP="005720D9">
            <w:pPr>
              <w:shd w:val="clear" w:color="auto" w:fill="FFFFFF"/>
              <w:ind w:firstLine="0"/>
              <w:rPr>
                <w:rFonts w:ascii="Times New Roman" w:hAnsi="Times New Roman"/>
                <w:b/>
                <w:color w:val="333333"/>
                <w:sz w:val="24"/>
                <w:szCs w:val="24"/>
                <w:lang w:val="ro-RO" w:eastAsia="ru-MD"/>
              </w:rPr>
            </w:pPr>
            <w:r w:rsidRPr="005720D9">
              <w:rPr>
                <w:rFonts w:ascii="Times New Roman" w:hAnsi="Times New Roman"/>
                <w:b/>
                <w:sz w:val="24"/>
                <w:szCs w:val="24"/>
                <w:lang w:val="ro-RO"/>
              </w:rPr>
              <w:t>17</w:t>
            </w:r>
            <w:r w:rsidRPr="005720D9">
              <w:rPr>
                <w:rFonts w:ascii="Times New Roman" w:hAnsi="Times New Roman"/>
                <w:b/>
                <w:sz w:val="24"/>
                <w:szCs w:val="24"/>
                <w:vertAlign w:val="superscript"/>
                <w:lang w:val="ro-RO"/>
              </w:rPr>
              <w:t>1</w:t>
            </w:r>
            <w:r w:rsidRPr="005720D9">
              <w:rPr>
                <w:rFonts w:ascii="Times New Roman" w:hAnsi="Times New Roman"/>
                <w:b/>
                <w:sz w:val="24"/>
                <w:szCs w:val="24"/>
                <w:lang w:val="ro-RO"/>
              </w:rPr>
              <w:t>. Personalul abilitat cu funcții de control de stat în sănătate publică (inspectorii), aflându-se în exercițiul funcției, poartă uniformă de serviciu, cu semne de distincție corespunzătoare.</w:t>
            </w:r>
          </w:p>
        </w:tc>
      </w:tr>
      <w:tr w:rsidR="005720D9" w:rsidRPr="005720D9" w14:paraId="0134674C" w14:textId="77777777" w:rsidTr="00CB67C3">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A2B14E" w14:textId="77777777" w:rsidR="005720D9" w:rsidRPr="005720D9" w:rsidRDefault="005720D9" w:rsidP="005720D9">
            <w:pPr>
              <w:shd w:val="clear" w:color="auto" w:fill="FFFFFF"/>
              <w:ind w:firstLine="0"/>
              <w:rPr>
                <w:rFonts w:ascii="Times New Roman" w:hAnsi="Times New Roman"/>
                <w:color w:val="333333"/>
                <w:sz w:val="24"/>
                <w:szCs w:val="24"/>
                <w:lang w:val="ro-RO" w:eastAsia="ru-MD"/>
              </w:rPr>
            </w:pPr>
            <w:r w:rsidRPr="005720D9">
              <w:rPr>
                <w:rStyle w:val="Strong"/>
                <w:rFonts w:ascii="Times New Roman" w:hAnsi="Times New Roman"/>
                <w:b w:val="0"/>
                <w:bCs w:val="0"/>
                <w:color w:val="333333"/>
                <w:sz w:val="24"/>
                <w:szCs w:val="24"/>
                <w:shd w:val="clear" w:color="auto" w:fill="FFFFFF"/>
                <w:lang w:val="ro-RO"/>
              </w:rPr>
              <w:t>18</w:t>
            </w:r>
            <w:r w:rsidRPr="005720D9">
              <w:rPr>
                <w:rFonts w:ascii="Times New Roman" w:hAnsi="Times New Roman"/>
                <w:color w:val="333333"/>
                <w:sz w:val="24"/>
                <w:szCs w:val="24"/>
                <w:shd w:val="clear" w:color="auto" w:fill="FFFFFF"/>
                <w:lang w:val="ro-RO"/>
              </w:rPr>
              <w:t>. Centrele de sănătate publică sânt subdiviziuni teritoriale ale Agenției, fără personalitate juridică, care asigură coordonarea activităților la nivelul teritoriului deservit conform atribuțiilor stabilite în art.17 din Legea nr.10-XVI din 3 februarie 2009 privind supravegherea de stat a sănătății publice și regulamentelor aprobate de directorul Agenției.</w:t>
            </w: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B78ADD0" w14:textId="77777777" w:rsidR="005720D9" w:rsidRPr="005720D9" w:rsidRDefault="005720D9" w:rsidP="005720D9">
            <w:pPr>
              <w:tabs>
                <w:tab w:val="left" w:pos="851"/>
              </w:tabs>
              <w:spacing w:line="256" w:lineRule="auto"/>
              <w:ind w:firstLine="0"/>
              <w:rPr>
                <w:rFonts w:ascii="Times New Roman" w:hAnsi="Times New Roman"/>
                <w:sz w:val="24"/>
                <w:szCs w:val="24"/>
                <w:lang w:val="ro-RO"/>
              </w:rPr>
            </w:pPr>
            <w:r w:rsidRPr="005720D9">
              <w:rPr>
                <w:rFonts w:ascii="Times New Roman" w:hAnsi="Times New Roman"/>
                <w:sz w:val="24"/>
                <w:szCs w:val="24"/>
                <w:lang w:val="ro-RO"/>
              </w:rPr>
              <w:t>punctul 18 va avea următorul cuprins:</w:t>
            </w:r>
          </w:p>
          <w:p w14:paraId="5FB0F268" w14:textId="77777777" w:rsidR="005720D9" w:rsidRPr="005720D9" w:rsidRDefault="005720D9" w:rsidP="005720D9">
            <w:pPr>
              <w:tabs>
                <w:tab w:val="left" w:pos="851"/>
              </w:tabs>
              <w:ind w:firstLine="0"/>
              <w:rPr>
                <w:rFonts w:ascii="Times New Roman" w:hAnsi="Times New Roman"/>
                <w:sz w:val="24"/>
                <w:szCs w:val="24"/>
                <w:lang w:val="ro-RO"/>
              </w:rPr>
            </w:pPr>
            <w:r w:rsidRPr="005720D9">
              <w:rPr>
                <w:rFonts w:ascii="Times New Roman" w:hAnsi="Times New Roman"/>
                <w:sz w:val="24"/>
                <w:szCs w:val="24"/>
                <w:lang w:val="ro-RO"/>
              </w:rPr>
              <w:t>„18. Centrele de sănătate publică sânt subdiviziuni teritoriale ale Agenției, fără personalitate juridică, care asigură realizarea activităților conform domeniilor de competență ale Agenției la nivelul teritoriului deservit în baza regulamentelor aprobate.”</w:t>
            </w: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25064B6" w14:textId="77777777" w:rsidR="005720D9" w:rsidRPr="005720D9" w:rsidRDefault="005720D9" w:rsidP="005720D9">
            <w:pPr>
              <w:shd w:val="clear" w:color="auto" w:fill="FFFFFF"/>
              <w:ind w:firstLine="0"/>
              <w:rPr>
                <w:rFonts w:ascii="Times New Roman" w:hAnsi="Times New Roman"/>
                <w:b/>
                <w:bCs/>
                <w:color w:val="333333"/>
                <w:sz w:val="24"/>
                <w:szCs w:val="24"/>
                <w:lang w:val="ro-RO" w:eastAsia="ru-MD"/>
              </w:rPr>
            </w:pPr>
            <w:r w:rsidRPr="005720D9">
              <w:rPr>
                <w:rFonts w:ascii="Times New Roman" w:hAnsi="Times New Roman"/>
                <w:b/>
                <w:bCs/>
                <w:sz w:val="24"/>
                <w:szCs w:val="24"/>
                <w:lang w:val="ro-RO"/>
              </w:rPr>
              <w:t>18. Centrele de sănătate publică sânt subdiviziuni teritoriale ale Agenției, fără personalitate juridică, care asigură realizarea activităților conform domeniilor de competență ale Agenției la nivelul teritoriului deservit în baza regulamentelor aprobate.</w:t>
            </w:r>
          </w:p>
        </w:tc>
      </w:tr>
      <w:tr w:rsidR="005720D9" w:rsidRPr="005720D9" w14:paraId="49782B93" w14:textId="77777777" w:rsidTr="00CB67C3">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6B8588" w14:textId="77777777" w:rsidR="005720D9" w:rsidRPr="005720D9" w:rsidRDefault="005720D9" w:rsidP="00CB67C3">
            <w:pPr>
              <w:shd w:val="clear" w:color="auto" w:fill="FFFFFF"/>
              <w:ind w:firstLine="0"/>
              <w:jc w:val="left"/>
              <w:rPr>
                <w:rFonts w:ascii="Times New Roman" w:hAnsi="Times New Roman"/>
                <w:color w:val="333333"/>
                <w:sz w:val="24"/>
                <w:szCs w:val="24"/>
                <w:lang w:val="ro-RO" w:eastAsia="ru-MD"/>
              </w:rPr>
            </w:pPr>
            <w:r w:rsidRPr="005720D9">
              <w:rPr>
                <w:rStyle w:val="Strong"/>
                <w:rFonts w:ascii="Times New Roman" w:hAnsi="Times New Roman"/>
                <w:b w:val="0"/>
                <w:bCs w:val="0"/>
                <w:color w:val="333333"/>
                <w:sz w:val="24"/>
                <w:szCs w:val="24"/>
                <w:shd w:val="clear" w:color="auto" w:fill="FFFFFF"/>
                <w:lang w:val="ro-RO"/>
              </w:rPr>
              <w:t>21</w:t>
            </w:r>
            <w:r w:rsidRPr="005720D9">
              <w:rPr>
                <w:rFonts w:ascii="Times New Roman" w:hAnsi="Times New Roman"/>
                <w:color w:val="333333"/>
                <w:sz w:val="24"/>
                <w:szCs w:val="24"/>
                <w:shd w:val="clear" w:color="auto" w:fill="FFFFFF"/>
                <w:lang w:val="ro-RO"/>
              </w:rPr>
              <w:t>. Pentru eficientizarea comunicării și colaborării intersectoriale, susținerea dezvoltării instituționale și a transparenței activității, pe lângă Agenție se instituie Consiliul de coordonare, fără personalitate juridică, care activează în baza regulamentului aprobat prin ordin al ministrului sănătății.</w:t>
            </w: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1EE91B8" w14:textId="77777777" w:rsidR="005720D9" w:rsidRPr="005720D9" w:rsidRDefault="005720D9" w:rsidP="00CB67C3">
            <w:pPr>
              <w:tabs>
                <w:tab w:val="left" w:pos="851"/>
              </w:tabs>
              <w:ind w:firstLine="0"/>
              <w:jc w:val="left"/>
              <w:rPr>
                <w:rFonts w:ascii="Times New Roman" w:hAnsi="Times New Roman"/>
                <w:sz w:val="24"/>
                <w:szCs w:val="24"/>
                <w:lang w:val="ro-RO"/>
              </w:rPr>
            </w:pPr>
            <w:r w:rsidRPr="005720D9">
              <w:rPr>
                <w:rFonts w:ascii="Times New Roman" w:hAnsi="Times New Roman"/>
                <w:sz w:val="24"/>
                <w:szCs w:val="24"/>
                <w:lang w:val="ro-RO"/>
              </w:rPr>
              <w:t>punctul 21 se abrogă</w:t>
            </w: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8590095" w14:textId="77777777" w:rsidR="005720D9" w:rsidRPr="005720D9" w:rsidRDefault="005720D9" w:rsidP="00CB67C3">
            <w:pPr>
              <w:shd w:val="clear" w:color="auto" w:fill="FFFFFF"/>
              <w:ind w:firstLine="0"/>
              <w:jc w:val="left"/>
              <w:rPr>
                <w:rFonts w:ascii="Times New Roman" w:hAnsi="Times New Roman"/>
                <w:color w:val="333333"/>
                <w:sz w:val="24"/>
                <w:szCs w:val="24"/>
                <w:lang w:val="ro-RO" w:eastAsia="ru-MD"/>
              </w:rPr>
            </w:pPr>
            <w:r w:rsidRPr="005720D9">
              <w:rPr>
                <w:rFonts w:ascii="Times New Roman" w:hAnsi="Times New Roman"/>
                <w:color w:val="333333"/>
                <w:sz w:val="24"/>
                <w:szCs w:val="24"/>
                <w:lang w:val="ro-RO" w:eastAsia="ru-MD"/>
              </w:rPr>
              <w:t>21. - abrogat</w:t>
            </w:r>
          </w:p>
        </w:tc>
      </w:tr>
      <w:tr w:rsidR="005720D9" w:rsidRPr="005720D9" w14:paraId="1159E09C" w14:textId="77777777" w:rsidTr="00CB67C3">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2C6FE9" w14:textId="77777777" w:rsidR="005720D9" w:rsidRPr="005720D9" w:rsidRDefault="005720D9" w:rsidP="00CB67C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720D9">
              <w:rPr>
                <w:rStyle w:val="Strong"/>
                <w:rFonts w:ascii="Times New Roman" w:hAnsi="Times New Roman"/>
                <w:b w:val="0"/>
                <w:bCs w:val="0"/>
                <w:color w:val="333333"/>
                <w:sz w:val="24"/>
                <w:szCs w:val="24"/>
                <w:shd w:val="clear" w:color="auto" w:fill="FFFFFF"/>
                <w:lang w:val="ro-RO"/>
              </w:rPr>
              <w:t>22</w:t>
            </w:r>
            <w:r w:rsidRPr="005720D9">
              <w:rPr>
                <w:rFonts w:ascii="Times New Roman" w:hAnsi="Times New Roman"/>
                <w:color w:val="333333"/>
                <w:sz w:val="24"/>
                <w:szCs w:val="24"/>
                <w:shd w:val="clear" w:color="auto" w:fill="FFFFFF"/>
                <w:lang w:val="ro-RO"/>
              </w:rPr>
              <w:t xml:space="preserve">. Consiliul de coordonare examinează și coordonează strategia de dezvoltare instituțională a Agenției, proiectul de buget, planurile și rapoartele anuale de activitate, coordonează principalele direcții de acțiune în domeniile de strategie, organizare și funcționare, examinează alte subiecte de </w:t>
            </w:r>
            <w:r w:rsidRPr="005720D9">
              <w:rPr>
                <w:rFonts w:ascii="Times New Roman" w:hAnsi="Times New Roman"/>
                <w:color w:val="333333"/>
                <w:sz w:val="24"/>
                <w:szCs w:val="24"/>
                <w:shd w:val="clear" w:color="auto" w:fill="FFFFFF"/>
                <w:lang w:val="ro-RO"/>
              </w:rPr>
              <w:lastRenderedPageBreak/>
              <w:t>importanță pentru Agenție propuse de directorul acesteia sau de membrii Consiliului.</w:t>
            </w: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DCDF864" w14:textId="77777777" w:rsidR="005720D9" w:rsidRPr="005720D9" w:rsidRDefault="005720D9" w:rsidP="00CB67C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720D9">
              <w:rPr>
                <w:rFonts w:ascii="Times New Roman" w:hAnsi="Times New Roman"/>
                <w:sz w:val="24"/>
                <w:szCs w:val="24"/>
                <w:lang w:val="ro-RO"/>
              </w:rPr>
              <w:lastRenderedPageBreak/>
              <w:t>punctul 22 se abrogă</w:t>
            </w: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1BED765" w14:textId="77777777" w:rsidR="005720D9" w:rsidRPr="005720D9" w:rsidRDefault="005720D9" w:rsidP="00CB67C3">
            <w:pPr>
              <w:pBdr>
                <w:top w:val="none" w:sz="4" w:space="0" w:color="000000"/>
                <w:left w:val="none" w:sz="4" w:space="0" w:color="000000"/>
                <w:bottom w:val="none" w:sz="4" w:space="0" w:color="000000"/>
                <w:right w:val="none" w:sz="4" w:space="0" w:color="000000"/>
              </w:pBdr>
              <w:ind w:firstLine="0"/>
              <w:rPr>
                <w:rFonts w:ascii="Times New Roman" w:hAnsi="Times New Roman"/>
                <w:color w:val="333333"/>
                <w:sz w:val="24"/>
                <w:szCs w:val="24"/>
                <w:shd w:val="clear" w:color="auto" w:fill="FFFFFF"/>
              </w:rPr>
            </w:pPr>
            <w:r w:rsidRPr="005720D9">
              <w:rPr>
                <w:rFonts w:ascii="Times New Roman" w:hAnsi="Times New Roman"/>
                <w:color w:val="333333"/>
                <w:sz w:val="24"/>
                <w:szCs w:val="24"/>
                <w:shd w:val="clear" w:color="auto" w:fill="FFFFFF"/>
              </w:rPr>
              <w:t xml:space="preserve">22. - </w:t>
            </w:r>
            <w:r w:rsidRPr="005720D9">
              <w:rPr>
                <w:rFonts w:ascii="Times New Roman" w:hAnsi="Times New Roman"/>
                <w:color w:val="333333"/>
                <w:sz w:val="24"/>
                <w:szCs w:val="24"/>
                <w:shd w:val="clear" w:color="auto" w:fill="FFFFFF"/>
                <w:lang w:val="ro-RO"/>
              </w:rPr>
              <w:t>abrogat</w:t>
            </w:r>
          </w:p>
        </w:tc>
      </w:tr>
      <w:tr w:rsidR="005720D9" w:rsidRPr="005720D9" w14:paraId="43418FD7" w14:textId="77777777" w:rsidTr="00CB67C3">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0A8CE0" w14:textId="77777777" w:rsidR="005720D9" w:rsidRPr="005720D9" w:rsidRDefault="005720D9" w:rsidP="00CB67C3">
            <w:pPr>
              <w:pBdr>
                <w:top w:val="none" w:sz="4" w:space="0" w:color="000000"/>
                <w:left w:val="none" w:sz="4" w:space="0" w:color="000000"/>
                <w:bottom w:val="none" w:sz="4" w:space="0" w:color="000000"/>
                <w:right w:val="none" w:sz="4" w:space="0" w:color="000000"/>
              </w:pBdr>
              <w:ind w:firstLine="0"/>
              <w:rPr>
                <w:rStyle w:val="Strong"/>
                <w:rFonts w:ascii="Times New Roman" w:eastAsia="Arial" w:hAnsi="Times New Roman"/>
                <w:b w:val="0"/>
                <w:bCs w:val="0"/>
                <w:color w:val="333333"/>
                <w:sz w:val="24"/>
                <w:szCs w:val="24"/>
                <w:shd w:val="clear" w:color="auto" w:fill="FFFFFF"/>
                <w:lang w:val="ro-RO"/>
              </w:rPr>
            </w:pPr>
            <w:r w:rsidRPr="005720D9">
              <w:rPr>
                <w:rStyle w:val="Strong"/>
                <w:rFonts w:ascii="Times New Roman" w:hAnsi="Times New Roman"/>
                <w:b w:val="0"/>
                <w:bCs w:val="0"/>
                <w:color w:val="333333"/>
                <w:sz w:val="24"/>
                <w:szCs w:val="24"/>
                <w:shd w:val="clear" w:color="auto" w:fill="FFFFFF"/>
                <w:lang w:val="ro-RO"/>
              </w:rPr>
              <w:t>23</w:t>
            </w:r>
            <w:r w:rsidRPr="005720D9">
              <w:rPr>
                <w:rFonts w:ascii="Times New Roman" w:hAnsi="Times New Roman"/>
                <w:color w:val="333333"/>
                <w:sz w:val="24"/>
                <w:szCs w:val="24"/>
                <w:shd w:val="clear" w:color="auto" w:fill="FFFFFF"/>
                <w:lang w:val="ro-RO"/>
              </w:rPr>
              <w:t xml:space="preserve">. Consiliul de coordonare este compus din 7 persoane: ministrul sănătății, (care este și președinte), președintele comisiei de profil a Parlamentului, consilierul principal de stat al Prim-ministrului în domeniul ocrotirii sănătății, secretarul de stat în domeniul sănătății publice, secretarul de stat al Ministerului Finanțelor, reprezentantul Companiei Naționale de Asigurări în Medicină, reprezentantul Universității de Stat de Medicină și Farmacie „Nicolae </w:t>
            </w:r>
            <w:proofErr w:type="spellStart"/>
            <w:r w:rsidRPr="005720D9">
              <w:rPr>
                <w:rFonts w:ascii="Times New Roman" w:hAnsi="Times New Roman"/>
                <w:color w:val="333333"/>
                <w:sz w:val="24"/>
                <w:szCs w:val="24"/>
                <w:shd w:val="clear" w:color="auto" w:fill="FFFFFF"/>
                <w:lang w:val="ro-RO"/>
              </w:rPr>
              <w:t>Testemițanu</w:t>
            </w:r>
            <w:proofErr w:type="spellEnd"/>
            <w:r w:rsidRPr="005720D9">
              <w:rPr>
                <w:rFonts w:ascii="Times New Roman" w:hAnsi="Times New Roman"/>
                <w:color w:val="333333"/>
                <w:sz w:val="24"/>
                <w:szCs w:val="24"/>
                <w:shd w:val="clear" w:color="auto" w:fill="FFFFFF"/>
                <w:lang w:val="ro-RO"/>
              </w:rPr>
              <w:t>”.</w:t>
            </w: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FCB53CD" w14:textId="77777777" w:rsidR="005720D9" w:rsidRPr="005720D9" w:rsidRDefault="005720D9" w:rsidP="00CB67C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720D9">
              <w:rPr>
                <w:rFonts w:ascii="Times New Roman" w:hAnsi="Times New Roman"/>
                <w:sz w:val="24"/>
                <w:szCs w:val="24"/>
                <w:lang w:val="ro-RO"/>
              </w:rPr>
              <w:t>punctul 23 se abrogă</w:t>
            </w: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65AC4EC" w14:textId="77777777" w:rsidR="005720D9" w:rsidRPr="005720D9" w:rsidRDefault="005720D9" w:rsidP="00CB67C3">
            <w:pPr>
              <w:pBdr>
                <w:top w:val="none" w:sz="4" w:space="0" w:color="000000"/>
                <w:left w:val="none" w:sz="4" w:space="0" w:color="000000"/>
                <w:bottom w:val="none" w:sz="4" w:space="0" w:color="000000"/>
                <w:right w:val="none" w:sz="4" w:space="0" w:color="000000"/>
              </w:pBdr>
              <w:ind w:firstLine="0"/>
              <w:rPr>
                <w:rFonts w:ascii="Times New Roman" w:hAnsi="Times New Roman"/>
                <w:color w:val="333333"/>
                <w:sz w:val="24"/>
                <w:szCs w:val="24"/>
                <w:shd w:val="clear" w:color="auto" w:fill="FFFFFF"/>
              </w:rPr>
            </w:pPr>
            <w:r w:rsidRPr="005720D9">
              <w:rPr>
                <w:rFonts w:ascii="Times New Roman" w:hAnsi="Times New Roman"/>
                <w:color w:val="333333"/>
                <w:sz w:val="24"/>
                <w:szCs w:val="24"/>
                <w:shd w:val="clear" w:color="auto" w:fill="FFFFFF"/>
              </w:rPr>
              <w:t xml:space="preserve">23. - </w:t>
            </w:r>
            <w:r w:rsidRPr="005720D9">
              <w:rPr>
                <w:rFonts w:ascii="Times New Roman" w:hAnsi="Times New Roman"/>
                <w:color w:val="333333"/>
                <w:sz w:val="24"/>
                <w:szCs w:val="24"/>
                <w:shd w:val="clear" w:color="auto" w:fill="FFFFFF"/>
                <w:lang w:val="ro-RO"/>
              </w:rPr>
              <w:t>abrogat</w:t>
            </w:r>
          </w:p>
        </w:tc>
      </w:tr>
      <w:tr w:rsidR="005720D9" w:rsidRPr="005720D9" w14:paraId="66FC754D" w14:textId="77777777" w:rsidTr="00CB67C3">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37F97B" w14:textId="77777777" w:rsidR="005720D9" w:rsidRPr="005720D9" w:rsidRDefault="005720D9" w:rsidP="00CB67C3">
            <w:pPr>
              <w:pBdr>
                <w:top w:val="none" w:sz="4" w:space="0" w:color="000000"/>
                <w:left w:val="none" w:sz="4" w:space="0" w:color="000000"/>
                <w:bottom w:val="none" w:sz="4" w:space="0" w:color="000000"/>
                <w:right w:val="none" w:sz="4" w:space="0" w:color="000000"/>
              </w:pBdr>
              <w:ind w:firstLine="0"/>
              <w:rPr>
                <w:rStyle w:val="Strong"/>
                <w:rFonts w:ascii="Times New Roman" w:eastAsia="Arial" w:hAnsi="Times New Roman"/>
                <w:color w:val="333333"/>
                <w:sz w:val="24"/>
                <w:szCs w:val="24"/>
                <w:shd w:val="clear" w:color="auto" w:fill="FFFFFF"/>
                <w:lang w:val="ro-RO"/>
              </w:rPr>
            </w:pPr>
            <w:r w:rsidRPr="005720D9">
              <w:rPr>
                <w:rStyle w:val="Strong"/>
                <w:rFonts w:ascii="Times New Roman" w:hAnsi="Times New Roman"/>
                <w:b w:val="0"/>
                <w:bCs w:val="0"/>
                <w:color w:val="333333"/>
                <w:sz w:val="24"/>
                <w:szCs w:val="24"/>
                <w:shd w:val="clear" w:color="auto" w:fill="FFFFFF"/>
                <w:lang w:val="ro-RO"/>
              </w:rPr>
              <w:t>24</w:t>
            </w:r>
            <w:r w:rsidRPr="005720D9">
              <w:rPr>
                <w:rFonts w:ascii="Times New Roman" w:hAnsi="Times New Roman"/>
                <w:color w:val="333333"/>
                <w:sz w:val="24"/>
                <w:szCs w:val="24"/>
                <w:shd w:val="clear" w:color="auto" w:fill="FFFFFF"/>
                <w:lang w:val="ro-RO"/>
              </w:rPr>
              <w:t>. La ședințele Consiliului de coordonare participă, în mod permanent, reprezentantul Organizației Mondiale a Sănătății (fără drept de vot), precum și pot participa (ca invitați) și alte persoane, reprezentanți ai societății civile, ai instituțiilor academice și ai organizațiilor internaționale.</w:t>
            </w: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F6ABD60" w14:textId="77777777" w:rsidR="005720D9" w:rsidRPr="005720D9" w:rsidRDefault="005720D9" w:rsidP="00CB67C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720D9">
              <w:rPr>
                <w:rFonts w:ascii="Times New Roman" w:hAnsi="Times New Roman"/>
                <w:sz w:val="24"/>
                <w:szCs w:val="24"/>
                <w:lang w:val="ro-RO"/>
              </w:rPr>
              <w:t>punctul 24 se abrogă</w:t>
            </w: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CEFCF9D" w14:textId="77777777" w:rsidR="005720D9" w:rsidRPr="005720D9" w:rsidRDefault="005720D9" w:rsidP="00CB67C3">
            <w:pPr>
              <w:pBdr>
                <w:top w:val="none" w:sz="4" w:space="0" w:color="000000"/>
                <w:left w:val="none" w:sz="4" w:space="0" w:color="000000"/>
                <w:bottom w:val="none" w:sz="4" w:space="0" w:color="000000"/>
                <w:right w:val="none" w:sz="4" w:space="0" w:color="000000"/>
              </w:pBdr>
              <w:ind w:firstLine="0"/>
              <w:rPr>
                <w:rFonts w:ascii="Times New Roman" w:hAnsi="Times New Roman"/>
                <w:color w:val="333333"/>
                <w:sz w:val="24"/>
                <w:szCs w:val="24"/>
                <w:shd w:val="clear" w:color="auto" w:fill="FFFFFF"/>
              </w:rPr>
            </w:pPr>
            <w:r w:rsidRPr="005720D9">
              <w:rPr>
                <w:rFonts w:ascii="Times New Roman" w:hAnsi="Times New Roman"/>
                <w:color w:val="333333"/>
                <w:sz w:val="24"/>
                <w:szCs w:val="24"/>
                <w:shd w:val="clear" w:color="auto" w:fill="FFFFFF"/>
              </w:rPr>
              <w:t xml:space="preserve">24. - </w:t>
            </w:r>
            <w:r w:rsidRPr="005720D9">
              <w:rPr>
                <w:rFonts w:ascii="Times New Roman" w:hAnsi="Times New Roman"/>
                <w:color w:val="333333"/>
                <w:sz w:val="24"/>
                <w:szCs w:val="24"/>
                <w:shd w:val="clear" w:color="auto" w:fill="FFFFFF"/>
                <w:lang w:val="ro-RO"/>
              </w:rPr>
              <w:t>abrogat</w:t>
            </w:r>
          </w:p>
        </w:tc>
      </w:tr>
      <w:tr w:rsidR="00177035" w:rsidRPr="005720D9" w14:paraId="03DA0353" w14:textId="77777777" w:rsidTr="00A015E2">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27BFD5" w14:textId="77777777" w:rsidR="00177035" w:rsidRPr="005720D9" w:rsidRDefault="00177035" w:rsidP="002D5426">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5720D9">
              <w:rPr>
                <w:rFonts w:ascii="Times New Roman" w:eastAsia="Times New Roman" w:hAnsi="Times New Roman"/>
                <w:sz w:val="24"/>
                <w:szCs w:val="24"/>
                <w:lang w:val="ro-RO"/>
              </w:rPr>
              <w:t xml:space="preserve"> </w:t>
            </w: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DEAA6DC" w14:textId="5835430D" w:rsidR="00C8484C" w:rsidRPr="005720D9" w:rsidRDefault="00580320" w:rsidP="00C8484C">
            <w:pPr>
              <w:tabs>
                <w:tab w:val="left" w:pos="851"/>
              </w:tabs>
              <w:spacing w:line="256" w:lineRule="auto"/>
              <w:ind w:firstLine="0"/>
              <w:rPr>
                <w:rFonts w:ascii="Times New Roman" w:hAnsi="Times New Roman"/>
                <w:sz w:val="24"/>
                <w:szCs w:val="24"/>
                <w:lang w:val="ro-MD"/>
              </w:rPr>
            </w:pPr>
            <w:r w:rsidRPr="005720D9">
              <w:rPr>
                <w:rFonts w:ascii="Times New Roman" w:hAnsi="Times New Roman"/>
                <w:sz w:val="24"/>
                <w:szCs w:val="24"/>
                <w:lang w:val="ro-MD"/>
              </w:rPr>
              <w:t>p</w:t>
            </w:r>
            <w:r w:rsidR="00C8484C" w:rsidRPr="005720D9">
              <w:rPr>
                <w:rFonts w:ascii="Times New Roman" w:hAnsi="Times New Roman"/>
                <w:sz w:val="24"/>
                <w:szCs w:val="24"/>
                <w:lang w:val="ro-MD"/>
              </w:rPr>
              <w:t>unctul 1 se completează cu subpunctul 2</w:t>
            </w:r>
            <w:r w:rsidR="00C8484C" w:rsidRPr="005720D9">
              <w:rPr>
                <w:rFonts w:ascii="Times New Roman" w:hAnsi="Times New Roman"/>
                <w:sz w:val="24"/>
                <w:szCs w:val="24"/>
                <w:vertAlign w:val="superscript"/>
                <w:lang w:val="ro-MD"/>
              </w:rPr>
              <w:t>2</w:t>
            </w:r>
            <w:r w:rsidR="00C8484C" w:rsidRPr="005720D9">
              <w:rPr>
                <w:rFonts w:ascii="Times New Roman" w:hAnsi="Times New Roman"/>
                <w:sz w:val="24"/>
                <w:szCs w:val="24"/>
                <w:lang w:val="ro-MD"/>
              </w:rPr>
              <w:t xml:space="preserve">) cu următorul cuprins: </w:t>
            </w:r>
          </w:p>
          <w:p w14:paraId="0E103784" w14:textId="255FC319" w:rsidR="00C8484C" w:rsidRPr="005720D9" w:rsidRDefault="00C8484C" w:rsidP="00C8484C">
            <w:pPr>
              <w:ind w:firstLine="0"/>
              <w:rPr>
                <w:rFonts w:ascii="Times New Roman" w:hAnsi="Times New Roman"/>
                <w:sz w:val="24"/>
                <w:szCs w:val="24"/>
                <w:lang w:val="ro-MD"/>
              </w:rPr>
            </w:pPr>
            <w:r w:rsidRPr="005720D9">
              <w:rPr>
                <w:rFonts w:ascii="Times New Roman" w:hAnsi="Times New Roman"/>
                <w:sz w:val="24"/>
                <w:szCs w:val="24"/>
                <w:lang w:val="ro-MD"/>
              </w:rPr>
              <w:t>„2</w:t>
            </w:r>
            <w:r w:rsidRPr="005720D9">
              <w:rPr>
                <w:rFonts w:ascii="Times New Roman" w:hAnsi="Times New Roman"/>
                <w:sz w:val="24"/>
                <w:szCs w:val="24"/>
                <w:vertAlign w:val="superscript"/>
                <w:lang w:val="ro-MD"/>
              </w:rPr>
              <w:t>2</w:t>
            </w:r>
            <w:r w:rsidRPr="005720D9">
              <w:rPr>
                <w:rFonts w:ascii="Times New Roman" w:hAnsi="Times New Roman"/>
                <w:sz w:val="24"/>
                <w:szCs w:val="24"/>
                <w:lang w:val="ro-MD"/>
              </w:rPr>
              <w:t>) Regulamentul privind uniforma și semnele de distincție a angajaților Agenției Naționale pentru Sănătate Publică, abilitat cu funcții de control de stat în sănătate publică, conform anexei nr. 2</w:t>
            </w:r>
            <w:r w:rsidRPr="005720D9">
              <w:rPr>
                <w:rFonts w:ascii="Times New Roman" w:hAnsi="Times New Roman"/>
                <w:sz w:val="24"/>
                <w:szCs w:val="24"/>
                <w:vertAlign w:val="superscript"/>
                <w:lang w:val="ro-MD"/>
              </w:rPr>
              <w:t>2</w:t>
            </w:r>
            <w:r w:rsidRPr="005720D9">
              <w:rPr>
                <w:rFonts w:ascii="Times New Roman" w:hAnsi="Times New Roman"/>
                <w:sz w:val="24"/>
                <w:szCs w:val="24"/>
                <w:lang w:val="ro-MD"/>
              </w:rPr>
              <w:t>.”</w:t>
            </w:r>
          </w:p>
          <w:p w14:paraId="7CF73DDE" w14:textId="1F2E8485" w:rsidR="00177035" w:rsidRPr="005720D9" w:rsidRDefault="00177035" w:rsidP="00C8484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9CCDD82" w14:textId="77777777" w:rsidR="00C8484C" w:rsidRPr="005720D9" w:rsidRDefault="00C8484C" w:rsidP="00C8484C">
            <w:pPr>
              <w:ind w:firstLine="0"/>
              <w:rPr>
                <w:rFonts w:ascii="Times New Roman" w:hAnsi="Times New Roman"/>
                <w:sz w:val="24"/>
                <w:szCs w:val="24"/>
                <w:lang w:val="ro-MD"/>
              </w:rPr>
            </w:pPr>
            <w:r w:rsidRPr="005720D9">
              <w:rPr>
                <w:rFonts w:ascii="Times New Roman" w:hAnsi="Times New Roman"/>
                <w:sz w:val="24"/>
                <w:szCs w:val="24"/>
                <w:lang w:val="ro-MD"/>
              </w:rPr>
              <w:t>„2</w:t>
            </w:r>
            <w:r w:rsidRPr="005720D9">
              <w:rPr>
                <w:rFonts w:ascii="Times New Roman" w:hAnsi="Times New Roman"/>
                <w:sz w:val="24"/>
                <w:szCs w:val="24"/>
                <w:vertAlign w:val="superscript"/>
                <w:lang w:val="ro-MD"/>
              </w:rPr>
              <w:t>2</w:t>
            </w:r>
            <w:r w:rsidRPr="005720D9">
              <w:rPr>
                <w:rFonts w:ascii="Times New Roman" w:hAnsi="Times New Roman"/>
                <w:sz w:val="24"/>
                <w:szCs w:val="24"/>
                <w:lang w:val="ro-MD"/>
              </w:rPr>
              <w:t>) Regulamentul privind uniforma și semnele de distincție a angajaților Agenției Naționale pentru Sănătate Publică, abilitat cu funcții de control de stat în sănătate publică, conform anexei nr. 2</w:t>
            </w:r>
            <w:r w:rsidRPr="005720D9">
              <w:rPr>
                <w:rFonts w:ascii="Times New Roman" w:hAnsi="Times New Roman"/>
                <w:sz w:val="24"/>
                <w:szCs w:val="24"/>
                <w:vertAlign w:val="superscript"/>
                <w:lang w:val="ro-MD"/>
              </w:rPr>
              <w:t>2</w:t>
            </w:r>
            <w:r w:rsidRPr="005720D9">
              <w:rPr>
                <w:rFonts w:ascii="Times New Roman" w:hAnsi="Times New Roman"/>
                <w:sz w:val="24"/>
                <w:szCs w:val="24"/>
                <w:lang w:val="ro-MD"/>
              </w:rPr>
              <w:t>.”</w:t>
            </w:r>
          </w:p>
          <w:p w14:paraId="340D78A4" w14:textId="77777777" w:rsidR="00177035" w:rsidRPr="005720D9" w:rsidRDefault="00177035" w:rsidP="002D5426">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5720D9">
              <w:rPr>
                <w:rFonts w:ascii="Times New Roman" w:hAnsi="Times New Roman"/>
                <w:sz w:val="24"/>
                <w:szCs w:val="24"/>
                <w:lang w:val="ro-RO"/>
              </w:rPr>
              <w:t xml:space="preserve"> </w:t>
            </w:r>
          </w:p>
        </w:tc>
      </w:tr>
      <w:tr w:rsidR="00C8484C" w:rsidRPr="005720D9" w14:paraId="2EC939B9" w14:textId="77777777" w:rsidTr="00A015E2">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DBE2F2A" w14:textId="588457E2" w:rsidR="00C8484C" w:rsidRPr="005720D9" w:rsidRDefault="00C8484C" w:rsidP="00C8484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720D9">
              <w:rPr>
                <w:rFonts w:ascii="Times New Roman" w:eastAsia="Times New Roman" w:hAnsi="Times New Roman"/>
                <w:sz w:val="24"/>
                <w:szCs w:val="24"/>
                <w:lang w:val="ro-RO"/>
              </w:rPr>
              <w:t xml:space="preserve"> </w:t>
            </w:r>
            <w:r w:rsidRPr="005720D9">
              <w:rPr>
                <w:rFonts w:ascii="Times New Roman" w:hAnsi="Times New Roman"/>
                <w:color w:val="333333"/>
                <w:sz w:val="24"/>
                <w:szCs w:val="24"/>
                <w:shd w:val="clear" w:color="auto" w:fill="FFFFFF"/>
                <w:lang w:val="ro-RO"/>
              </w:rPr>
              <w:t>2. Se stabilește efectivul-limită de personal al Agenției Naționale pentru Sănătate Publică în număr de 1623 de unități, din care 65 de unități ale Direcției cercetare și inovare în domeniul sănătății publice, până la finalizarea proiectelor științifice.</w:t>
            </w: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42437F2" w14:textId="37434CBF" w:rsidR="00C8484C" w:rsidRPr="005720D9" w:rsidRDefault="00580320" w:rsidP="00C8484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720D9">
              <w:rPr>
                <w:rFonts w:ascii="Times New Roman" w:hAnsi="Times New Roman"/>
                <w:sz w:val="24"/>
                <w:szCs w:val="24"/>
                <w:lang w:val="ro-RO"/>
              </w:rPr>
              <w:t>l</w:t>
            </w:r>
            <w:r w:rsidR="00C8484C" w:rsidRPr="005720D9">
              <w:rPr>
                <w:rFonts w:ascii="Times New Roman" w:hAnsi="Times New Roman"/>
                <w:sz w:val="24"/>
                <w:szCs w:val="24"/>
                <w:lang w:val="ro-RO"/>
              </w:rPr>
              <w:t xml:space="preserve">a punctul 2: cifra „1623” se substituie cu cifra „1627” </w:t>
            </w: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C832903" w14:textId="091A6658" w:rsidR="00C8484C" w:rsidRPr="005720D9" w:rsidRDefault="00C8484C" w:rsidP="00C8484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720D9">
              <w:rPr>
                <w:rFonts w:ascii="Times New Roman" w:hAnsi="Times New Roman"/>
                <w:color w:val="333333"/>
                <w:sz w:val="24"/>
                <w:szCs w:val="24"/>
                <w:shd w:val="clear" w:color="auto" w:fill="FFFFFF"/>
                <w:lang w:val="ro-RO"/>
              </w:rPr>
              <w:t>2. Se stabilește efectivul-limită de personal al Agenției Naționale pentru Sănătate Publică în număr de 1627 de unități, din care 65 de unități ale Direcției cercetare și inovare în domeniul sănătății publice, până la finalizarea proiectelor științifice.</w:t>
            </w:r>
          </w:p>
        </w:tc>
      </w:tr>
      <w:tr w:rsidR="00C8484C" w:rsidRPr="005720D9" w14:paraId="41872C85" w14:textId="77777777" w:rsidTr="00A015E2">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F22B63" w14:textId="77777777" w:rsidR="00C8484C" w:rsidRPr="005720D9" w:rsidRDefault="00C8484C" w:rsidP="00C8484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A774AC3" w14:textId="74EBDFC4" w:rsidR="00C8484C" w:rsidRPr="005720D9" w:rsidRDefault="00C8484C" w:rsidP="00C8484C">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5720D9">
              <w:rPr>
                <w:rFonts w:ascii="Times New Roman" w:hAnsi="Times New Roman"/>
                <w:b/>
                <w:bCs/>
                <w:sz w:val="24"/>
                <w:szCs w:val="24"/>
                <w:lang w:val="ro-RO"/>
              </w:rPr>
              <w:t>În anexa nr.1</w:t>
            </w: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D7BCD7D" w14:textId="77777777" w:rsidR="00C8484C" w:rsidRPr="005720D9" w:rsidRDefault="00C8484C" w:rsidP="00C8484C">
            <w:pPr>
              <w:pBdr>
                <w:top w:val="none" w:sz="4" w:space="0" w:color="000000"/>
                <w:left w:val="none" w:sz="4" w:space="0" w:color="000000"/>
                <w:bottom w:val="none" w:sz="4" w:space="0" w:color="000000"/>
                <w:right w:val="none" w:sz="4" w:space="0" w:color="000000"/>
              </w:pBdr>
              <w:ind w:firstLine="0"/>
              <w:rPr>
                <w:rFonts w:ascii="Times New Roman" w:hAnsi="Times New Roman"/>
                <w:color w:val="333333"/>
                <w:sz w:val="24"/>
                <w:szCs w:val="24"/>
                <w:shd w:val="clear" w:color="auto" w:fill="FFFFFF"/>
              </w:rPr>
            </w:pPr>
          </w:p>
        </w:tc>
      </w:tr>
      <w:tr w:rsidR="003C0C36" w:rsidRPr="005720D9" w14:paraId="7B555801" w14:textId="77777777" w:rsidTr="00A015E2">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508A21" w14:textId="77777777" w:rsidR="003C0C36" w:rsidRPr="005720D9" w:rsidRDefault="003C0C36" w:rsidP="007542A9">
            <w:pPr>
              <w:pBdr>
                <w:top w:val="none" w:sz="4" w:space="0" w:color="000000"/>
                <w:left w:val="none" w:sz="4" w:space="0" w:color="000000"/>
                <w:bottom w:val="none" w:sz="4" w:space="0" w:color="000000"/>
                <w:right w:val="none" w:sz="4" w:space="0" w:color="000000"/>
              </w:pBdr>
              <w:ind w:firstLine="0"/>
              <w:jc w:val="center"/>
              <w:rPr>
                <w:rStyle w:val="Strong"/>
                <w:rFonts w:ascii="Times New Roman" w:eastAsia="Arial" w:hAnsi="Times New Roman"/>
                <w:color w:val="333333"/>
                <w:sz w:val="24"/>
                <w:szCs w:val="24"/>
                <w:shd w:val="clear" w:color="auto" w:fill="FFFFFF"/>
              </w:rPr>
            </w:pP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4CFE057" w14:textId="7E0C4945" w:rsidR="003C0C36" w:rsidRPr="005720D9" w:rsidRDefault="007542A9" w:rsidP="007542A9">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5720D9">
              <w:rPr>
                <w:rFonts w:ascii="Times New Roman" w:hAnsi="Times New Roman"/>
                <w:b/>
                <w:bCs/>
                <w:sz w:val="24"/>
                <w:szCs w:val="24"/>
                <w:lang w:val="ro-RO"/>
              </w:rPr>
              <w:t>În Anexa nr.</w:t>
            </w:r>
            <w:r w:rsidR="00FB59E0" w:rsidRPr="005720D9">
              <w:rPr>
                <w:rFonts w:ascii="Times New Roman" w:hAnsi="Times New Roman"/>
                <w:b/>
                <w:bCs/>
                <w:sz w:val="24"/>
                <w:szCs w:val="24"/>
                <w:lang w:val="ro-RO"/>
              </w:rPr>
              <w:t xml:space="preserve"> </w:t>
            </w:r>
            <w:r w:rsidRPr="005720D9">
              <w:rPr>
                <w:rFonts w:ascii="Times New Roman" w:hAnsi="Times New Roman"/>
                <w:b/>
                <w:bCs/>
                <w:sz w:val="24"/>
                <w:szCs w:val="24"/>
                <w:lang w:val="ro-RO"/>
              </w:rPr>
              <w:t>2</w:t>
            </w: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5DE46F7" w14:textId="77777777" w:rsidR="003C0C36" w:rsidRPr="005720D9" w:rsidRDefault="003C0C36" w:rsidP="003C0C36">
            <w:pPr>
              <w:pBdr>
                <w:top w:val="none" w:sz="4" w:space="0" w:color="000000"/>
                <w:left w:val="none" w:sz="4" w:space="0" w:color="000000"/>
                <w:bottom w:val="none" w:sz="4" w:space="0" w:color="000000"/>
                <w:right w:val="none" w:sz="4" w:space="0" w:color="000000"/>
              </w:pBdr>
              <w:ind w:firstLine="0"/>
              <w:rPr>
                <w:rFonts w:ascii="Times New Roman" w:hAnsi="Times New Roman"/>
                <w:color w:val="333333"/>
                <w:sz w:val="24"/>
                <w:szCs w:val="24"/>
                <w:shd w:val="clear" w:color="auto" w:fill="FFFFFF"/>
              </w:rPr>
            </w:pPr>
          </w:p>
        </w:tc>
      </w:tr>
      <w:tr w:rsidR="003C0C36" w:rsidRPr="005720D9" w14:paraId="34E1B659" w14:textId="77777777" w:rsidTr="00A015E2">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404316" w14:textId="0594FFFE" w:rsidR="003C0C36" w:rsidRPr="005720D9" w:rsidRDefault="0099013C" w:rsidP="003C0C36">
            <w:pPr>
              <w:pBdr>
                <w:top w:val="none" w:sz="4" w:space="0" w:color="000000"/>
                <w:left w:val="none" w:sz="4" w:space="0" w:color="000000"/>
                <w:bottom w:val="none" w:sz="4" w:space="0" w:color="000000"/>
                <w:right w:val="none" w:sz="4" w:space="0" w:color="000000"/>
              </w:pBdr>
              <w:ind w:firstLine="0"/>
              <w:rPr>
                <w:rStyle w:val="Strong"/>
                <w:rFonts w:ascii="Times New Roman" w:eastAsia="Arial" w:hAnsi="Times New Roman"/>
                <w:b w:val="0"/>
                <w:bCs w:val="0"/>
                <w:i/>
                <w:iCs/>
                <w:color w:val="333333"/>
                <w:sz w:val="24"/>
                <w:szCs w:val="24"/>
                <w:shd w:val="clear" w:color="auto" w:fill="FFFFFF"/>
                <w:lang w:val="ro-RO"/>
              </w:rPr>
            </w:pPr>
            <w:r w:rsidRPr="005720D9">
              <w:rPr>
                <w:rStyle w:val="Strong"/>
                <w:rFonts w:ascii="Times New Roman" w:eastAsia="Arial" w:hAnsi="Times New Roman"/>
                <w:b w:val="0"/>
                <w:bCs w:val="0"/>
                <w:i/>
                <w:iCs/>
                <w:color w:val="333333"/>
                <w:sz w:val="24"/>
                <w:szCs w:val="24"/>
                <w:shd w:val="clear" w:color="auto" w:fill="FFFFFF"/>
                <w:lang w:val="ro-RO"/>
              </w:rPr>
              <w:lastRenderedPageBreak/>
              <w:t>Consiliul de coordonare</w:t>
            </w: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A5A7D5B" w14:textId="26595724" w:rsidR="003C0C36" w:rsidRPr="005720D9" w:rsidRDefault="0099013C" w:rsidP="003C0C3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720D9">
              <w:rPr>
                <w:rFonts w:ascii="Times New Roman" w:hAnsi="Times New Roman"/>
                <w:i/>
                <w:iCs/>
                <w:sz w:val="24"/>
                <w:szCs w:val="24"/>
                <w:lang w:val="ro-RO"/>
              </w:rPr>
              <w:t>Consiliul de coordonare</w:t>
            </w:r>
            <w:r w:rsidRPr="005720D9">
              <w:rPr>
                <w:rFonts w:ascii="Times New Roman" w:hAnsi="Times New Roman"/>
                <w:sz w:val="24"/>
                <w:szCs w:val="24"/>
                <w:lang w:val="ro-RO"/>
              </w:rPr>
              <w:t xml:space="preserve"> </w:t>
            </w:r>
            <w:r w:rsidR="002D5426" w:rsidRPr="005720D9">
              <w:rPr>
                <w:rFonts w:ascii="Times New Roman" w:hAnsi="Times New Roman"/>
                <w:sz w:val="24"/>
                <w:szCs w:val="24"/>
                <w:lang w:val="ro-RO"/>
              </w:rPr>
              <w:t>- se exclude</w:t>
            </w:r>
            <w:r w:rsidRPr="005720D9">
              <w:rPr>
                <w:rFonts w:ascii="Times New Roman" w:hAnsi="Times New Roman"/>
                <w:sz w:val="24"/>
                <w:szCs w:val="24"/>
                <w:lang w:val="ro-RO"/>
              </w:rPr>
              <w:t xml:space="preserve"> </w:t>
            </w: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C87E825" w14:textId="557F5349" w:rsidR="003C0C36" w:rsidRPr="005720D9" w:rsidRDefault="002D5426" w:rsidP="003C0C36">
            <w:pPr>
              <w:pBdr>
                <w:top w:val="none" w:sz="4" w:space="0" w:color="000000"/>
                <w:left w:val="none" w:sz="4" w:space="0" w:color="000000"/>
                <w:bottom w:val="none" w:sz="4" w:space="0" w:color="000000"/>
                <w:right w:val="none" w:sz="4" w:space="0" w:color="000000"/>
              </w:pBdr>
              <w:ind w:firstLine="0"/>
              <w:rPr>
                <w:rFonts w:ascii="Times New Roman" w:hAnsi="Times New Roman"/>
                <w:color w:val="333333"/>
                <w:sz w:val="24"/>
                <w:szCs w:val="24"/>
                <w:shd w:val="clear" w:color="auto" w:fill="FFFFFF"/>
              </w:rPr>
            </w:pPr>
            <w:r w:rsidRPr="005720D9">
              <w:rPr>
                <w:rFonts w:ascii="Times New Roman" w:hAnsi="Times New Roman"/>
                <w:color w:val="333333"/>
                <w:sz w:val="24"/>
                <w:szCs w:val="24"/>
                <w:shd w:val="clear" w:color="auto" w:fill="FFFFFF"/>
                <w:lang w:val="ro-RO"/>
              </w:rPr>
              <w:t>exclus</w:t>
            </w:r>
          </w:p>
        </w:tc>
      </w:tr>
      <w:tr w:rsidR="003C0C36" w:rsidRPr="005720D9" w14:paraId="0B075866" w14:textId="77777777" w:rsidTr="00A015E2">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28D2F4D" w14:textId="77777777" w:rsidR="003C0C36" w:rsidRPr="005720D9" w:rsidRDefault="003C0C36" w:rsidP="003C0C36">
            <w:pPr>
              <w:pBdr>
                <w:top w:val="none" w:sz="4" w:space="0" w:color="000000"/>
                <w:left w:val="none" w:sz="4" w:space="0" w:color="000000"/>
                <w:bottom w:val="none" w:sz="4" w:space="0" w:color="000000"/>
                <w:right w:val="none" w:sz="4" w:space="0" w:color="000000"/>
              </w:pBdr>
              <w:ind w:firstLine="0"/>
              <w:rPr>
                <w:rStyle w:val="Strong"/>
                <w:rFonts w:ascii="Times New Roman" w:eastAsia="Arial" w:hAnsi="Times New Roman"/>
                <w:color w:val="333333"/>
                <w:sz w:val="24"/>
                <w:szCs w:val="24"/>
                <w:shd w:val="clear" w:color="auto" w:fill="FFFFFF"/>
              </w:rPr>
            </w:pP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D5C6FEA" w14:textId="323F6DDF" w:rsidR="003C0C36" w:rsidRPr="005720D9" w:rsidRDefault="0099013C" w:rsidP="003C0C3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720D9">
              <w:rPr>
                <w:rFonts w:ascii="Times New Roman" w:hAnsi="Times New Roman"/>
                <w:sz w:val="24"/>
                <w:szCs w:val="24"/>
                <w:lang w:val="ro-RO"/>
              </w:rPr>
              <w:t xml:space="preserve">Se suplinește cu subdiviziunea </w:t>
            </w:r>
            <w:r w:rsidRPr="005720D9">
              <w:rPr>
                <w:rFonts w:ascii="Times New Roman" w:hAnsi="Times New Roman"/>
                <w:i/>
                <w:iCs/>
                <w:sz w:val="24"/>
                <w:szCs w:val="24"/>
                <w:lang w:val="ro-RO"/>
              </w:rPr>
              <w:t>„Direcția planificare strategică, control managerial, monitorizare programe și activități”</w:t>
            </w: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E3E6723" w14:textId="296D4977" w:rsidR="003C0C36" w:rsidRPr="005720D9" w:rsidRDefault="002D5426" w:rsidP="002D5426">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color w:val="333333"/>
                <w:sz w:val="24"/>
                <w:szCs w:val="24"/>
                <w:shd w:val="clear" w:color="auto" w:fill="FFFFFF"/>
              </w:rPr>
            </w:pPr>
            <w:r w:rsidRPr="005720D9">
              <w:rPr>
                <w:rFonts w:ascii="Times New Roman" w:hAnsi="Times New Roman"/>
                <w:b/>
                <w:bCs/>
                <w:sz w:val="24"/>
                <w:szCs w:val="24"/>
                <w:lang w:val="ro-RO"/>
              </w:rPr>
              <w:t>Direcția planificare strategică, control managerial, monitorizare programe și activități</w:t>
            </w:r>
          </w:p>
        </w:tc>
      </w:tr>
      <w:tr w:rsidR="00EC4FAA" w:rsidRPr="005720D9" w14:paraId="0A699204" w14:textId="77777777" w:rsidTr="00A015E2">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8AF4F2" w14:textId="156507C5" w:rsidR="00EC4FAA" w:rsidRPr="005720D9" w:rsidRDefault="00EC4FAA" w:rsidP="003C0C36">
            <w:pPr>
              <w:pBdr>
                <w:top w:val="none" w:sz="4" w:space="0" w:color="000000"/>
                <w:left w:val="none" w:sz="4" w:space="0" w:color="000000"/>
                <w:bottom w:val="none" w:sz="4" w:space="0" w:color="000000"/>
                <w:right w:val="none" w:sz="4" w:space="0" w:color="000000"/>
              </w:pBdr>
              <w:ind w:firstLine="0"/>
              <w:rPr>
                <w:rStyle w:val="Strong"/>
                <w:rFonts w:ascii="Times New Roman" w:eastAsia="Arial" w:hAnsi="Times New Roman"/>
                <w:color w:val="333333"/>
                <w:sz w:val="24"/>
                <w:szCs w:val="24"/>
                <w:shd w:val="clear" w:color="auto" w:fill="FFFFFF"/>
                <w:lang w:val="ro-RO"/>
              </w:rPr>
            </w:pPr>
            <w:r w:rsidRPr="005720D9">
              <w:rPr>
                <w:rStyle w:val="Strong"/>
                <w:rFonts w:ascii="Times New Roman" w:eastAsia="Arial" w:hAnsi="Times New Roman"/>
                <w:color w:val="333333"/>
                <w:sz w:val="24"/>
                <w:szCs w:val="24"/>
                <w:shd w:val="clear" w:color="auto" w:fill="FFFFFF"/>
                <w:lang w:val="ro-RO"/>
              </w:rPr>
              <w:t>Direcția prevenirea și controlul bolilor netransmisibile</w:t>
            </w: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57D339B" w14:textId="66417F3B" w:rsidR="00EC4FAA" w:rsidRPr="005720D9" w:rsidRDefault="00EC4FAA" w:rsidP="002D5426">
            <w:pPr>
              <w:ind w:firstLine="0"/>
              <w:jc w:val="left"/>
              <w:rPr>
                <w:rFonts w:ascii="Times New Roman" w:hAnsi="Times New Roman"/>
                <w:sz w:val="24"/>
                <w:szCs w:val="24"/>
                <w:lang w:val="ro-RO"/>
              </w:rPr>
            </w:pPr>
            <w:r w:rsidRPr="005720D9">
              <w:rPr>
                <w:rFonts w:ascii="Times New Roman" w:hAnsi="Times New Roman"/>
                <w:i/>
                <w:iCs/>
                <w:sz w:val="24"/>
                <w:szCs w:val="24"/>
                <w:lang w:val="ro-RO"/>
              </w:rPr>
              <w:t>Direcția</w:t>
            </w:r>
            <w:r w:rsidR="002D5426" w:rsidRPr="005720D9">
              <w:rPr>
                <w:rFonts w:ascii="Times New Roman" w:hAnsi="Times New Roman"/>
                <w:i/>
                <w:iCs/>
                <w:sz w:val="24"/>
                <w:szCs w:val="24"/>
                <w:lang w:val="ro-RO"/>
              </w:rPr>
              <w:t xml:space="preserve"> </w:t>
            </w:r>
            <w:r w:rsidRPr="005720D9">
              <w:rPr>
                <w:rFonts w:ascii="Times New Roman" w:hAnsi="Times New Roman"/>
                <w:i/>
                <w:iCs/>
                <w:sz w:val="24"/>
                <w:szCs w:val="24"/>
                <w:lang w:val="ro-RO"/>
              </w:rPr>
              <w:t>prevenirea</w:t>
            </w:r>
            <w:r w:rsidR="002D5426" w:rsidRPr="005720D9">
              <w:rPr>
                <w:rFonts w:ascii="Times New Roman" w:hAnsi="Times New Roman"/>
                <w:i/>
                <w:iCs/>
                <w:sz w:val="24"/>
                <w:szCs w:val="24"/>
                <w:lang w:val="ro-RO"/>
              </w:rPr>
              <w:t xml:space="preserve"> și controlul </w:t>
            </w:r>
            <w:r w:rsidRPr="005720D9">
              <w:rPr>
                <w:rFonts w:ascii="Times New Roman" w:hAnsi="Times New Roman"/>
                <w:i/>
                <w:iCs/>
                <w:sz w:val="24"/>
                <w:szCs w:val="24"/>
                <w:lang w:val="ro-RO"/>
              </w:rPr>
              <w:t xml:space="preserve"> </w:t>
            </w:r>
            <w:bookmarkStart w:id="2" w:name="_Hlk159919471"/>
            <w:r w:rsidRPr="005720D9">
              <w:rPr>
                <w:rFonts w:ascii="Times New Roman" w:hAnsi="Times New Roman"/>
                <w:i/>
                <w:iCs/>
                <w:sz w:val="24"/>
                <w:szCs w:val="24"/>
                <w:lang w:val="ro-RO"/>
              </w:rPr>
              <w:t>bolilor netransmisibile</w:t>
            </w:r>
            <w:r w:rsidRPr="005720D9">
              <w:rPr>
                <w:rFonts w:ascii="Times New Roman" w:hAnsi="Times New Roman"/>
                <w:b/>
                <w:bCs/>
                <w:sz w:val="24"/>
                <w:szCs w:val="24"/>
                <w:lang w:val="ro-RO"/>
              </w:rPr>
              <w:t xml:space="preserve"> </w:t>
            </w:r>
            <w:r w:rsidRPr="005720D9">
              <w:rPr>
                <w:rFonts w:ascii="Times New Roman" w:hAnsi="Times New Roman"/>
                <w:sz w:val="24"/>
                <w:szCs w:val="24"/>
                <w:lang w:val="ro-RO"/>
              </w:rPr>
              <w:t xml:space="preserve">se </w:t>
            </w:r>
            <w:r w:rsidR="002D5426" w:rsidRPr="005720D9">
              <w:rPr>
                <w:rFonts w:ascii="Times New Roman" w:hAnsi="Times New Roman"/>
                <w:sz w:val="24"/>
                <w:szCs w:val="24"/>
                <w:lang w:val="ro-RO"/>
              </w:rPr>
              <w:t>reorganizează prin crearea în cadrul direcției a următoarelor subdiviziuni structurale</w:t>
            </w:r>
            <w:r w:rsidRPr="005720D9">
              <w:rPr>
                <w:rFonts w:ascii="Times New Roman" w:hAnsi="Times New Roman"/>
                <w:sz w:val="24"/>
                <w:szCs w:val="24"/>
                <w:lang w:val="ro-RO"/>
              </w:rPr>
              <w:t>:</w:t>
            </w:r>
          </w:p>
          <w:bookmarkEnd w:id="2"/>
          <w:p w14:paraId="52E25586" w14:textId="77777777" w:rsidR="00EC4FAA" w:rsidRPr="005720D9" w:rsidRDefault="00EC4FAA" w:rsidP="002D5426">
            <w:pPr>
              <w:pStyle w:val="ListParagraph"/>
              <w:numPr>
                <w:ilvl w:val="0"/>
                <w:numId w:val="49"/>
              </w:numPr>
              <w:ind w:left="169" w:hanging="141"/>
              <w:jc w:val="left"/>
              <w:rPr>
                <w:rFonts w:ascii="Times New Roman" w:hAnsi="Times New Roman"/>
                <w:i/>
                <w:iCs/>
                <w:sz w:val="24"/>
                <w:szCs w:val="24"/>
                <w:lang w:val="ro-RO"/>
              </w:rPr>
            </w:pPr>
            <w:r w:rsidRPr="005720D9">
              <w:rPr>
                <w:rFonts w:ascii="Times New Roman" w:hAnsi="Times New Roman"/>
                <w:i/>
                <w:iCs/>
                <w:sz w:val="24"/>
                <w:szCs w:val="24"/>
                <w:lang w:val="ro-RO"/>
              </w:rPr>
              <w:t>Secția evaluarea sănătății și supravegherea bolilor netransmisibile</w:t>
            </w:r>
          </w:p>
          <w:p w14:paraId="01D2B963" w14:textId="77777777" w:rsidR="00EC4FAA" w:rsidRPr="005720D9" w:rsidRDefault="00EC4FAA" w:rsidP="002D5426">
            <w:pPr>
              <w:pStyle w:val="ListParagraph"/>
              <w:numPr>
                <w:ilvl w:val="0"/>
                <w:numId w:val="49"/>
              </w:numPr>
              <w:ind w:left="169" w:hanging="141"/>
              <w:jc w:val="left"/>
              <w:rPr>
                <w:rFonts w:ascii="Times New Roman" w:hAnsi="Times New Roman"/>
                <w:i/>
                <w:iCs/>
                <w:sz w:val="24"/>
                <w:szCs w:val="24"/>
                <w:lang w:val="ro-RO"/>
              </w:rPr>
            </w:pPr>
            <w:r w:rsidRPr="005720D9">
              <w:rPr>
                <w:rFonts w:ascii="Times New Roman" w:hAnsi="Times New Roman"/>
                <w:i/>
                <w:sz w:val="24"/>
                <w:szCs w:val="24"/>
                <w:lang w:val="ro-RO"/>
              </w:rPr>
              <w:t>Secția sănătatea nutrițională</w:t>
            </w:r>
          </w:p>
          <w:p w14:paraId="52E3B5B0" w14:textId="1507D577" w:rsidR="00EC4FAA" w:rsidRPr="005720D9" w:rsidRDefault="00EC4FAA" w:rsidP="002D5426">
            <w:pPr>
              <w:pStyle w:val="ListParagraph"/>
              <w:numPr>
                <w:ilvl w:val="0"/>
                <w:numId w:val="49"/>
              </w:numPr>
              <w:ind w:left="169" w:hanging="141"/>
              <w:jc w:val="left"/>
              <w:rPr>
                <w:rFonts w:ascii="Times New Roman" w:hAnsi="Times New Roman"/>
                <w:i/>
                <w:iCs/>
                <w:sz w:val="24"/>
                <w:szCs w:val="24"/>
                <w:lang w:val="ro-RO"/>
              </w:rPr>
            </w:pPr>
            <w:r w:rsidRPr="005720D9">
              <w:rPr>
                <w:rFonts w:ascii="Times New Roman" w:hAnsi="Times New Roman"/>
                <w:i/>
                <w:sz w:val="24"/>
                <w:szCs w:val="24"/>
                <w:lang w:val="ro-RO"/>
              </w:rPr>
              <w:t>Secția controlul tutunului și alcoolului</w:t>
            </w: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E80C886" w14:textId="77777777" w:rsidR="002D5426" w:rsidRPr="005720D9" w:rsidRDefault="002D5426" w:rsidP="002D5426">
            <w:pPr>
              <w:ind w:left="28" w:firstLine="0"/>
              <w:jc w:val="left"/>
              <w:rPr>
                <w:rFonts w:ascii="Times New Roman" w:hAnsi="Times New Roman"/>
                <w:i/>
                <w:iCs/>
                <w:sz w:val="24"/>
                <w:szCs w:val="24"/>
                <w:lang w:val="ro-RO"/>
              </w:rPr>
            </w:pPr>
            <w:r w:rsidRPr="005720D9">
              <w:rPr>
                <w:rStyle w:val="Strong"/>
                <w:rFonts w:ascii="Times New Roman" w:eastAsia="Arial" w:hAnsi="Times New Roman"/>
                <w:color w:val="333333"/>
                <w:sz w:val="24"/>
                <w:szCs w:val="24"/>
                <w:shd w:val="clear" w:color="auto" w:fill="FFFFFF"/>
                <w:lang w:val="ro-RO"/>
              </w:rPr>
              <w:t>Direcția prevenirea și controlul bolilor netransmisibile</w:t>
            </w:r>
            <w:r w:rsidRPr="005720D9">
              <w:rPr>
                <w:rFonts w:ascii="Times New Roman" w:hAnsi="Times New Roman"/>
                <w:i/>
                <w:iCs/>
                <w:sz w:val="24"/>
                <w:szCs w:val="24"/>
                <w:lang w:val="ro-RO"/>
              </w:rPr>
              <w:t xml:space="preserve"> </w:t>
            </w:r>
          </w:p>
          <w:p w14:paraId="2ABC4BD6" w14:textId="50D96191" w:rsidR="002D5426" w:rsidRPr="005720D9" w:rsidRDefault="002D5426" w:rsidP="002D5426">
            <w:pPr>
              <w:ind w:left="28" w:firstLine="0"/>
              <w:jc w:val="left"/>
              <w:rPr>
                <w:rFonts w:ascii="Times New Roman" w:hAnsi="Times New Roman"/>
                <w:i/>
                <w:iCs/>
                <w:sz w:val="24"/>
                <w:szCs w:val="24"/>
                <w:lang w:val="ro-RO"/>
              </w:rPr>
            </w:pPr>
            <w:r w:rsidRPr="005720D9">
              <w:rPr>
                <w:rFonts w:ascii="Times New Roman" w:hAnsi="Times New Roman"/>
                <w:i/>
                <w:iCs/>
                <w:sz w:val="24"/>
                <w:szCs w:val="24"/>
                <w:lang w:val="ro-RO"/>
              </w:rPr>
              <w:t>Secția evaluarea sănătății și supravegherea bolilor netransmisibile</w:t>
            </w:r>
          </w:p>
          <w:p w14:paraId="14B61DFF" w14:textId="77777777" w:rsidR="002D5426" w:rsidRPr="005720D9" w:rsidRDefault="002D5426" w:rsidP="002D5426">
            <w:pPr>
              <w:ind w:firstLine="0"/>
              <w:jc w:val="left"/>
              <w:rPr>
                <w:rFonts w:ascii="Times New Roman" w:hAnsi="Times New Roman"/>
                <w:i/>
                <w:iCs/>
                <w:sz w:val="24"/>
                <w:szCs w:val="24"/>
                <w:lang w:val="ro-RO"/>
              </w:rPr>
            </w:pPr>
            <w:r w:rsidRPr="005720D9">
              <w:rPr>
                <w:rFonts w:ascii="Times New Roman" w:hAnsi="Times New Roman"/>
                <w:i/>
                <w:sz w:val="24"/>
                <w:szCs w:val="24"/>
                <w:lang w:val="ro-RO"/>
              </w:rPr>
              <w:t>Secția sănătatea nutrițională</w:t>
            </w:r>
          </w:p>
          <w:p w14:paraId="04BE0F9C" w14:textId="29A97D87" w:rsidR="00EC4FAA" w:rsidRPr="005720D9" w:rsidRDefault="002D5426" w:rsidP="002D5426">
            <w:pPr>
              <w:pBdr>
                <w:top w:val="none" w:sz="4" w:space="0" w:color="000000"/>
                <w:left w:val="none" w:sz="4" w:space="0" w:color="000000"/>
                <w:bottom w:val="none" w:sz="4" w:space="0" w:color="000000"/>
                <w:right w:val="none" w:sz="4" w:space="0" w:color="000000"/>
              </w:pBdr>
              <w:ind w:firstLine="0"/>
              <w:rPr>
                <w:rFonts w:ascii="Times New Roman" w:hAnsi="Times New Roman"/>
                <w:color w:val="333333"/>
                <w:sz w:val="24"/>
                <w:szCs w:val="24"/>
                <w:shd w:val="clear" w:color="auto" w:fill="FFFFFF"/>
                <w:lang w:val="ro-RO"/>
              </w:rPr>
            </w:pPr>
            <w:r w:rsidRPr="005720D9">
              <w:rPr>
                <w:rFonts w:ascii="Times New Roman" w:hAnsi="Times New Roman"/>
                <w:i/>
                <w:sz w:val="24"/>
                <w:szCs w:val="24"/>
                <w:lang w:val="ro-RO"/>
              </w:rPr>
              <w:t>Secția controlul tutunului și alcoolului</w:t>
            </w:r>
          </w:p>
        </w:tc>
      </w:tr>
      <w:tr w:rsidR="00EC4FAA" w:rsidRPr="005720D9" w14:paraId="1FAB8FD3" w14:textId="77777777" w:rsidTr="00A015E2">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F1077C" w14:textId="5B871E85" w:rsidR="00EC4FAA" w:rsidRPr="005720D9" w:rsidRDefault="00EC4FAA" w:rsidP="00EC4FAA">
            <w:pPr>
              <w:pBdr>
                <w:top w:val="none" w:sz="4" w:space="0" w:color="000000"/>
                <w:left w:val="none" w:sz="4" w:space="0" w:color="000000"/>
                <w:bottom w:val="none" w:sz="4" w:space="0" w:color="000000"/>
                <w:right w:val="none" w:sz="4" w:space="0" w:color="000000"/>
              </w:pBdr>
              <w:ind w:firstLine="0"/>
              <w:rPr>
                <w:rStyle w:val="Strong"/>
                <w:rFonts w:ascii="Times New Roman" w:hAnsi="Times New Roman"/>
                <w:color w:val="333333"/>
                <w:sz w:val="24"/>
                <w:szCs w:val="24"/>
                <w:shd w:val="clear" w:color="auto" w:fill="FFFFFF"/>
                <w:lang w:val="ro-RO"/>
              </w:rPr>
            </w:pPr>
            <w:r w:rsidRPr="005720D9">
              <w:rPr>
                <w:rStyle w:val="Strong"/>
                <w:rFonts w:ascii="Times New Roman" w:hAnsi="Times New Roman"/>
                <w:color w:val="333333"/>
                <w:sz w:val="24"/>
                <w:szCs w:val="24"/>
                <w:shd w:val="clear" w:color="auto" w:fill="FFFFFF"/>
                <w:lang w:val="ro-RO"/>
              </w:rPr>
              <w:t>Direcția prevenirea și controlul bolilor transmisibile</w:t>
            </w:r>
          </w:p>
          <w:p w14:paraId="27B90760" w14:textId="77777777" w:rsidR="00EC4FAA" w:rsidRPr="005720D9" w:rsidRDefault="00EC4FAA" w:rsidP="00EC4FAA">
            <w:pPr>
              <w:shd w:val="clear" w:color="auto" w:fill="FFFFFF"/>
              <w:ind w:firstLine="0"/>
              <w:rPr>
                <w:rFonts w:ascii="Times New Roman" w:hAnsi="Times New Roman"/>
                <w:color w:val="333333"/>
                <w:sz w:val="24"/>
                <w:szCs w:val="24"/>
                <w:lang w:val="ro-RO" w:eastAsia="ru-MD"/>
              </w:rPr>
            </w:pPr>
            <w:r w:rsidRPr="005720D9">
              <w:rPr>
                <w:rFonts w:ascii="Times New Roman" w:eastAsia="Times New Roman" w:hAnsi="Times New Roman"/>
                <w:i/>
                <w:iCs/>
                <w:color w:val="333333"/>
                <w:sz w:val="24"/>
                <w:szCs w:val="24"/>
                <w:lang w:val="ro-RO" w:eastAsia="ru-MD"/>
              </w:rPr>
              <w:t>Secția supravegherea epidemiologică a bolilor cu factor de transmitere alimentar și hidric</w:t>
            </w:r>
          </w:p>
          <w:p w14:paraId="005CB3DD" w14:textId="77777777" w:rsidR="00EC4FAA" w:rsidRPr="005720D9" w:rsidRDefault="00EC4FAA" w:rsidP="00EC4FAA">
            <w:pPr>
              <w:shd w:val="clear" w:color="auto" w:fill="FFFFFF"/>
              <w:ind w:firstLine="0"/>
              <w:rPr>
                <w:rFonts w:ascii="Times New Roman" w:hAnsi="Times New Roman"/>
                <w:color w:val="333333"/>
                <w:sz w:val="24"/>
                <w:szCs w:val="24"/>
                <w:lang w:val="ro-RO" w:eastAsia="ru-MD"/>
              </w:rPr>
            </w:pPr>
            <w:r w:rsidRPr="005720D9">
              <w:rPr>
                <w:rFonts w:ascii="Times New Roman" w:eastAsia="Times New Roman" w:hAnsi="Times New Roman"/>
                <w:i/>
                <w:iCs/>
                <w:color w:val="333333"/>
                <w:sz w:val="24"/>
                <w:szCs w:val="24"/>
                <w:lang w:val="ro-RO" w:eastAsia="ru-MD"/>
              </w:rPr>
              <w:t>Secția supravegherea epidemiologică a bolilor extrem de contagioase, zoonoze și parazitoze</w:t>
            </w:r>
          </w:p>
          <w:p w14:paraId="7F6CCB6C" w14:textId="77777777" w:rsidR="00EC4FAA" w:rsidRPr="005720D9" w:rsidRDefault="00EC4FAA" w:rsidP="00EC4FAA">
            <w:pPr>
              <w:shd w:val="clear" w:color="auto" w:fill="FFFFFF"/>
              <w:ind w:firstLine="0"/>
              <w:rPr>
                <w:rFonts w:ascii="Times New Roman" w:hAnsi="Times New Roman"/>
                <w:color w:val="333333"/>
                <w:sz w:val="24"/>
                <w:szCs w:val="24"/>
                <w:lang w:val="ro-RO" w:eastAsia="ru-MD"/>
              </w:rPr>
            </w:pPr>
            <w:r w:rsidRPr="005720D9">
              <w:rPr>
                <w:rFonts w:ascii="Times New Roman" w:eastAsia="Times New Roman" w:hAnsi="Times New Roman"/>
                <w:i/>
                <w:iCs/>
                <w:color w:val="333333"/>
                <w:sz w:val="24"/>
                <w:szCs w:val="24"/>
                <w:lang w:val="ro-RO" w:eastAsia="ru-MD"/>
              </w:rPr>
              <w:t>Secția supravegherea epidemiologică a bolilor prevenibile prin vaccinări cu depozitul național de vaccinuri</w:t>
            </w:r>
          </w:p>
          <w:p w14:paraId="0BC4D989" w14:textId="77777777" w:rsidR="00EC4FAA" w:rsidRPr="005720D9" w:rsidRDefault="00EC4FAA" w:rsidP="00EC4FAA">
            <w:pPr>
              <w:shd w:val="clear" w:color="auto" w:fill="FFFFFF"/>
              <w:ind w:firstLine="0"/>
              <w:rPr>
                <w:rFonts w:ascii="Times New Roman" w:hAnsi="Times New Roman"/>
                <w:color w:val="333333"/>
                <w:sz w:val="24"/>
                <w:szCs w:val="24"/>
                <w:lang w:val="ro-RO" w:eastAsia="ru-MD"/>
              </w:rPr>
            </w:pPr>
            <w:r w:rsidRPr="005720D9">
              <w:rPr>
                <w:rFonts w:ascii="Times New Roman" w:eastAsia="Times New Roman" w:hAnsi="Times New Roman"/>
                <w:i/>
                <w:iCs/>
                <w:color w:val="333333"/>
                <w:sz w:val="24"/>
                <w:szCs w:val="24"/>
                <w:lang w:val="ro-RO" w:eastAsia="ru-MD"/>
              </w:rPr>
              <w:t>Secția supravegherea epidemiologică a infecției cu HIV și hepatite virale</w:t>
            </w:r>
          </w:p>
          <w:p w14:paraId="19DA22D5" w14:textId="317A0D91" w:rsidR="00EC4FAA" w:rsidRPr="005720D9" w:rsidRDefault="00EC4FAA" w:rsidP="00EC4FAA">
            <w:pPr>
              <w:shd w:val="clear" w:color="auto" w:fill="FFFFFF"/>
              <w:ind w:firstLine="0"/>
              <w:rPr>
                <w:rFonts w:ascii="Times New Roman" w:hAnsi="Times New Roman"/>
                <w:color w:val="333333"/>
                <w:sz w:val="24"/>
                <w:szCs w:val="24"/>
                <w:lang w:val="ro-RO" w:eastAsia="ru-MD"/>
              </w:rPr>
            </w:pPr>
            <w:r w:rsidRPr="005720D9">
              <w:rPr>
                <w:rFonts w:ascii="Times New Roman" w:eastAsia="Times New Roman" w:hAnsi="Times New Roman"/>
                <w:i/>
                <w:iCs/>
                <w:color w:val="333333"/>
                <w:sz w:val="24"/>
                <w:szCs w:val="24"/>
                <w:lang w:val="ro-RO" w:eastAsia="ru-MD"/>
              </w:rPr>
              <w:t xml:space="preserve">Secția supravegherea epidemiologică a gripei și a </w:t>
            </w:r>
            <w:r w:rsidR="00352C05" w:rsidRPr="005720D9">
              <w:rPr>
                <w:rFonts w:ascii="Times New Roman" w:eastAsia="Times New Roman" w:hAnsi="Times New Roman"/>
                <w:i/>
                <w:iCs/>
                <w:color w:val="333333"/>
                <w:sz w:val="24"/>
                <w:szCs w:val="24"/>
                <w:lang w:val="ro-RO" w:eastAsia="ru-MD"/>
              </w:rPr>
              <w:t>infecțiilor</w:t>
            </w:r>
            <w:r w:rsidRPr="005720D9">
              <w:rPr>
                <w:rFonts w:ascii="Times New Roman" w:eastAsia="Times New Roman" w:hAnsi="Times New Roman"/>
                <w:i/>
                <w:iCs/>
                <w:color w:val="333333"/>
                <w:sz w:val="24"/>
                <w:szCs w:val="24"/>
                <w:lang w:val="ro-RO" w:eastAsia="ru-MD"/>
              </w:rPr>
              <w:t xml:space="preserve"> respiratorii virale acute</w:t>
            </w:r>
          </w:p>
          <w:p w14:paraId="5F254FF0" w14:textId="7DE66AAB" w:rsidR="00EC4FAA" w:rsidRPr="005720D9" w:rsidRDefault="00EC4FAA" w:rsidP="00EC4FAA">
            <w:pPr>
              <w:shd w:val="clear" w:color="auto" w:fill="FFFFFF"/>
              <w:ind w:firstLine="0"/>
              <w:rPr>
                <w:rStyle w:val="Strong"/>
                <w:rFonts w:ascii="Times New Roman" w:hAnsi="Times New Roman"/>
                <w:b w:val="0"/>
                <w:bCs w:val="0"/>
                <w:color w:val="333333"/>
                <w:sz w:val="24"/>
                <w:szCs w:val="24"/>
                <w:lang w:val="ro-RO" w:eastAsia="ru-MD"/>
              </w:rPr>
            </w:pPr>
            <w:r w:rsidRPr="005720D9">
              <w:rPr>
                <w:rFonts w:ascii="Times New Roman" w:eastAsia="Times New Roman" w:hAnsi="Times New Roman"/>
                <w:i/>
                <w:iCs/>
                <w:color w:val="333333"/>
                <w:sz w:val="24"/>
                <w:szCs w:val="24"/>
                <w:lang w:val="ro-RO" w:eastAsia="ru-MD"/>
              </w:rPr>
              <w:t xml:space="preserve">Secția supravegherea epidemiologică a </w:t>
            </w:r>
            <w:r w:rsidR="00352C05" w:rsidRPr="005720D9">
              <w:rPr>
                <w:rFonts w:ascii="Times New Roman" w:eastAsia="Times New Roman" w:hAnsi="Times New Roman"/>
                <w:i/>
                <w:iCs/>
                <w:color w:val="333333"/>
                <w:sz w:val="24"/>
                <w:szCs w:val="24"/>
                <w:lang w:val="ro-RO" w:eastAsia="ru-MD"/>
              </w:rPr>
              <w:t>infecțiilor</w:t>
            </w:r>
            <w:r w:rsidRPr="005720D9">
              <w:rPr>
                <w:rFonts w:ascii="Times New Roman" w:eastAsia="Times New Roman" w:hAnsi="Times New Roman"/>
                <w:i/>
                <w:iCs/>
                <w:color w:val="333333"/>
                <w:sz w:val="24"/>
                <w:szCs w:val="24"/>
                <w:lang w:val="ro-RO" w:eastAsia="ru-MD"/>
              </w:rPr>
              <w:t xml:space="preserve"> asociate </w:t>
            </w:r>
            <w:r w:rsidR="00352C05" w:rsidRPr="005720D9">
              <w:rPr>
                <w:rFonts w:ascii="Times New Roman" w:eastAsia="Times New Roman" w:hAnsi="Times New Roman"/>
                <w:i/>
                <w:iCs/>
                <w:color w:val="333333"/>
                <w:sz w:val="24"/>
                <w:szCs w:val="24"/>
                <w:lang w:val="ro-RO" w:eastAsia="ru-MD"/>
              </w:rPr>
              <w:t>asistenței</w:t>
            </w:r>
            <w:r w:rsidRPr="005720D9">
              <w:rPr>
                <w:rFonts w:ascii="Times New Roman" w:eastAsia="Times New Roman" w:hAnsi="Times New Roman"/>
                <w:i/>
                <w:iCs/>
                <w:color w:val="333333"/>
                <w:sz w:val="24"/>
                <w:szCs w:val="24"/>
                <w:lang w:val="ro-RO" w:eastAsia="ru-MD"/>
              </w:rPr>
              <w:t xml:space="preserve"> medicale și rezistență antimicrobiană</w:t>
            </w: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C55752F" w14:textId="77777777" w:rsidR="00EC4FAA" w:rsidRPr="005720D9" w:rsidRDefault="00475E6B" w:rsidP="00475E6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720D9">
              <w:rPr>
                <w:rStyle w:val="Strong"/>
                <w:rFonts w:ascii="Times New Roman" w:hAnsi="Times New Roman"/>
                <w:b w:val="0"/>
                <w:bCs w:val="0"/>
                <w:color w:val="333333"/>
                <w:sz w:val="24"/>
                <w:szCs w:val="24"/>
                <w:shd w:val="clear" w:color="auto" w:fill="FFFFFF"/>
                <w:lang w:val="ro-RO"/>
              </w:rPr>
              <w:t>Direcția prevenirea și controlul bolilor transmisibile se reorganizează prin crearea direcțiilor separate de control a bolilor transmisibile</w:t>
            </w:r>
            <w:r w:rsidRPr="005720D9">
              <w:rPr>
                <w:rFonts w:ascii="Times New Roman" w:hAnsi="Times New Roman"/>
                <w:sz w:val="24"/>
                <w:szCs w:val="24"/>
                <w:lang w:val="ro-RO"/>
              </w:rPr>
              <w:t xml:space="preserve"> după cum urmează: </w:t>
            </w:r>
          </w:p>
          <w:p w14:paraId="4B87A677" w14:textId="77777777" w:rsidR="00475E6B" w:rsidRPr="005720D9" w:rsidRDefault="00475E6B" w:rsidP="00475E6B">
            <w:pPr>
              <w:pStyle w:val="ListParagraph"/>
              <w:numPr>
                <w:ilvl w:val="0"/>
                <w:numId w:val="49"/>
              </w:numPr>
              <w:ind w:left="169" w:hanging="141"/>
              <w:rPr>
                <w:rFonts w:ascii="Times New Roman" w:hAnsi="Times New Roman"/>
                <w:bCs/>
                <w:iCs/>
                <w:sz w:val="24"/>
                <w:szCs w:val="24"/>
                <w:lang w:val="ro-RO"/>
              </w:rPr>
            </w:pPr>
            <w:r w:rsidRPr="005720D9">
              <w:rPr>
                <w:rFonts w:ascii="Times New Roman" w:hAnsi="Times New Roman"/>
                <w:bCs/>
                <w:iCs/>
                <w:sz w:val="24"/>
                <w:szCs w:val="24"/>
                <w:lang w:val="ro-RO"/>
              </w:rPr>
              <w:t xml:space="preserve">Direcția supravegherea epidemiologică a bolilor prevenibile prin vaccinări </w:t>
            </w:r>
          </w:p>
          <w:p w14:paraId="476D5AD0" w14:textId="77777777" w:rsidR="00475E6B" w:rsidRPr="005720D9" w:rsidRDefault="00475E6B" w:rsidP="00475E6B">
            <w:pPr>
              <w:pStyle w:val="ListParagraph"/>
              <w:numPr>
                <w:ilvl w:val="0"/>
                <w:numId w:val="49"/>
              </w:numPr>
              <w:ind w:left="169" w:hanging="141"/>
              <w:rPr>
                <w:rFonts w:ascii="Times New Roman" w:hAnsi="Times New Roman"/>
                <w:bCs/>
                <w:iCs/>
                <w:sz w:val="24"/>
                <w:szCs w:val="24"/>
                <w:lang w:val="ro-RO"/>
              </w:rPr>
            </w:pPr>
            <w:r w:rsidRPr="005720D9">
              <w:rPr>
                <w:rFonts w:ascii="Times New Roman" w:hAnsi="Times New Roman"/>
                <w:bCs/>
                <w:iCs/>
                <w:sz w:val="24"/>
                <w:szCs w:val="24"/>
                <w:lang w:val="ro-RO"/>
              </w:rPr>
              <w:t>Direcția supravegherea epidemiologică a gripei și a infecțiilor respiratorii virale acute</w:t>
            </w:r>
          </w:p>
          <w:p w14:paraId="27C8D745" w14:textId="77777777" w:rsidR="00475E6B" w:rsidRPr="005720D9" w:rsidRDefault="00475E6B" w:rsidP="00475E6B">
            <w:pPr>
              <w:pStyle w:val="ListParagraph"/>
              <w:numPr>
                <w:ilvl w:val="0"/>
                <w:numId w:val="49"/>
              </w:numPr>
              <w:ind w:left="169" w:hanging="141"/>
              <w:rPr>
                <w:rFonts w:ascii="Times New Roman" w:hAnsi="Times New Roman"/>
                <w:bCs/>
                <w:iCs/>
                <w:sz w:val="24"/>
                <w:szCs w:val="24"/>
                <w:lang w:val="ro-RO"/>
              </w:rPr>
            </w:pPr>
            <w:r w:rsidRPr="005720D9">
              <w:rPr>
                <w:rFonts w:ascii="Times New Roman" w:hAnsi="Times New Roman"/>
                <w:bCs/>
                <w:iCs/>
                <w:sz w:val="24"/>
                <w:szCs w:val="24"/>
                <w:lang w:val="ro-RO"/>
              </w:rPr>
              <w:t xml:space="preserve">Direcția supravegherea epidemiologică a bolilor cu factor de transmitere alimentar și hidric </w:t>
            </w:r>
          </w:p>
          <w:p w14:paraId="4B00648B" w14:textId="77777777" w:rsidR="00475E6B" w:rsidRPr="005720D9" w:rsidRDefault="00475E6B" w:rsidP="00475E6B">
            <w:pPr>
              <w:pStyle w:val="ListParagraph"/>
              <w:numPr>
                <w:ilvl w:val="0"/>
                <w:numId w:val="49"/>
              </w:numPr>
              <w:ind w:left="169" w:hanging="141"/>
              <w:rPr>
                <w:rFonts w:ascii="Times New Roman" w:hAnsi="Times New Roman"/>
                <w:bCs/>
                <w:iCs/>
                <w:sz w:val="24"/>
                <w:szCs w:val="24"/>
                <w:lang w:val="ro-RO"/>
              </w:rPr>
            </w:pPr>
            <w:r w:rsidRPr="005720D9">
              <w:rPr>
                <w:rFonts w:ascii="Times New Roman" w:hAnsi="Times New Roman"/>
                <w:bCs/>
                <w:iCs/>
                <w:sz w:val="24"/>
                <w:szCs w:val="24"/>
                <w:lang w:val="ro-RO"/>
              </w:rPr>
              <w:t xml:space="preserve">Direcția supravegherea epidemiologică a bolilor extrem de contagioase, zoonoze și parazitoze </w:t>
            </w:r>
          </w:p>
          <w:p w14:paraId="577A1745" w14:textId="77777777" w:rsidR="00475E6B" w:rsidRPr="005720D9" w:rsidRDefault="00475E6B" w:rsidP="00475E6B">
            <w:pPr>
              <w:pStyle w:val="ListParagraph"/>
              <w:numPr>
                <w:ilvl w:val="0"/>
                <w:numId w:val="49"/>
              </w:numPr>
              <w:ind w:left="169" w:hanging="141"/>
              <w:rPr>
                <w:rFonts w:ascii="Times New Roman" w:hAnsi="Times New Roman"/>
                <w:bCs/>
                <w:iCs/>
                <w:sz w:val="24"/>
                <w:szCs w:val="24"/>
                <w:lang w:val="ro-RO"/>
              </w:rPr>
            </w:pPr>
            <w:r w:rsidRPr="005720D9">
              <w:rPr>
                <w:rFonts w:ascii="Times New Roman" w:hAnsi="Times New Roman"/>
                <w:bCs/>
                <w:iCs/>
                <w:sz w:val="24"/>
                <w:szCs w:val="24"/>
                <w:lang w:val="ro-RO"/>
              </w:rPr>
              <w:t>Direcția supravegherea epidemiologică a infecțiilor asociate asistenței medicale și rezistență antimicrobiană</w:t>
            </w:r>
          </w:p>
          <w:p w14:paraId="37566FEF" w14:textId="77777777" w:rsidR="00475E6B" w:rsidRPr="005720D9" w:rsidRDefault="00475E6B" w:rsidP="00475E6B">
            <w:pPr>
              <w:pStyle w:val="ListParagraph"/>
              <w:numPr>
                <w:ilvl w:val="0"/>
                <w:numId w:val="49"/>
              </w:numPr>
              <w:ind w:left="169" w:hanging="141"/>
              <w:rPr>
                <w:rFonts w:ascii="Times New Roman" w:hAnsi="Times New Roman"/>
                <w:bCs/>
                <w:iCs/>
                <w:sz w:val="24"/>
                <w:szCs w:val="24"/>
                <w:lang w:val="ro-RO"/>
              </w:rPr>
            </w:pPr>
            <w:r w:rsidRPr="005720D9">
              <w:rPr>
                <w:rFonts w:ascii="Times New Roman" w:hAnsi="Times New Roman"/>
                <w:bCs/>
                <w:iCs/>
                <w:sz w:val="24"/>
                <w:szCs w:val="24"/>
                <w:lang w:val="ro-RO"/>
              </w:rPr>
              <w:t xml:space="preserve">Direcția supravegherea epidemiologică a infecției cu HIV și hepatite virale </w:t>
            </w:r>
          </w:p>
          <w:p w14:paraId="3578A080" w14:textId="5F6CEF89" w:rsidR="00475E6B" w:rsidRPr="005720D9" w:rsidRDefault="00475E6B" w:rsidP="00475E6B">
            <w:pPr>
              <w:pStyle w:val="ListParagraph"/>
              <w:numPr>
                <w:ilvl w:val="0"/>
                <w:numId w:val="49"/>
              </w:numPr>
              <w:ind w:left="169" w:hanging="141"/>
              <w:rPr>
                <w:rFonts w:ascii="Times New Roman" w:hAnsi="Times New Roman"/>
                <w:bCs/>
                <w:iCs/>
                <w:sz w:val="24"/>
                <w:szCs w:val="24"/>
                <w:lang w:val="ro-RO"/>
              </w:rPr>
            </w:pPr>
            <w:r w:rsidRPr="005720D9">
              <w:rPr>
                <w:rFonts w:ascii="Times New Roman" w:hAnsi="Times New Roman"/>
                <w:bCs/>
                <w:iCs/>
                <w:sz w:val="24"/>
                <w:szCs w:val="24"/>
                <w:lang w:val="ro-RO"/>
              </w:rPr>
              <w:t>Depozitul național de vaccinuri (cu statut de serviciu)</w:t>
            </w: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DB14B7D" w14:textId="77777777" w:rsidR="002D5426" w:rsidRPr="005720D9" w:rsidRDefault="002D5426" w:rsidP="005720D9">
            <w:pPr>
              <w:ind w:left="28" w:firstLine="0"/>
              <w:rPr>
                <w:rFonts w:ascii="Times New Roman" w:hAnsi="Times New Roman"/>
                <w:b/>
                <w:iCs/>
                <w:sz w:val="24"/>
                <w:szCs w:val="24"/>
                <w:lang w:val="ro-RO"/>
              </w:rPr>
            </w:pPr>
            <w:r w:rsidRPr="005720D9">
              <w:rPr>
                <w:rFonts w:ascii="Times New Roman" w:hAnsi="Times New Roman"/>
                <w:b/>
                <w:iCs/>
                <w:sz w:val="24"/>
                <w:szCs w:val="24"/>
                <w:lang w:val="ro-RO"/>
              </w:rPr>
              <w:t xml:space="preserve">Direcția supravegherea epidemiologică a bolilor prevenibile prin vaccinări </w:t>
            </w:r>
          </w:p>
          <w:p w14:paraId="05A9BC33" w14:textId="77777777" w:rsidR="002D5426" w:rsidRPr="005720D9" w:rsidRDefault="002D5426" w:rsidP="005720D9">
            <w:pPr>
              <w:ind w:firstLine="0"/>
              <w:rPr>
                <w:rFonts w:ascii="Times New Roman" w:hAnsi="Times New Roman"/>
                <w:b/>
                <w:iCs/>
                <w:sz w:val="24"/>
                <w:szCs w:val="24"/>
                <w:lang w:val="ro-RO"/>
              </w:rPr>
            </w:pPr>
            <w:r w:rsidRPr="005720D9">
              <w:rPr>
                <w:rFonts w:ascii="Times New Roman" w:hAnsi="Times New Roman"/>
                <w:b/>
                <w:iCs/>
                <w:sz w:val="24"/>
                <w:szCs w:val="24"/>
                <w:lang w:val="ro-RO"/>
              </w:rPr>
              <w:t>Direcția supravegherea epidemiologică a gripei și a infecțiilor respiratorii virale acute</w:t>
            </w:r>
          </w:p>
          <w:p w14:paraId="5BA5B66F" w14:textId="77777777" w:rsidR="002D5426" w:rsidRPr="005720D9" w:rsidRDefault="002D5426" w:rsidP="005720D9">
            <w:pPr>
              <w:ind w:firstLine="0"/>
              <w:rPr>
                <w:rFonts w:ascii="Times New Roman" w:hAnsi="Times New Roman"/>
                <w:b/>
                <w:iCs/>
                <w:sz w:val="24"/>
                <w:szCs w:val="24"/>
                <w:lang w:val="ro-RO"/>
              </w:rPr>
            </w:pPr>
            <w:r w:rsidRPr="005720D9">
              <w:rPr>
                <w:rFonts w:ascii="Times New Roman" w:hAnsi="Times New Roman"/>
                <w:b/>
                <w:iCs/>
                <w:sz w:val="24"/>
                <w:szCs w:val="24"/>
                <w:lang w:val="ro-RO"/>
              </w:rPr>
              <w:t xml:space="preserve">Direcția supravegherea epidemiologică a bolilor cu factor de transmitere alimentar și hidric </w:t>
            </w:r>
          </w:p>
          <w:p w14:paraId="7F54AC38" w14:textId="77777777" w:rsidR="002D5426" w:rsidRPr="005720D9" w:rsidRDefault="002D5426" w:rsidP="005720D9">
            <w:pPr>
              <w:ind w:firstLine="0"/>
              <w:rPr>
                <w:rFonts w:ascii="Times New Roman" w:hAnsi="Times New Roman"/>
                <w:b/>
                <w:iCs/>
                <w:sz w:val="24"/>
                <w:szCs w:val="24"/>
                <w:lang w:val="ro-RO"/>
              </w:rPr>
            </w:pPr>
            <w:r w:rsidRPr="005720D9">
              <w:rPr>
                <w:rFonts w:ascii="Times New Roman" w:hAnsi="Times New Roman"/>
                <w:b/>
                <w:iCs/>
                <w:sz w:val="24"/>
                <w:szCs w:val="24"/>
                <w:lang w:val="ro-RO"/>
              </w:rPr>
              <w:t xml:space="preserve">Direcția supravegherea epidemiologică a bolilor extrem de contagioase, zoonoze și parazitoze </w:t>
            </w:r>
          </w:p>
          <w:p w14:paraId="6E5FCFC2" w14:textId="77777777" w:rsidR="002D5426" w:rsidRPr="005720D9" w:rsidRDefault="002D5426" w:rsidP="005720D9">
            <w:pPr>
              <w:ind w:firstLine="0"/>
              <w:rPr>
                <w:rFonts w:ascii="Times New Roman" w:hAnsi="Times New Roman"/>
                <w:b/>
                <w:iCs/>
                <w:sz w:val="24"/>
                <w:szCs w:val="24"/>
                <w:lang w:val="ro-RO"/>
              </w:rPr>
            </w:pPr>
            <w:r w:rsidRPr="005720D9">
              <w:rPr>
                <w:rFonts w:ascii="Times New Roman" w:hAnsi="Times New Roman"/>
                <w:b/>
                <w:iCs/>
                <w:sz w:val="24"/>
                <w:szCs w:val="24"/>
                <w:lang w:val="ro-RO"/>
              </w:rPr>
              <w:t>Direcția supravegherea epidemiologică a infecțiilor asociate asistenței medicale și rezistență antimicrobiană</w:t>
            </w:r>
          </w:p>
          <w:p w14:paraId="6CB24993" w14:textId="77777777" w:rsidR="002D5426" w:rsidRPr="005720D9" w:rsidRDefault="002D5426" w:rsidP="005720D9">
            <w:pPr>
              <w:ind w:firstLine="0"/>
              <w:rPr>
                <w:rFonts w:ascii="Times New Roman" w:hAnsi="Times New Roman"/>
                <w:b/>
                <w:iCs/>
                <w:sz w:val="24"/>
                <w:szCs w:val="24"/>
                <w:lang w:val="ro-RO"/>
              </w:rPr>
            </w:pPr>
            <w:r w:rsidRPr="005720D9">
              <w:rPr>
                <w:rFonts w:ascii="Times New Roman" w:hAnsi="Times New Roman"/>
                <w:b/>
                <w:iCs/>
                <w:sz w:val="24"/>
                <w:szCs w:val="24"/>
                <w:lang w:val="ro-RO"/>
              </w:rPr>
              <w:t xml:space="preserve">Direcția supravegherea epidemiologică a infecției cu HIV și hepatite virale </w:t>
            </w:r>
          </w:p>
          <w:p w14:paraId="6FB22112" w14:textId="0EBD6F3C" w:rsidR="00EC4FAA" w:rsidRPr="005720D9" w:rsidRDefault="002D5426" w:rsidP="005720D9">
            <w:pPr>
              <w:pBdr>
                <w:top w:val="none" w:sz="4" w:space="0" w:color="000000"/>
                <w:left w:val="none" w:sz="4" w:space="0" w:color="000000"/>
                <w:bottom w:val="none" w:sz="4" w:space="0" w:color="000000"/>
                <w:right w:val="none" w:sz="4" w:space="0" w:color="000000"/>
              </w:pBdr>
              <w:ind w:firstLine="0"/>
              <w:rPr>
                <w:rFonts w:ascii="Times New Roman" w:hAnsi="Times New Roman"/>
                <w:b/>
                <w:color w:val="333333"/>
                <w:sz w:val="24"/>
                <w:szCs w:val="24"/>
                <w:shd w:val="clear" w:color="auto" w:fill="FFFFFF"/>
                <w:lang w:val="ro-RO"/>
              </w:rPr>
            </w:pPr>
            <w:r w:rsidRPr="005720D9">
              <w:rPr>
                <w:rFonts w:ascii="Times New Roman" w:hAnsi="Times New Roman"/>
                <w:b/>
                <w:iCs/>
                <w:sz w:val="24"/>
                <w:szCs w:val="24"/>
                <w:lang w:val="ro-RO"/>
              </w:rPr>
              <w:t>Depozitul național de vaccinuri (cu statut de serviciu)</w:t>
            </w:r>
          </w:p>
        </w:tc>
      </w:tr>
      <w:tr w:rsidR="00EC4FAA" w:rsidRPr="005720D9" w14:paraId="06CBCC3D" w14:textId="77777777" w:rsidTr="00A015E2">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0EF9B6" w14:textId="77777777" w:rsidR="00EC4FAA" w:rsidRPr="005720D9" w:rsidRDefault="00EC4FAA" w:rsidP="00352C05">
            <w:pPr>
              <w:pBdr>
                <w:top w:val="none" w:sz="4" w:space="0" w:color="000000"/>
                <w:left w:val="none" w:sz="4" w:space="0" w:color="000000"/>
                <w:bottom w:val="none" w:sz="4" w:space="0" w:color="000000"/>
                <w:right w:val="none" w:sz="4" w:space="0" w:color="000000"/>
              </w:pBdr>
              <w:ind w:firstLine="0"/>
              <w:jc w:val="left"/>
              <w:rPr>
                <w:rStyle w:val="Strong"/>
                <w:rFonts w:ascii="Times New Roman" w:eastAsia="Arial" w:hAnsi="Times New Roman"/>
                <w:color w:val="333333"/>
                <w:sz w:val="24"/>
                <w:szCs w:val="24"/>
                <w:shd w:val="clear" w:color="auto" w:fill="FFFFFF"/>
                <w:lang w:val="ro-RO"/>
              </w:rPr>
            </w:pPr>
            <w:r w:rsidRPr="005720D9">
              <w:rPr>
                <w:rStyle w:val="Strong"/>
                <w:rFonts w:ascii="Times New Roman" w:hAnsi="Times New Roman"/>
                <w:color w:val="333333"/>
                <w:sz w:val="24"/>
                <w:szCs w:val="24"/>
                <w:shd w:val="clear" w:color="auto" w:fill="FFFFFF"/>
                <w:lang w:val="ro-RO"/>
              </w:rPr>
              <w:t>Direcția management al urgențelor de sănătate publică</w:t>
            </w: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C8E7410" w14:textId="77777777" w:rsidR="00EC4FAA" w:rsidRPr="005720D9" w:rsidRDefault="00EC4FAA" w:rsidP="00EC4FA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720D9">
              <w:rPr>
                <w:rFonts w:ascii="Times New Roman" w:hAnsi="Times New Roman"/>
                <w:sz w:val="24"/>
                <w:szCs w:val="24"/>
                <w:lang w:val="ro-RO"/>
              </w:rPr>
              <w:t>În cadrul Direcției management al urgențelor de sănătate publică se instituie Serviciul sănătate publică Aeroportul internațional Chișinău</w:t>
            </w: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9650665" w14:textId="77777777" w:rsidR="002D5426" w:rsidRPr="005720D9" w:rsidRDefault="002D5426" w:rsidP="00EC4FA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5720D9">
              <w:rPr>
                <w:rFonts w:ascii="Times New Roman" w:hAnsi="Times New Roman"/>
                <w:b/>
                <w:bCs/>
                <w:sz w:val="24"/>
                <w:szCs w:val="24"/>
                <w:lang w:val="ro-RO"/>
              </w:rPr>
              <w:t>Direcția management al urgențelor de sănătate publică</w:t>
            </w:r>
          </w:p>
          <w:p w14:paraId="10076574" w14:textId="43B3285C" w:rsidR="00EC4FAA" w:rsidRPr="005720D9" w:rsidRDefault="002D5426" w:rsidP="00EC4FAA">
            <w:pPr>
              <w:pBdr>
                <w:top w:val="none" w:sz="4" w:space="0" w:color="000000"/>
                <w:left w:val="none" w:sz="4" w:space="0" w:color="000000"/>
                <w:bottom w:val="none" w:sz="4" w:space="0" w:color="000000"/>
                <w:right w:val="none" w:sz="4" w:space="0" w:color="000000"/>
              </w:pBdr>
              <w:ind w:firstLine="0"/>
              <w:rPr>
                <w:rFonts w:ascii="Times New Roman" w:hAnsi="Times New Roman"/>
                <w:i/>
                <w:iCs/>
                <w:color w:val="333333"/>
                <w:sz w:val="24"/>
                <w:szCs w:val="24"/>
                <w:shd w:val="clear" w:color="auto" w:fill="FFFFFF"/>
              </w:rPr>
            </w:pPr>
            <w:r w:rsidRPr="005720D9">
              <w:rPr>
                <w:rFonts w:ascii="Times New Roman" w:hAnsi="Times New Roman"/>
                <w:i/>
                <w:iCs/>
                <w:sz w:val="24"/>
                <w:szCs w:val="24"/>
                <w:lang w:val="ro-RO"/>
              </w:rPr>
              <w:t>Serviciul sănătate publică Aeroportul internațional Chișinău</w:t>
            </w:r>
          </w:p>
        </w:tc>
      </w:tr>
      <w:tr w:rsidR="00EC4FAA" w:rsidRPr="005720D9" w14:paraId="4F1A9A07" w14:textId="77777777" w:rsidTr="00A015E2">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056CAD" w14:textId="77777777" w:rsidR="00475E6B" w:rsidRPr="005720D9" w:rsidRDefault="00475E6B" w:rsidP="00774A71">
            <w:pPr>
              <w:shd w:val="clear" w:color="auto" w:fill="FFFFFF"/>
              <w:ind w:firstLine="0"/>
              <w:rPr>
                <w:rFonts w:ascii="Times New Roman" w:hAnsi="Times New Roman"/>
                <w:color w:val="333333"/>
                <w:sz w:val="24"/>
                <w:szCs w:val="24"/>
                <w:lang w:val="ro-RO" w:eastAsia="ru-MD"/>
              </w:rPr>
            </w:pPr>
            <w:r w:rsidRPr="005720D9">
              <w:rPr>
                <w:rFonts w:ascii="Times New Roman" w:eastAsia="Times New Roman" w:hAnsi="Times New Roman"/>
                <w:b/>
                <w:bCs/>
                <w:color w:val="333333"/>
                <w:sz w:val="24"/>
                <w:szCs w:val="24"/>
                <w:lang w:val="ro-RO" w:eastAsia="ru-MD"/>
              </w:rPr>
              <w:lastRenderedPageBreak/>
              <w:t>Direcția diagnostic de laborator în sănătate publică</w:t>
            </w:r>
          </w:p>
          <w:p w14:paraId="6E270322" w14:textId="77777777" w:rsidR="00475E6B" w:rsidRPr="005720D9" w:rsidRDefault="00475E6B" w:rsidP="00774A71">
            <w:pPr>
              <w:shd w:val="clear" w:color="auto" w:fill="FFFFFF"/>
              <w:ind w:firstLine="0"/>
              <w:rPr>
                <w:rFonts w:ascii="Times New Roman" w:hAnsi="Times New Roman"/>
                <w:color w:val="333333"/>
                <w:sz w:val="24"/>
                <w:szCs w:val="24"/>
                <w:lang w:val="ro-RO" w:eastAsia="ru-MD"/>
              </w:rPr>
            </w:pPr>
            <w:r w:rsidRPr="005720D9">
              <w:rPr>
                <w:rFonts w:ascii="Times New Roman" w:eastAsia="Times New Roman" w:hAnsi="Times New Roman"/>
                <w:i/>
                <w:iCs/>
                <w:color w:val="333333"/>
                <w:sz w:val="24"/>
                <w:szCs w:val="24"/>
                <w:lang w:val="ro-RO" w:eastAsia="ru-MD"/>
              </w:rPr>
              <w:t>Laboratorul virusologic (cu statut de secție)</w:t>
            </w:r>
          </w:p>
          <w:p w14:paraId="69B02AD5" w14:textId="77777777" w:rsidR="00475E6B" w:rsidRPr="005720D9" w:rsidRDefault="00475E6B" w:rsidP="00774A71">
            <w:pPr>
              <w:shd w:val="clear" w:color="auto" w:fill="FFFFFF"/>
              <w:ind w:firstLine="0"/>
              <w:rPr>
                <w:rFonts w:ascii="Times New Roman" w:hAnsi="Times New Roman"/>
                <w:color w:val="333333"/>
                <w:sz w:val="24"/>
                <w:szCs w:val="24"/>
                <w:lang w:val="ro-RO" w:eastAsia="ru-MD"/>
              </w:rPr>
            </w:pPr>
            <w:r w:rsidRPr="005720D9">
              <w:rPr>
                <w:rFonts w:ascii="Times New Roman" w:eastAsia="Times New Roman" w:hAnsi="Times New Roman"/>
                <w:i/>
                <w:iCs/>
                <w:color w:val="333333"/>
                <w:sz w:val="24"/>
                <w:szCs w:val="24"/>
                <w:lang w:val="ro-RO" w:eastAsia="ru-MD"/>
              </w:rPr>
              <w:t>Laboratorul microbiologie sanitară (cu statut de secție)</w:t>
            </w:r>
          </w:p>
          <w:p w14:paraId="26681468" w14:textId="77777777" w:rsidR="00475E6B" w:rsidRPr="005720D9" w:rsidRDefault="00475E6B" w:rsidP="00774A71">
            <w:pPr>
              <w:shd w:val="clear" w:color="auto" w:fill="FFFFFF"/>
              <w:ind w:firstLine="0"/>
              <w:rPr>
                <w:rFonts w:ascii="Times New Roman" w:hAnsi="Times New Roman"/>
                <w:color w:val="333333"/>
                <w:sz w:val="24"/>
                <w:szCs w:val="24"/>
                <w:lang w:val="ro-RO" w:eastAsia="ru-MD"/>
              </w:rPr>
            </w:pPr>
            <w:r w:rsidRPr="005720D9">
              <w:rPr>
                <w:rFonts w:ascii="Times New Roman" w:eastAsia="Times New Roman" w:hAnsi="Times New Roman"/>
                <w:i/>
                <w:iCs/>
                <w:color w:val="333333"/>
                <w:sz w:val="24"/>
                <w:szCs w:val="24"/>
                <w:lang w:val="ro-RO" w:eastAsia="ru-MD"/>
              </w:rPr>
              <w:t>Laboratorul de încercări chimice și măsurări instrumentale (cu statut de secție)</w:t>
            </w:r>
          </w:p>
          <w:p w14:paraId="01E3AA42" w14:textId="77777777" w:rsidR="00475E6B" w:rsidRPr="005720D9" w:rsidRDefault="00475E6B" w:rsidP="00774A71">
            <w:pPr>
              <w:shd w:val="clear" w:color="auto" w:fill="FFFFFF"/>
              <w:ind w:firstLine="0"/>
              <w:rPr>
                <w:rFonts w:ascii="Times New Roman" w:hAnsi="Times New Roman"/>
                <w:color w:val="333333"/>
                <w:sz w:val="24"/>
                <w:szCs w:val="24"/>
                <w:lang w:val="ro-RO" w:eastAsia="ru-MD"/>
              </w:rPr>
            </w:pPr>
            <w:r w:rsidRPr="005720D9">
              <w:rPr>
                <w:rFonts w:ascii="Times New Roman" w:eastAsia="Times New Roman" w:hAnsi="Times New Roman"/>
                <w:i/>
                <w:iCs/>
                <w:color w:val="333333"/>
                <w:sz w:val="24"/>
                <w:szCs w:val="24"/>
                <w:lang w:val="ro-RO" w:eastAsia="ru-MD"/>
              </w:rPr>
              <w:t>Laboratorul toxicologie experimentală cu vivariu (cu statut de secție)</w:t>
            </w:r>
          </w:p>
          <w:p w14:paraId="16075C9A" w14:textId="77777777" w:rsidR="00475E6B" w:rsidRPr="005720D9" w:rsidRDefault="00475E6B" w:rsidP="00774A71">
            <w:pPr>
              <w:shd w:val="clear" w:color="auto" w:fill="FFFFFF"/>
              <w:ind w:firstLine="0"/>
              <w:rPr>
                <w:rFonts w:ascii="Times New Roman" w:hAnsi="Times New Roman"/>
                <w:color w:val="333333"/>
                <w:sz w:val="24"/>
                <w:szCs w:val="24"/>
                <w:lang w:val="ro-RO" w:eastAsia="ru-MD"/>
              </w:rPr>
            </w:pPr>
            <w:r w:rsidRPr="005720D9">
              <w:rPr>
                <w:rFonts w:ascii="Times New Roman" w:eastAsia="Times New Roman" w:hAnsi="Times New Roman"/>
                <w:i/>
                <w:iCs/>
                <w:color w:val="333333"/>
                <w:sz w:val="24"/>
                <w:szCs w:val="24"/>
                <w:lang w:val="ro-RO" w:eastAsia="ru-MD"/>
              </w:rPr>
              <w:t>Laboratorul microbiologic (cu statut de secție)</w:t>
            </w:r>
          </w:p>
          <w:p w14:paraId="5CA6AF07" w14:textId="77777777" w:rsidR="00EC4FAA" w:rsidRPr="005720D9" w:rsidRDefault="00EC4FAA" w:rsidP="00EC4FAA">
            <w:pPr>
              <w:pBdr>
                <w:top w:val="none" w:sz="4" w:space="0" w:color="000000"/>
                <w:left w:val="none" w:sz="4" w:space="0" w:color="000000"/>
                <w:bottom w:val="none" w:sz="4" w:space="0" w:color="000000"/>
                <w:right w:val="none" w:sz="4" w:space="0" w:color="000000"/>
              </w:pBdr>
              <w:ind w:firstLine="0"/>
              <w:rPr>
                <w:rStyle w:val="Strong"/>
                <w:rFonts w:ascii="Times New Roman" w:eastAsia="Arial" w:hAnsi="Times New Roman"/>
                <w:color w:val="333333"/>
                <w:sz w:val="24"/>
                <w:szCs w:val="24"/>
                <w:shd w:val="clear" w:color="auto" w:fill="FFFFFF"/>
                <w:lang w:val="fr-FR"/>
              </w:rPr>
            </w:pP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0E76AF3" w14:textId="124E4342" w:rsidR="00EC4FAA" w:rsidRPr="005720D9" w:rsidRDefault="00774A71" w:rsidP="00EC4FAA">
            <w:pPr>
              <w:ind w:firstLine="0"/>
              <w:rPr>
                <w:rStyle w:val="Strong"/>
                <w:rFonts w:ascii="Times New Roman" w:hAnsi="Times New Roman"/>
                <w:b w:val="0"/>
                <w:bCs w:val="0"/>
                <w:color w:val="333333"/>
                <w:sz w:val="24"/>
                <w:szCs w:val="24"/>
                <w:shd w:val="clear" w:color="auto" w:fill="FFFFFF"/>
                <w:lang w:val="ro-RO"/>
              </w:rPr>
            </w:pPr>
            <w:r w:rsidRPr="005720D9">
              <w:rPr>
                <w:rStyle w:val="Strong"/>
                <w:rFonts w:ascii="Times New Roman" w:hAnsi="Times New Roman"/>
                <w:b w:val="0"/>
                <w:bCs w:val="0"/>
                <w:color w:val="333333"/>
                <w:sz w:val="24"/>
                <w:szCs w:val="24"/>
                <w:shd w:val="clear" w:color="auto" w:fill="FFFFFF"/>
                <w:lang w:val="ro-RO"/>
              </w:rPr>
              <w:t>Direcția diagnostic de laborator în sănătate publică se reorganizează prin crearea direcțiilor separate de diagnostic de laborator în conformitate cu domeniile specifice de diagnostic de laborator după cum urmează:</w:t>
            </w:r>
          </w:p>
          <w:p w14:paraId="5638D2FE" w14:textId="77777777" w:rsidR="00774A71" w:rsidRPr="005720D9" w:rsidRDefault="00774A71" w:rsidP="00774A71">
            <w:pPr>
              <w:pStyle w:val="ListParagraph"/>
              <w:numPr>
                <w:ilvl w:val="0"/>
                <w:numId w:val="49"/>
              </w:numPr>
              <w:ind w:left="311" w:hanging="283"/>
              <w:rPr>
                <w:rFonts w:ascii="Times New Roman" w:hAnsi="Times New Roman"/>
                <w:iCs/>
                <w:sz w:val="24"/>
                <w:szCs w:val="24"/>
                <w:lang w:val="ro-RO"/>
              </w:rPr>
            </w:pPr>
            <w:r w:rsidRPr="005720D9">
              <w:rPr>
                <w:rFonts w:ascii="Times New Roman" w:hAnsi="Times New Roman"/>
                <w:iCs/>
                <w:sz w:val="24"/>
                <w:szCs w:val="24"/>
                <w:lang w:val="ro-RO"/>
              </w:rPr>
              <w:t xml:space="preserve">Laboratorul național infecții respiratorii și enterice virale (cu statut de direcție) </w:t>
            </w:r>
          </w:p>
          <w:p w14:paraId="04E61FE6" w14:textId="77777777" w:rsidR="00774A71" w:rsidRPr="005720D9" w:rsidRDefault="00774A71" w:rsidP="00774A71">
            <w:pPr>
              <w:pStyle w:val="ListParagraph"/>
              <w:numPr>
                <w:ilvl w:val="0"/>
                <w:numId w:val="49"/>
              </w:numPr>
              <w:ind w:left="311" w:hanging="283"/>
              <w:rPr>
                <w:rFonts w:ascii="Times New Roman" w:hAnsi="Times New Roman"/>
                <w:iCs/>
                <w:sz w:val="24"/>
                <w:szCs w:val="24"/>
                <w:lang w:val="ro-RO"/>
              </w:rPr>
            </w:pPr>
            <w:r w:rsidRPr="005720D9">
              <w:rPr>
                <w:rFonts w:ascii="Times New Roman" w:hAnsi="Times New Roman"/>
                <w:sz w:val="24"/>
                <w:szCs w:val="24"/>
                <w:lang w:val="ro-RO"/>
              </w:rPr>
              <w:t xml:space="preserve">Laboratorul național infecții respiratorii, enterice bacteriene și parazitoze </w:t>
            </w:r>
            <w:r w:rsidRPr="005720D9">
              <w:rPr>
                <w:rFonts w:ascii="Times New Roman" w:hAnsi="Times New Roman"/>
                <w:iCs/>
                <w:sz w:val="24"/>
                <w:szCs w:val="24"/>
                <w:lang w:val="ro-RO"/>
              </w:rPr>
              <w:t>(cu statut de direcție)</w:t>
            </w:r>
          </w:p>
          <w:p w14:paraId="1E1EEE5F" w14:textId="77777777" w:rsidR="00774A71" w:rsidRPr="005720D9" w:rsidRDefault="00774A71" w:rsidP="00774A71">
            <w:pPr>
              <w:pStyle w:val="ListParagraph"/>
              <w:numPr>
                <w:ilvl w:val="0"/>
                <w:numId w:val="49"/>
              </w:numPr>
              <w:ind w:left="311" w:hanging="283"/>
              <w:rPr>
                <w:rFonts w:ascii="Times New Roman" w:hAnsi="Times New Roman"/>
                <w:iCs/>
                <w:sz w:val="24"/>
                <w:szCs w:val="24"/>
                <w:lang w:val="ro-RO"/>
              </w:rPr>
            </w:pPr>
            <w:r w:rsidRPr="005720D9">
              <w:rPr>
                <w:rFonts w:ascii="Times New Roman" w:hAnsi="Times New Roman"/>
                <w:sz w:val="24"/>
                <w:szCs w:val="24"/>
                <w:lang w:val="ro-RO"/>
              </w:rPr>
              <w:t xml:space="preserve">Laboratorul național infecții </w:t>
            </w:r>
            <w:proofErr w:type="spellStart"/>
            <w:r w:rsidRPr="005720D9">
              <w:rPr>
                <w:rFonts w:ascii="Times New Roman" w:hAnsi="Times New Roman"/>
                <w:sz w:val="24"/>
                <w:szCs w:val="24"/>
                <w:lang w:val="ro-RO"/>
              </w:rPr>
              <w:t>imunodirijabile</w:t>
            </w:r>
            <w:proofErr w:type="spellEnd"/>
            <w:r w:rsidRPr="005720D9">
              <w:rPr>
                <w:rFonts w:ascii="Times New Roman" w:hAnsi="Times New Roman"/>
                <w:sz w:val="24"/>
                <w:szCs w:val="24"/>
                <w:lang w:val="ro-RO"/>
              </w:rPr>
              <w:t xml:space="preserve"> și a hepatite virale (cu statut de direcție)</w:t>
            </w:r>
          </w:p>
          <w:p w14:paraId="1E2BF2BD" w14:textId="77777777" w:rsidR="00774A71" w:rsidRPr="005720D9" w:rsidRDefault="00774A71" w:rsidP="00774A71">
            <w:pPr>
              <w:pStyle w:val="ListParagraph"/>
              <w:numPr>
                <w:ilvl w:val="0"/>
                <w:numId w:val="49"/>
              </w:numPr>
              <w:ind w:left="311" w:hanging="283"/>
              <w:rPr>
                <w:rFonts w:ascii="Times New Roman" w:hAnsi="Times New Roman"/>
                <w:iCs/>
                <w:sz w:val="24"/>
                <w:szCs w:val="24"/>
                <w:lang w:val="ro-RO"/>
              </w:rPr>
            </w:pPr>
            <w:r w:rsidRPr="005720D9">
              <w:rPr>
                <w:rFonts w:ascii="Times New Roman" w:hAnsi="Times New Roman"/>
                <w:sz w:val="24"/>
                <w:szCs w:val="24"/>
                <w:lang w:val="ro-RO"/>
              </w:rPr>
              <w:t>Laboratorul național infecții asociate asistenței medicale și rezistenței antimicrobiene (cu statul de direcție)</w:t>
            </w:r>
          </w:p>
          <w:p w14:paraId="1FCEF5E5" w14:textId="77777777" w:rsidR="00774A71" w:rsidRPr="005720D9" w:rsidRDefault="00774A71" w:rsidP="00774A71">
            <w:pPr>
              <w:pStyle w:val="ListParagraph"/>
              <w:numPr>
                <w:ilvl w:val="0"/>
                <w:numId w:val="49"/>
              </w:numPr>
              <w:ind w:left="311" w:hanging="283"/>
              <w:rPr>
                <w:rFonts w:ascii="Times New Roman" w:hAnsi="Times New Roman"/>
                <w:iCs/>
                <w:sz w:val="24"/>
                <w:szCs w:val="24"/>
                <w:lang w:val="ro-RO"/>
              </w:rPr>
            </w:pPr>
            <w:r w:rsidRPr="005720D9">
              <w:rPr>
                <w:rFonts w:ascii="Times New Roman" w:hAnsi="Times New Roman"/>
                <w:sz w:val="24"/>
                <w:szCs w:val="24"/>
                <w:lang w:val="ro-RO"/>
              </w:rPr>
              <w:t>Laboratorul național infecții cu risc sporit (cu statul de direcție)</w:t>
            </w:r>
          </w:p>
          <w:p w14:paraId="2905D5D4" w14:textId="77777777" w:rsidR="00774A71" w:rsidRPr="005720D9" w:rsidRDefault="00774A71" w:rsidP="00774A71">
            <w:pPr>
              <w:pStyle w:val="ListParagraph"/>
              <w:numPr>
                <w:ilvl w:val="0"/>
                <w:numId w:val="49"/>
              </w:numPr>
              <w:ind w:left="311" w:hanging="283"/>
              <w:rPr>
                <w:rFonts w:ascii="Times New Roman" w:hAnsi="Times New Roman"/>
                <w:iCs/>
                <w:sz w:val="24"/>
                <w:szCs w:val="24"/>
                <w:lang w:val="ro-RO"/>
              </w:rPr>
            </w:pPr>
            <w:r w:rsidRPr="005720D9">
              <w:rPr>
                <w:rFonts w:ascii="Times New Roman" w:hAnsi="Times New Roman"/>
                <w:iCs/>
                <w:sz w:val="24"/>
                <w:szCs w:val="24"/>
                <w:lang w:val="ro-RO"/>
              </w:rPr>
              <w:t xml:space="preserve">Laboratorul național microbiologie sanitară (cu statut de direcție) </w:t>
            </w:r>
          </w:p>
          <w:p w14:paraId="65D55137" w14:textId="77777777" w:rsidR="00774A71" w:rsidRPr="005720D9" w:rsidRDefault="00774A71" w:rsidP="00774A71">
            <w:pPr>
              <w:pStyle w:val="ListParagraph"/>
              <w:numPr>
                <w:ilvl w:val="0"/>
                <w:numId w:val="49"/>
              </w:numPr>
              <w:ind w:left="311" w:hanging="283"/>
              <w:rPr>
                <w:rFonts w:ascii="Times New Roman" w:hAnsi="Times New Roman"/>
                <w:iCs/>
                <w:sz w:val="24"/>
                <w:szCs w:val="24"/>
                <w:lang w:val="ro-RO"/>
              </w:rPr>
            </w:pPr>
            <w:r w:rsidRPr="005720D9">
              <w:rPr>
                <w:rFonts w:ascii="Times New Roman" w:hAnsi="Times New Roman"/>
                <w:iCs/>
                <w:sz w:val="24"/>
                <w:szCs w:val="24"/>
                <w:lang w:val="ro-RO"/>
              </w:rPr>
              <w:t xml:space="preserve">Laboratorul național de încercări chimice (cu statut de direcție) </w:t>
            </w:r>
          </w:p>
          <w:p w14:paraId="566EA8AF" w14:textId="77777777" w:rsidR="00774A71" w:rsidRPr="005720D9" w:rsidRDefault="00774A71" w:rsidP="00774A71">
            <w:pPr>
              <w:pStyle w:val="ListParagraph"/>
              <w:numPr>
                <w:ilvl w:val="0"/>
                <w:numId w:val="49"/>
              </w:numPr>
              <w:ind w:left="311" w:hanging="283"/>
              <w:rPr>
                <w:rFonts w:ascii="Times New Roman" w:hAnsi="Times New Roman"/>
                <w:iCs/>
                <w:sz w:val="24"/>
                <w:szCs w:val="24"/>
                <w:lang w:val="ro-RO"/>
              </w:rPr>
            </w:pPr>
            <w:r w:rsidRPr="005720D9">
              <w:rPr>
                <w:rFonts w:ascii="Times New Roman" w:hAnsi="Times New Roman"/>
                <w:iCs/>
                <w:sz w:val="24"/>
                <w:szCs w:val="24"/>
                <w:lang w:val="ro-RO"/>
              </w:rPr>
              <w:t xml:space="preserve">Laboratorul național factori fizici, radiologici și măsurări instrumentale (cu statut de direcție) </w:t>
            </w:r>
          </w:p>
          <w:p w14:paraId="4375C8EA" w14:textId="77777777" w:rsidR="00774A71" w:rsidRPr="005720D9" w:rsidRDefault="00774A71" w:rsidP="00774A71">
            <w:pPr>
              <w:pStyle w:val="ListParagraph"/>
              <w:numPr>
                <w:ilvl w:val="0"/>
                <w:numId w:val="49"/>
              </w:numPr>
              <w:ind w:left="311" w:hanging="283"/>
              <w:rPr>
                <w:rFonts w:ascii="Times New Roman" w:hAnsi="Times New Roman"/>
                <w:iCs/>
                <w:sz w:val="24"/>
                <w:szCs w:val="24"/>
                <w:lang w:val="ro-RO"/>
              </w:rPr>
            </w:pPr>
            <w:r w:rsidRPr="005720D9">
              <w:rPr>
                <w:rFonts w:ascii="Times New Roman" w:hAnsi="Times New Roman"/>
                <w:iCs/>
                <w:sz w:val="24"/>
                <w:szCs w:val="24"/>
                <w:lang w:val="ro-RO"/>
              </w:rPr>
              <w:t xml:space="preserve">Laboratorul național toxicologie experimentală cu vivariu (cu statut de direcție) </w:t>
            </w:r>
          </w:p>
          <w:p w14:paraId="3AE20F1B" w14:textId="77777777" w:rsidR="00774A71" w:rsidRPr="005720D9" w:rsidRDefault="00774A71" w:rsidP="00774A71">
            <w:pPr>
              <w:pStyle w:val="ListParagraph"/>
              <w:numPr>
                <w:ilvl w:val="0"/>
                <w:numId w:val="49"/>
              </w:numPr>
              <w:ind w:left="311" w:hanging="283"/>
              <w:rPr>
                <w:rFonts w:ascii="Times New Roman" w:hAnsi="Times New Roman"/>
                <w:iCs/>
                <w:sz w:val="24"/>
                <w:szCs w:val="24"/>
                <w:lang w:val="ro-RO"/>
              </w:rPr>
            </w:pPr>
            <w:r w:rsidRPr="005720D9">
              <w:rPr>
                <w:rFonts w:ascii="Times New Roman" w:hAnsi="Times New Roman"/>
                <w:iCs/>
                <w:sz w:val="24"/>
                <w:szCs w:val="24"/>
                <w:lang w:val="ro-RO"/>
              </w:rPr>
              <w:t>Secția managementul calității serviciilor de laborator</w:t>
            </w:r>
          </w:p>
          <w:p w14:paraId="01958227" w14:textId="7047088C" w:rsidR="00774A71" w:rsidRPr="005720D9" w:rsidRDefault="00774A71" w:rsidP="00774A71">
            <w:pPr>
              <w:pStyle w:val="ListParagraph"/>
              <w:numPr>
                <w:ilvl w:val="0"/>
                <w:numId w:val="49"/>
              </w:numPr>
              <w:ind w:left="311" w:hanging="283"/>
              <w:rPr>
                <w:rFonts w:ascii="Times New Roman" w:hAnsi="Times New Roman"/>
                <w:iCs/>
                <w:sz w:val="24"/>
                <w:szCs w:val="24"/>
                <w:lang w:val="ro-RO"/>
              </w:rPr>
            </w:pPr>
            <w:r w:rsidRPr="005720D9">
              <w:rPr>
                <w:rFonts w:ascii="Times New Roman" w:hAnsi="Times New Roman"/>
                <w:iCs/>
                <w:sz w:val="24"/>
                <w:szCs w:val="24"/>
                <w:lang w:val="ro-RO"/>
              </w:rPr>
              <w:t>Depozitul național de laborator (cu statut de serviciu)</w:t>
            </w: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F735720" w14:textId="77777777" w:rsidR="002D5426" w:rsidRPr="005720D9" w:rsidRDefault="002D5426" w:rsidP="005720D9">
            <w:pPr>
              <w:ind w:left="28" w:firstLine="0"/>
              <w:rPr>
                <w:rFonts w:ascii="Times New Roman" w:hAnsi="Times New Roman"/>
                <w:b/>
                <w:bCs/>
                <w:iCs/>
                <w:sz w:val="24"/>
                <w:szCs w:val="24"/>
                <w:lang w:val="ro-RO"/>
              </w:rPr>
            </w:pPr>
            <w:r w:rsidRPr="005720D9">
              <w:rPr>
                <w:rFonts w:ascii="Times New Roman" w:hAnsi="Times New Roman"/>
                <w:b/>
                <w:bCs/>
                <w:iCs/>
                <w:sz w:val="24"/>
                <w:szCs w:val="24"/>
                <w:lang w:val="ro-RO"/>
              </w:rPr>
              <w:t xml:space="preserve">Laboratorul național infecții respiratorii și enterice virale (cu statut de direcție) </w:t>
            </w:r>
          </w:p>
          <w:p w14:paraId="56E22A36" w14:textId="77777777" w:rsidR="002D5426" w:rsidRPr="005720D9" w:rsidRDefault="002D5426" w:rsidP="005720D9">
            <w:pPr>
              <w:ind w:left="28" w:firstLine="0"/>
              <w:rPr>
                <w:rFonts w:ascii="Times New Roman" w:hAnsi="Times New Roman"/>
                <w:b/>
                <w:bCs/>
                <w:iCs/>
                <w:sz w:val="24"/>
                <w:szCs w:val="24"/>
                <w:lang w:val="ro-RO"/>
              </w:rPr>
            </w:pPr>
            <w:r w:rsidRPr="005720D9">
              <w:rPr>
                <w:rFonts w:ascii="Times New Roman" w:hAnsi="Times New Roman"/>
                <w:b/>
                <w:bCs/>
                <w:sz w:val="24"/>
                <w:szCs w:val="24"/>
                <w:lang w:val="ro-RO"/>
              </w:rPr>
              <w:t xml:space="preserve">Laboratorul național infecții respiratorii, enterice bacteriene și parazitoze </w:t>
            </w:r>
            <w:r w:rsidRPr="005720D9">
              <w:rPr>
                <w:rFonts w:ascii="Times New Roman" w:hAnsi="Times New Roman"/>
                <w:b/>
                <w:bCs/>
                <w:iCs/>
                <w:sz w:val="24"/>
                <w:szCs w:val="24"/>
                <w:lang w:val="ro-RO"/>
              </w:rPr>
              <w:t>(cu statut de direcție)</w:t>
            </w:r>
          </w:p>
          <w:p w14:paraId="3D7A2D50" w14:textId="77777777" w:rsidR="002D5426" w:rsidRPr="005720D9" w:rsidRDefault="002D5426" w:rsidP="005720D9">
            <w:pPr>
              <w:ind w:left="28" w:firstLine="0"/>
              <w:rPr>
                <w:rFonts w:ascii="Times New Roman" w:hAnsi="Times New Roman"/>
                <w:b/>
                <w:bCs/>
                <w:iCs/>
                <w:sz w:val="24"/>
                <w:szCs w:val="24"/>
                <w:lang w:val="ro-RO"/>
              </w:rPr>
            </w:pPr>
            <w:r w:rsidRPr="005720D9">
              <w:rPr>
                <w:rFonts w:ascii="Times New Roman" w:hAnsi="Times New Roman"/>
                <w:b/>
                <w:bCs/>
                <w:sz w:val="24"/>
                <w:szCs w:val="24"/>
                <w:lang w:val="ro-RO"/>
              </w:rPr>
              <w:t xml:space="preserve">Laboratorul național infecții </w:t>
            </w:r>
            <w:proofErr w:type="spellStart"/>
            <w:r w:rsidRPr="005720D9">
              <w:rPr>
                <w:rFonts w:ascii="Times New Roman" w:hAnsi="Times New Roman"/>
                <w:b/>
                <w:bCs/>
                <w:sz w:val="24"/>
                <w:szCs w:val="24"/>
                <w:lang w:val="ro-RO"/>
              </w:rPr>
              <w:t>imunodirijabile</w:t>
            </w:r>
            <w:proofErr w:type="spellEnd"/>
            <w:r w:rsidRPr="005720D9">
              <w:rPr>
                <w:rFonts w:ascii="Times New Roman" w:hAnsi="Times New Roman"/>
                <w:b/>
                <w:bCs/>
                <w:sz w:val="24"/>
                <w:szCs w:val="24"/>
                <w:lang w:val="ro-RO"/>
              </w:rPr>
              <w:t xml:space="preserve"> și a hepatite virale (cu statut de direcție)</w:t>
            </w:r>
          </w:p>
          <w:p w14:paraId="13292BC9" w14:textId="77777777" w:rsidR="002D5426" w:rsidRPr="005720D9" w:rsidRDefault="002D5426" w:rsidP="005720D9">
            <w:pPr>
              <w:ind w:left="28" w:firstLine="0"/>
              <w:rPr>
                <w:rFonts w:ascii="Times New Roman" w:hAnsi="Times New Roman"/>
                <w:b/>
                <w:bCs/>
                <w:iCs/>
                <w:sz w:val="24"/>
                <w:szCs w:val="24"/>
                <w:lang w:val="ro-RO"/>
              </w:rPr>
            </w:pPr>
            <w:r w:rsidRPr="005720D9">
              <w:rPr>
                <w:rFonts w:ascii="Times New Roman" w:hAnsi="Times New Roman"/>
                <w:b/>
                <w:bCs/>
                <w:sz w:val="24"/>
                <w:szCs w:val="24"/>
                <w:lang w:val="ro-RO"/>
              </w:rPr>
              <w:t>Laboratorul național infecții asociate asistenței medicale și rezistenței antimicrobiene (cu statul de direcție)</w:t>
            </w:r>
          </w:p>
          <w:p w14:paraId="2D8169B4" w14:textId="77777777" w:rsidR="002D5426" w:rsidRPr="005720D9" w:rsidRDefault="002D5426" w:rsidP="005720D9">
            <w:pPr>
              <w:ind w:left="28" w:firstLine="0"/>
              <w:rPr>
                <w:rFonts w:ascii="Times New Roman" w:hAnsi="Times New Roman"/>
                <w:b/>
                <w:bCs/>
                <w:iCs/>
                <w:sz w:val="24"/>
                <w:szCs w:val="24"/>
                <w:lang w:val="ro-RO"/>
              </w:rPr>
            </w:pPr>
            <w:r w:rsidRPr="005720D9">
              <w:rPr>
                <w:rFonts w:ascii="Times New Roman" w:hAnsi="Times New Roman"/>
                <w:b/>
                <w:bCs/>
                <w:sz w:val="24"/>
                <w:szCs w:val="24"/>
                <w:lang w:val="ro-RO"/>
              </w:rPr>
              <w:t>Laboratorul național infecții cu risc sporit (cu statul de direcție)</w:t>
            </w:r>
          </w:p>
          <w:p w14:paraId="58C0F442" w14:textId="77777777" w:rsidR="002D5426" w:rsidRPr="005720D9" w:rsidRDefault="002D5426" w:rsidP="005720D9">
            <w:pPr>
              <w:ind w:left="28" w:firstLine="0"/>
              <w:rPr>
                <w:rFonts w:ascii="Times New Roman" w:hAnsi="Times New Roman"/>
                <w:b/>
                <w:bCs/>
                <w:iCs/>
                <w:sz w:val="24"/>
                <w:szCs w:val="24"/>
                <w:lang w:val="ro-RO"/>
              </w:rPr>
            </w:pPr>
            <w:r w:rsidRPr="005720D9">
              <w:rPr>
                <w:rFonts w:ascii="Times New Roman" w:hAnsi="Times New Roman"/>
                <w:b/>
                <w:bCs/>
                <w:iCs/>
                <w:sz w:val="24"/>
                <w:szCs w:val="24"/>
                <w:lang w:val="ro-RO"/>
              </w:rPr>
              <w:t xml:space="preserve">Laboratorul național microbiologie sanitară (cu statut de direcție) </w:t>
            </w:r>
          </w:p>
          <w:p w14:paraId="7D6767F5" w14:textId="77777777" w:rsidR="002D5426" w:rsidRPr="005720D9" w:rsidRDefault="002D5426" w:rsidP="005720D9">
            <w:pPr>
              <w:ind w:left="28" w:firstLine="0"/>
              <w:rPr>
                <w:rFonts w:ascii="Times New Roman" w:hAnsi="Times New Roman"/>
                <w:b/>
                <w:bCs/>
                <w:iCs/>
                <w:sz w:val="24"/>
                <w:szCs w:val="24"/>
                <w:lang w:val="ro-RO"/>
              </w:rPr>
            </w:pPr>
            <w:r w:rsidRPr="005720D9">
              <w:rPr>
                <w:rFonts w:ascii="Times New Roman" w:hAnsi="Times New Roman"/>
                <w:b/>
                <w:bCs/>
                <w:iCs/>
                <w:sz w:val="24"/>
                <w:szCs w:val="24"/>
                <w:lang w:val="ro-RO"/>
              </w:rPr>
              <w:t xml:space="preserve">Laboratorul național de încercări chimice (cu statut de direcție) </w:t>
            </w:r>
          </w:p>
          <w:p w14:paraId="030C15FF" w14:textId="77777777" w:rsidR="002D5426" w:rsidRPr="005720D9" w:rsidRDefault="002D5426" w:rsidP="005720D9">
            <w:pPr>
              <w:ind w:left="28" w:firstLine="0"/>
              <w:rPr>
                <w:rFonts w:ascii="Times New Roman" w:hAnsi="Times New Roman"/>
                <w:b/>
                <w:bCs/>
                <w:iCs/>
                <w:sz w:val="24"/>
                <w:szCs w:val="24"/>
                <w:lang w:val="ro-RO"/>
              </w:rPr>
            </w:pPr>
            <w:r w:rsidRPr="005720D9">
              <w:rPr>
                <w:rFonts w:ascii="Times New Roman" w:hAnsi="Times New Roman"/>
                <w:b/>
                <w:bCs/>
                <w:iCs/>
                <w:sz w:val="24"/>
                <w:szCs w:val="24"/>
                <w:lang w:val="ro-RO"/>
              </w:rPr>
              <w:t xml:space="preserve">Laboratorul național factori fizici, radiologici și măsurări instrumentale (cu statut de direcție) </w:t>
            </w:r>
          </w:p>
          <w:p w14:paraId="01B49203" w14:textId="77777777" w:rsidR="002D5426" w:rsidRPr="005720D9" w:rsidRDefault="002D5426" w:rsidP="005720D9">
            <w:pPr>
              <w:ind w:left="28" w:firstLine="0"/>
              <w:rPr>
                <w:rFonts w:ascii="Times New Roman" w:hAnsi="Times New Roman"/>
                <w:b/>
                <w:bCs/>
                <w:iCs/>
                <w:sz w:val="24"/>
                <w:szCs w:val="24"/>
                <w:lang w:val="ro-RO"/>
              </w:rPr>
            </w:pPr>
            <w:r w:rsidRPr="005720D9">
              <w:rPr>
                <w:rFonts w:ascii="Times New Roman" w:hAnsi="Times New Roman"/>
                <w:b/>
                <w:bCs/>
                <w:iCs/>
                <w:sz w:val="24"/>
                <w:szCs w:val="24"/>
                <w:lang w:val="ro-RO"/>
              </w:rPr>
              <w:t xml:space="preserve">Laboratorul național toxicologie experimentală cu vivariu (cu statut de direcție) </w:t>
            </w:r>
          </w:p>
          <w:p w14:paraId="07521D51" w14:textId="77777777" w:rsidR="002D5426" w:rsidRPr="005720D9" w:rsidRDefault="002D5426" w:rsidP="005720D9">
            <w:pPr>
              <w:ind w:left="28" w:firstLine="0"/>
              <w:rPr>
                <w:rFonts w:ascii="Times New Roman" w:hAnsi="Times New Roman"/>
                <w:b/>
                <w:bCs/>
                <w:iCs/>
                <w:sz w:val="24"/>
                <w:szCs w:val="24"/>
                <w:lang w:val="ro-RO"/>
              </w:rPr>
            </w:pPr>
            <w:r w:rsidRPr="005720D9">
              <w:rPr>
                <w:rFonts w:ascii="Times New Roman" w:hAnsi="Times New Roman"/>
                <w:b/>
                <w:bCs/>
                <w:iCs/>
                <w:sz w:val="24"/>
                <w:szCs w:val="24"/>
                <w:lang w:val="ro-RO"/>
              </w:rPr>
              <w:t>Secția managementul calității serviciilor de laborator</w:t>
            </w:r>
          </w:p>
          <w:p w14:paraId="5FAEC724" w14:textId="743B5494" w:rsidR="00EC4FAA" w:rsidRPr="005720D9" w:rsidRDefault="002D5426" w:rsidP="005720D9">
            <w:pPr>
              <w:pBdr>
                <w:top w:val="none" w:sz="4" w:space="0" w:color="000000"/>
                <w:left w:val="none" w:sz="4" w:space="0" w:color="000000"/>
                <w:bottom w:val="none" w:sz="4" w:space="0" w:color="000000"/>
                <w:right w:val="none" w:sz="4" w:space="0" w:color="000000"/>
              </w:pBdr>
              <w:ind w:firstLine="0"/>
              <w:rPr>
                <w:rFonts w:ascii="Times New Roman" w:hAnsi="Times New Roman"/>
                <w:b/>
                <w:bCs/>
                <w:color w:val="333333"/>
                <w:sz w:val="24"/>
                <w:szCs w:val="24"/>
                <w:shd w:val="clear" w:color="auto" w:fill="FFFFFF"/>
                <w:lang w:val="ro-RO"/>
              </w:rPr>
            </w:pPr>
            <w:r w:rsidRPr="005720D9">
              <w:rPr>
                <w:rFonts w:ascii="Times New Roman" w:hAnsi="Times New Roman"/>
                <w:b/>
                <w:bCs/>
                <w:iCs/>
                <w:sz w:val="24"/>
                <w:szCs w:val="24"/>
                <w:lang w:val="ro-RO"/>
              </w:rPr>
              <w:t>Depozitul național de laborator (cu statut de serviciu)</w:t>
            </w:r>
          </w:p>
        </w:tc>
      </w:tr>
      <w:tr w:rsidR="00EC4FAA" w:rsidRPr="005720D9" w14:paraId="28047EAD" w14:textId="77777777" w:rsidTr="00A015E2">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586CA1" w14:textId="77777777" w:rsidR="00774A71" w:rsidRPr="005720D9" w:rsidRDefault="00774A71" w:rsidP="00774A71">
            <w:pPr>
              <w:shd w:val="clear" w:color="auto" w:fill="FFFFFF"/>
              <w:ind w:firstLine="0"/>
              <w:rPr>
                <w:rFonts w:ascii="Times New Roman" w:hAnsi="Times New Roman"/>
                <w:color w:val="333333"/>
                <w:sz w:val="24"/>
                <w:szCs w:val="24"/>
                <w:lang w:val="ro-RO" w:eastAsia="ru-MD"/>
              </w:rPr>
            </w:pPr>
            <w:r w:rsidRPr="005720D9">
              <w:rPr>
                <w:rFonts w:ascii="Times New Roman" w:eastAsia="Times New Roman" w:hAnsi="Times New Roman"/>
                <w:b/>
                <w:bCs/>
                <w:color w:val="333333"/>
                <w:sz w:val="24"/>
                <w:szCs w:val="24"/>
                <w:lang w:val="ro-RO" w:eastAsia="ru-MD"/>
              </w:rPr>
              <w:t>Direcția protecția sănătății publice</w:t>
            </w:r>
          </w:p>
          <w:p w14:paraId="424C0A45" w14:textId="77777777" w:rsidR="00774A71" w:rsidRPr="005720D9" w:rsidRDefault="00774A71" w:rsidP="00774A71">
            <w:pPr>
              <w:shd w:val="clear" w:color="auto" w:fill="FFFFFF"/>
              <w:ind w:firstLine="0"/>
              <w:rPr>
                <w:rFonts w:ascii="Times New Roman" w:hAnsi="Times New Roman"/>
                <w:color w:val="333333"/>
                <w:sz w:val="24"/>
                <w:szCs w:val="24"/>
                <w:lang w:val="ro-RO" w:eastAsia="ru-MD"/>
              </w:rPr>
            </w:pPr>
            <w:r w:rsidRPr="005720D9">
              <w:rPr>
                <w:rFonts w:ascii="Times New Roman" w:eastAsia="Times New Roman" w:hAnsi="Times New Roman"/>
                <w:i/>
                <w:iCs/>
                <w:color w:val="333333"/>
                <w:sz w:val="24"/>
                <w:szCs w:val="24"/>
                <w:lang w:val="ro-RO" w:eastAsia="ru-MD"/>
              </w:rPr>
              <w:t>Secția sănătatea nutrițională și a copiilor</w:t>
            </w:r>
          </w:p>
          <w:p w14:paraId="7A32D23A" w14:textId="77777777" w:rsidR="00774A71" w:rsidRPr="005720D9" w:rsidRDefault="00774A71" w:rsidP="00774A71">
            <w:pPr>
              <w:shd w:val="clear" w:color="auto" w:fill="FFFFFF"/>
              <w:ind w:firstLine="0"/>
              <w:rPr>
                <w:rFonts w:ascii="Times New Roman" w:hAnsi="Times New Roman"/>
                <w:color w:val="333333"/>
                <w:sz w:val="24"/>
                <w:szCs w:val="24"/>
                <w:lang w:val="ro-RO" w:eastAsia="ru-MD"/>
              </w:rPr>
            </w:pPr>
            <w:r w:rsidRPr="005720D9">
              <w:rPr>
                <w:rFonts w:ascii="Times New Roman" w:eastAsia="Times New Roman" w:hAnsi="Times New Roman"/>
                <w:i/>
                <w:iCs/>
                <w:color w:val="333333"/>
                <w:sz w:val="24"/>
                <w:szCs w:val="24"/>
                <w:lang w:val="ro-RO" w:eastAsia="ru-MD"/>
              </w:rPr>
              <w:t>Secția sănătatea mediului</w:t>
            </w:r>
          </w:p>
          <w:p w14:paraId="0AB8011F" w14:textId="77777777" w:rsidR="00774A71" w:rsidRPr="005720D9" w:rsidRDefault="00774A71" w:rsidP="00774A71">
            <w:pPr>
              <w:shd w:val="clear" w:color="auto" w:fill="FFFFFF"/>
              <w:ind w:firstLine="0"/>
              <w:rPr>
                <w:rFonts w:ascii="Times New Roman" w:hAnsi="Times New Roman"/>
                <w:color w:val="333333"/>
                <w:sz w:val="24"/>
                <w:szCs w:val="24"/>
                <w:lang w:val="ro-RO" w:eastAsia="ru-MD"/>
              </w:rPr>
            </w:pPr>
            <w:r w:rsidRPr="005720D9">
              <w:rPr>
                <w:rFonts w:ascii="Times New Roman" w:eastAsia="Times New Roman" w:hAnsi="Times New Roman"/>
                <w:i/>
                <w:iCs/>
                <w:color w:val="333333"/>
                <w:sz w:val="24"/>
                <w:szCs w:val="24"/>
                <w:lang w:val="ro-RO" w:eastAsia="ru-MD"/>
              </w:rPr>
              <w:t>Secția sănătatea ocupațională, siguranța chimică și toxicologie</w:t>
            </w:r>
          </w:p>
          <w:p w14:paraId="500FB417" w14:textId="77777777" w:rsidR="00774A71" w:rsidRPr="005720D9" w:rsidRDefault="00774A71" w:rsidP="00774A71">
            <w:pPr>
              <w:shd w:val="clear" w:color="auto" w:fill="FFFFFF"/>
              <w:ind w:firstLine="0"/>
              <w:rPr>
                <w:rFonts w:ascii="Times New Roman" w:hAnsi="Times New Roman"/>
                <w:color w:val="333333"/>
                <w:sz w:val="24"/>
                <w:szCs w:val="24"/>
                <w:lang w:val="ro-RO" w:eastAsia="ru-MD"/>
              </w:rPr>
            </w:pPr>
            <w:r w:rsidRPr="005720D9">
              <w:rPr>
                <w:rFonts w:ascii="Times New Roman" w:eastAsia="Times New Roman" w:hAnsi="Times New Roman"/>
                <w:i/>
                <w:iCs/>
                <w:color w:val="333333"/>
                <w:sz w:val="24"/>
                <w:szCs w:val="24"/>
                <w:lang w:val="ro-RO" w:eastAsia="ru-MD"/>
              </w:rPr>
              <w:t>Secretariatul pentru înregistrarea produselor biocide (cu statut de serviciu)</w:t>
            </w:r>
          </w:p>
          <w:p w14:paraId="057CA82E" w14:textId="77777777" w:rsidR="00774A71" w:rsidRPr="005720D9" w:rsidRDefault="00774A71" w:rsidP="00774A71">
            <w:pPr>
              <w:shd w:val="clear" w:color="auto" w:fill="FFFFFF"/>
              <w:ind w:firstLine="0"/>
              <w:rPr>
                <w:rFonts w:ascii="Times New Roman" w:hAnsi="Times New Roman"/>
                <w:color w:val="333333"/>
                <w:sz w:val="24"/>
                <w:szCs w:val="24"/>
                <w:lang w:val="ro-RO" w:eastAsia="ru-MD"/>
              </w:rPr>
            </w:pPr>
            <w:r w:rsidRPr="005720D9">
              <w:rPr>
                <w:rFonts w:ascii="Times New Roman" w:eastAsia="Times New Roman" w:hAnsi="Times New Roman"/>
                <w:i/>
                <w:iCs/>
                <w:color w:val="333333"/>
                <w:sz w:val="24"/>
                <w:szCs w:val="24"/>
                <w:lang w:val="ro-RO" w:eastAsia="ru-MD"/>
              </w:rPr>
              <w:t>Secția radioprotecție</w:t>
            </w:r>
          </w:p>
          <w:p w14:paraId="1A4CADAD" w14:textId="77777777" w:rsidR="00774A71" w:rsidRPr="005720D9" w:rsidRDefault="00774A71" w:rsidP="00774A71">
            <w:pPr>
              <w:shd w:val="clear" w:color="auto" w:fill="FFFFFF"/>
              <w:ind w:firstLine="0"/>
              <w:rPr>
                <w:rFonts w:ascii="Times New Roman" w:hAnsi="Times New Roman"/>
                <w:color w:val="333333"/>
                <w:sz w:val="24"/>
                <w:szCs w:val="24"/>
                <w:lang w:val="ro-RO" w:eastAsia="ru-MD"/>
              </w:rPr>
            </w:pPr>
            <w:r w:rsidRPr="005720D9">
              <w:rPr>
                <w:rFonts w:ascii="Times New Roman" w:eastAsia="Times New Roman" w:hAnsi="Times New Roman"/>
                <w:i/>
                <w:iCs/>
                <w:color w:val="333333"/>
                <w:sz w:val="24"/>
                <w:szCs w:val="24"/>
                <w:lang w:val="ro-RO" w:eastAsia="ru-MD"/>
              </w:rPr>
              <w:lastRenderedPageBreak/>
              <w:t>Secția expertiză sanitară</w:t>
            </w:r>
          </w:p>
          <w:p w14:paraId="270D43EA" w14:textId="77777777" w:rsidR="00EC4FAA" w:rsidRPr="005720D9" w:rsidRDefault="00EC4FAA" w:rsidP="00EC4FAA">
            <w:pPr>
              <w:pBdr>
                <w:top w:val="none" w:sz="4" w:space="0" w:color="000000"/>
                <w:left w:val="none" w:sz="4" w:space="0" w:color="000000"/>
                <w:bottom w:val="none" w:sz="4" w:space="0" w:color="000000"/>
                <w:right w:val="none" w:sz="4" w:space="0" w:color="000000"/>
              </w:pBdr>
              <w:ind w:firstLine="0"/>
              <w:rPr>
                <w:rStyle w:val="Strong"/>
                <w:rFonts w:ascii="Times New Roman" w:eastAsia="Arial" w:hAnsi="Times New Roman"/>
                <w:color w:val="333333"/>
                <w:sz w:val="24"/>
                <w:szCs w:val="24"/>
                <w:shd w:val="clear" w:color="auto" w:fill="FFFFFF"/>
                <w:lang w:val="es-AR"/>
              </w:rPr>
            </w:pP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46DD44E" w14:textId="755D94FF" w:rsidR="00774A71" w:rsidRPr="005720D9" w:rsidRDefault="00774A71" w:rsidP="00774A71">
            <w:pPr>
              <w:shd w:val="clear" w:color="auto" w:fill="FFFFFF"/>
              <w:ind w:firstLine="0"/>
              <w:rPr>
                <w:rFonts w:ascii="Times New Roman" w:hAnsi="Times New Roman"/>
                <w:color w:val="333333"/>
                <w:sz w:val="24"/>
                <w:szCs w:val="24"/>
                <w:lang w:val="ro-RO" w:eastAsia="ru-MD"/>
              </w:rPr>
            </w:pPr>
            <w:r w:rsidRPr="005720D9">
              <w:rPr>
                <w:rFonts w:ascii="Times New Roman" w:eastAsia="Times New Roman" w:hAnsi="Times New Roman"/>
                <w:color w:val="333333"/>
                <w:sz w:val="24"/>
                <w:szCs w:val="24"/>
                <w:lang w:val="ro-RO" w:eastAsia="ru-MD"/>
              </w:rPr>
              <w:lastRenderedPageBreak/>
              <w:t>Direcția protecția sănătății publice se reorganizează în Direcția supravegherea sănătății în relație cu mediu care include următoarele subdiviziuni funcționale:</w:t>
            </w:r>
          </w:p>
          <w:p w14:paraId="3DE78AFF" w14:textId="77777777" w:rsidR="00774A71" w:rsidRPr="005720D9" w:rsidRDefault="00774A71" w:rsidP="00774A71">
            <w:pPr>
              <w:pStyle w:val="ListParagraph"/>
              <w:numPr>
                <w:ilvl w:val="0"/>
                <w:numId w:val="49"/>
              </w:numPr>
              <w:ind w:left="311" w:hanging="283"/>
              <w:rPr>
                <w:rFonts w:ascii="Times New Roman" w:hAnsi="Times New Roman"/>
                <w:b/>
                <w:sz w:val="24"/>
                <w:szCs w:val="24"/>
                <w:lang w:val="ro-RO"/>
              </w:rPr>
            </w:pPr>
            <w:r w:rsidRPr="005720D9">
              <w:rPr>
                <w:rFonts w:ascii="Times New Roman" w:hAnsi="Times New Roman"/>
                <w:i/>
                <w:sz w:val="24"/>
                <w:szCs w:val="24"/>
                <w:lang w:val="ro-RO"/>
              </w:rPr>
              <w:t>Secția evaluarea riscurilor de mediu</w:t>
            </w:r>
          </w:p>
          <w:p w14:paraId="670CFB00" w14:textId="77777777" w:rsidR="00774A71" w:rsidRPr="005720D9" w:rsidRDefault="00774A71" w:rsidP="00774A71">
            <w:pPr>
              <w:pStyle w:val="ListParagraph"/>
              <w:numPr>
                <w:ilvl w:val="0"/>
                <w:numId w:val="49"/>
              </w:numPr>
              <w:ind w:left="311" w:hanging="283"/>
              <w:rPr>
                <w:rFonts w:ascii="Times New Roman" w:hAnsi="Times New Roman"/>
                <w:b/>
                <w:sz w:val="24"/>
                <w:szCs w:val="24"/>
                <w:lang w:val="ro-RO"/>
              </w:rPr>
            </w:pPr>
            <w:r w:rsidRPr="005720D9">
              <w:rPr>
                <w:rFonts w:ascii="Times New Roman" w:hAnsi="Times New Roman"/>
                <w:i/>
                <w:sz w:val="24"/>
                <w:szCs w:val="24"/>
                <w:lang w:val="ro-RO"/>
              </w:rPr>
              <w:t>Secția sănătate ocupațională și siguranță chimică</w:t>
            </w:r>
          </w:p>
          <w:p w14:paraId="12AA7B29" w14:textId="77777777" w:rsidR="00774A71" w:rsidRPr="005720D9" w:rsidRDefault="00774A71" w:rsidP="00774A71">
            <w:pPr>
              <w:pStyle w:val="ListParagraph"/>
              <w:numPr>
                <w:ilvl w:val="0"/>
                <w:numId w:val="49"/>
              </w:numPr>
              <w:ind w:left="311" w:hanging="283"/>
              <w:rPr>
                <w:rFonts w:ascii="Times New Roman" w:hAnsi="Times New Roman"/>
                <w:b/>
                <w:sz w:val="24"/>
                <w:szCs w:val="24"/>
                <w:lang w:val="ro-RO"/>
              </w:rPr>
            </w:pPr>
            <w:r w:rsidRPr="005720D9">
              <w:rPr>
                <w:rFonts w:ascii="Times New Roman" w:hAnsi="Times New Roman"/>
                <w:i/>
                <w:sz w:val="24"/>
                <w:szCs w:val="24"/>
                <w:lang w:val="ro-RO"/>
              </w:rPr>
              <w:lastRenderedPageBreak/>
              <w:t>Centrul de informare toxicologică (cu statut de secție)</w:t>
            </w:r>
          </w:p>
          <w:p w14:paraId="332C4B2C" w14:textId="77777777" w:rsidR="00774A71" w:rsidRPr="005720D9" w:rsidRDefault="00774A71" w:rsidP="00774A71">
            <w:pPr>
              <w:pStyle w:val="ListParagraph"/>
              <w:numPr>
                <w:ilvl w:val="0"/>
                <w:numId w:val="49"/>
              </w:numPr>
              <w:ind w:left="311" w:hanging="283"/>
              <w:rPr>
                <w:rFonts w:ascii="Times New Roman" w:hAnsi="Times New Roman"/>
                <w:b/>
                <w:sz w:val="24"/>
                <w:szCs w:val="24"/>
                <w:lang w:val="ro-RO"/>
              </w:rPr>
            </w:pPr>
            <w:r w:rsidRPr="005720D9">
              <w:rPr>
                <w:rFonts w:ascii="Times New Roman" w:hAnsi="Times New Roman"/>
                <w:i/>
                <w:sz w:val="24"/>
                <w:szCs w:val="24"/>
                <w:lang w:val="ro-RO"/>
              </w:rPr>
              <w:t>Secția sănătatea copiilor și adolescenților</w:t>
            </w:r>
          </w:p>
          <w:p w14:paraId="79AB112B" w14:textId="078923BA" w:rsidR="00774A71" w:rsidRPr="005720D9" w:rsidRDefault="00774A71" w:rsidP="00774A71">
            <w:pPr>
              <w:pStyle w:val="ListParagraph"/>
              <w:numPr>
                <w:ilvl w:val="0"/>
                <w:numId w:val="49"/>
              </w:numPr>
              <w:ind w:left="311" w:hanging="283"/>
              <w:rPr>
                <w:rFonts w:ascii="Times New Roman" w:hAnsi="Times New Roman"/>
                <w:b/>
                <w:sz w:val="24"/>
                <w:szCs w:val="24"/>
                <w:lang w:val="ro-RO"/>
              </w:rPr>
            </w:pPr>
            <w:r w:rsidRPr="005720D9">
              <w:rPr>
                <w:rFonts w:ascii="Times New Roman" w:hAnsi="Times New Roman"/>
                <w:i/>
                <w:sz w:val="24"/>
                <w:szCs w:val="24"/>
                <w:lang w:val="ro-RO"/>
              </w:rPr>
              <w:t>Secția igiena radiațiilor</w:t>
            </w:r>
          </w:p>
          <w:p w14:paraId="42F31FFB" w14:textId="77777777" w:rsidR="00EC4FAA" w:rsidRPr="005720D9" w:rsidRDefault="00EC4FAA" w:rsidP="00EC4FAA">
            <w:pPr>
              <w:ind w:firstLine="0"/>
              <w:rPr>
                <w:rFonts w:ascii="Times New Roman" w:hAnsi="Times New Roman"/>
                <w:i/>
                <w:iCs/>
                <w:sz w:val="24"/>
                <w:szCs w:val="24"/>
                <w:lang w:val="ro-RO"/>
              </w:rPr>
            </w:pP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F8F6846" w14:textId="77777777" w:rsidR="002D5426" w:rsidRPr="005720D9" w:rsidRDefault="002D5426" w:rsidP="002D5426">
            <w:pPr>
              <w:ind w:firstLine="0"/>
              <w:rPr>
                <w:rFonts w:ascii="Times New Roman" w:hAnsi="Times New Roman"/>
                <w:b/>
                <w:sz w:val="24"/>
                <w:szCs w:val="24"/>
                <w:lang w:val="ro-RO"/>
              </w:rPr>
            </w:pPr>
            <w:r w:rsidRPr="005720D9">
              <w:rPr>
                <w:rFonts w:ascii="Times New Roman" w:hAnsi="Times New Roman"/>
                <w:b/>
                <w:sz w:val="24"/>
                <w:szCs w:val="24"/>
                <w:lang w:val="ro-RO"/>
              </w:rPr>
              <w:lastRenderedPageBreak/>
              <w:t>Direcția supravegherea sănătății în relație cu mediu</w:t>
            </w:r>
          </w:p>
          <w:p w14:paraId="2BA009B1" w14:textId="77777777" w:rsidR="002D5426" w:rsidRPr="005720D9" w:rsidRDefault="002D5426" w:rsidP="002D5426">
            <w:pPr>
              <w:ind w:firstLine="0"/>
              <w:rPr>
                <w:rFonts w:ascii="Times New Roman" w:hAnsi="Times New Roman"/>
                <w:b/>
                <w:sz w:val="24"/>
                <w:szCs w:val="24"/>
                <w:lang w:val="ro-RO"/>
              </w:rPr>
            </w:pPr>
            <w:r w:rsidRPr="005720D9">
              <w:rPr>
                <w:rFonts w:ascii="Times New Roman" w:hAnsi="Times New Roman"/>
                <w:i/>
                <w:sz w:val="24"/>
                <w:szCs w:val="24"/>
                <w:lang w:val="ro-RO"/>
              </w:rPr>
              <w:t>Secția evaluarea riscurilor de mediu</w:t>
            </w:r>
          </w:p>
          <w:p w14:paraId="5F4F8873" w14:textId="77777777" w:rsidR="002D5426" w:rsidRPr="005720D9" w:rsidRDefault="002D5426" w:rsidP="002D5426">
            <w:pPr>
              <w:ind w:firstLine="0"/>
              <w:rPr>
                <w:rFonts w:ascii="Times New Roman" w:hAnsi="Times New Roman"/>
                <w:i/>
                <w:sz w:val="24"/>
                <w:szCs w:val="24"/>
                <w:lang w:val="ro-RO"/>
              </w:rPr>
            </w:pPr>
            <w:r w:rsidRPr="005720D9">
              <w:rPr>
                <w:rFonts w:ascii="Times New Roman" w:hAnsi="Times New Roman"/>
                <w:i/>
                <w:sz w:val="24"/>
                <w:szCs w:val="24"/>
                <w:lang w:val="ro-RO"/>
              </w:rPr>
              <w:t>Secția sănătate ocupațională și siguranță chimică</w:t>
            </w:r>
          </w:p>
          <w:p w14:paraId="6BE6EA89" w14:textId="499B210B" w:rsidR="002D5426" w:rsidRPr="005720D9" w:rsidRDefault="002D5426" w:rsidP="002D5426">
            <w:pPr>
              <w:ind w:firstLine="0"/>
              <w:rPr>
                <w:rFonts w:ascii="Times New Roman" w:hAnsi="Times New Roman"/>
                <w:i/>
                <w:sz w:val="24"/>
                <w:szCs w:val="24"/>
                <w:lang w:val="ro-RO"/>
              </w:rPr>
            </w:pPr>
            <w:r w:rsidRPr="005720D9">
              <w:rPr>
                <w:rFonts w:ascii="Times New Roman" w:hAnsi="Times New Roman"/>
                <w:i/>
                <w:sz w:val="24"/>
                <w:szCs w:val="24"/>
                <w:lang w:val="ro-RO"/>
              </w:rPr>
              <w:t>Centrul de informare toxicologică (cu statut de secție)</w:t>
            </w:r>
          </w:p>
          <w:p w14:paraId="37D86B36" w14:textId="77777777" w:rsidR="002D5426" w:rsidRPr="005720D9" w:rsidRDefault="002D5426" w:rsidP="002D5426">
            <w:pPr>
              <w:ind w:firstLine="0"/>
              <w:rPr>
                <w:rFonts w:ascii="Times New Roman" w:hAnsi="Times New Roman"/>
                <w:i/>
                <w:sz w:val="24"/>
                <w:szCs w:val="24"/>
                <w:lang w:val="ro-RO"/>
              </w:rPr>
            </w:pPr>
            <w:r w:rsidRPr="005720D9">
              <w:rPr>
                <w:rFonts w:ascii="Times New Roman" w:hAnsi="Times New Roman"/>
                <w:i/>
                <w:sz w:val="24"/>
                <w:szCs w:val="24"/>
                <w:lang w:val="ro-RO"/>
              </w:rPr>
              <w:t>Secția sănătatea copiilor și adolescenților</w:t>
            </w:r>
          </w:p>
          <w:p w14:paraId="041EADF7" w14:textId="354A9449" w:rsidR="00EC4FAA" w:rsidRPr="005720D9" w:rsidRDefault="002D5426" w:rsidP="002D5426">
            <w:pPr>
              <w:ind w:firstLine="0"/>
              <w:rPr>
                <w:rFonts w:ascii="Times New Roman" w:hAnsi="Times New Roman"/>
                <w:b/>
                <w:sz w:val="24"/>
                <w:szCs w:val="24"/>
                <w:lang w:val="ro-RO"/>
              </w:rPr>
            </w:pPr>
            <w:r w:rsidRPr="005720D9">
              <w:rPr>
                <w:rFonts w:ascii="Times New Roman" w:hAnsi="Times New Roman"/>
                <w:i/>
                <w:sz w:val="24"/>
                <w:szCs w:val="24"/>
                <w:lang w:val="ro-RO"/>
              </w:rPr>
              <w:lastRenderedPageBreak/>
              <w:t>Secția igiena radiațiilor</w:t>
            </w:r>
          </w:p>
        </w:tc>
      </w:tr>
      <w:tr w:rsidR="00EC4FAA" w:rsidRPr="005720D9" w14:paraId="2C2E80C6" w14:textId="77777777" w:rsidTr="00A015E2">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E5D557" w14:textId="77777777" w:rsidR="00F61E93" w:rsidRPr="005720D9" w:rsidRDefault="00F61E93" w:rsidP="00F61E93">
            <w:pPr>
              <w:shd w:val="clear" w:color="auto" w:fill="FFFFFF"/>
              <w:ind w:firstLine="0"/>
              <w:jc w:val="left"/>
              <w:rPr>
                <w:rFonts w:ascii="Times New Roman" w:hAnsi="Times New Roman"/>
                <w:color w:val="333333"/>
                <w:sz w:val="24"/>
                <w:szCs w:val="24"/>
                <w:lang w:val="ro-RO" w:eastAsia="ru-MD"/>
              </w:rPr>
            </w:pPr>
            <w:r w:rsidRPr="005720D9">
              <w:rPr>
                <w:rFonts w:ascii="Times New Roman" w:eastAsia="Times New Roman" w:hAnsi="Times New Roman"/>
                <w:b/>
                <w:bCs/>
                <w:color w:val="333333"/>
                <w:sz w:val="24"/>
                <w:szCs w:val="24"/>
                <w:lang w:val="ro-RO" w:eastAsia="ru-MD"/>
              </w:rPr>
              <w:lastRenderedPageBreak/>
              <w:t>Direcția control de stat în sănătate (Inspectorat)</w:t>
            </w:r>
          </w:p>
          <w:p w14:paraId="3E364D49" w14:textId="77777777" w:rsidR="00F61E93" w:rsidRPr="005720D9" w:rsidRDefault="00F61E93" w:rsidP="00F61E93">
            <w:pPr>
              <w:shd w:val="clear" w:color="auto" w:fill="FFFFFF"/>
              <w:ind w:firstLine="0"/>
              <w:jc w:val="left"/>
              <w:rPr>
                <w:rFonts w:ascii="Times New Roman" w:hAnsi="Times New Roman"/>
                <w:color w:val="333333"/>
                <w:sz w:val="24"/>
                <w:szCs w:val="24"/>
                <w:lang w:val="ro-RO" w:eastAsia="ru-MD"/>
              </w:rPr>
            </w:pPr>
            <w:r w:rsidRPr="005720D9">
              <w:rPr>
                <w:rFonts w:ascii="Times New Roman" w:eastAsia="Times New Roman" w:hAnsi="Times New Roman"/>
                <w:i/>
                <w:iCs/>
                <w:color w:val="333333"/>
                <w:sz w:val="24"/>
                <w:szCs w:val="24"/>
                <w:lang w:val="ro-RO" w:eastAsia="ru-MD"/>
              </w:rPr>
              <w:t>Secția managementul și metodologia controlului în sănătate publică</w:t>
            </w:r>
          </w:p>
          <w:p w14:paraId="443FCBD3" w14:textId="77777777" w:rsidR="00F61E93" w:rsidRPr="005720D9" w:rsidRDefault="00F61E93" w:rsidP="00F61E93">
            <w:pPr>
              <w:shd w:val="clear" w:color="auto" w:fill="FFFFFF"/>
              <w:ind w:firstLine="0"/>
              <w:jc w:val="left"/>
              <w:rPr>
                <w:rFonts w:ascii="Times New Roman" w:hAnsi="Times New Roman"/>
                <w:color w:val="333333"/>
                <w:sz w:val="24"/>
                <w:szCs w:val="24"/>
                <w:lang w:val="ro-RO" w:eastAsia="ru-MD"/>
              </w:rPr>
            </w:pPr>
            <w:r w:rsidRPr="005720D9">
              <w:rPr>
                <w:rFonts w:ascii="Times New Roman" w:eastAsia="Times New Roman" w:hAnsi="Times New Roman"/>
                <w:i/>
                <w:iCs/>
                <w:color w:val="333333"/>
                <w:sz w:val="24"/>
                <w:szCs w:val="24"/>
                <w:lang w:val="ro-RO" w:eastAsia="ru-MD"/>
              </w:rPr>
              <w:t>Secția managementul și metodologia controlului instituțiilor medico-sanitare</w:t>
            </w:r>
          </w:p>
          <w:p w14:paraId="5E7B437A" w14:textId="77777777" w:rsidR="00F61E93" w:rsidRPr="005720D9" w:rsidRDefault="00F61E93" w:rsidP="00F61E93">
            <w:pPr>
              <w:shd w:val="clear" w:color="auto" w:fill="FFFFFF"/>
              <w:ind w:firstLine="0"/>
              <w:jc w:val="left"/>
              <w:rPr>
                <w:rFonts w:ascii="Times New Roman" w:hAnsi="Times New Roman"/>
                <w:color w:val="333333"/>
                <w:sz w:val="24"/>
                <w:szCs w:val="24"/>
                <w:lang w:val="ro-RO" w:eastAsia="ru-MD"/>
              </w:rPr>
            </w:pPr>
            <w:r w:rsidRPr="005720D9">
              <w:rPr>
                <w:rFonts w:ascii="Times New Roman" w:eastAsia="Times New Roman" w:hAnsi="Times New Roman"/>
                <w:i/>
                <w:iCs/>
                <w:color w:val="333333"/>
                <w:sz w:val="24"/>
                <w:szCs w:val="24"/>
                <w:lang w:val="ro-RO" w:eastAsia="ru-MD"/>
              </w:rPr>
              <w:t>Secția managementul și metodologia controlului în domeniul activității  farmaceutice și dispozitivelor medicale</w:t>
            </w:r>
          </w:p>
          <w:p w14:paraId="39D899C1" w14:textId="77777777" w:rsidR="00F61E93" w:rsidRPr="005720D9" w:rsidRDefault="00F61E93" w:rsidP="00F61E93">
            <w:pPr>
              <w:shd w:val="clear" w:color="auto" w:fill="FFFFFF"/>
              <w:ind w:firstLine="0"/>
              <w:jc w:val="left"/>
              <w:rPr>
                <w:rFonts w:ascii="Times New Roman" w:hAnsi="Times New Roman"/>
                <w:color w:val="333333"/>
                <w:sz w:val="24"/>
                <w:szCs w:val="24"/>
                <w:lang w:val="ro-RO" w:eastAsia="ru-MD"/>
              </w:rPr>
            </w:pPr>
            <w:r w:rsidRPr="005720D9">
              <w:rPr>
                <w:rFonts w:ascii="Times New Roman" w:eastAsia="Times New Roman" w:hAnsi="Times New Roman"/>
                <w:i/>
                <w:iCs/>
                <w:color w:val="333333"/>
                <w:sz w:val="24"/>
                <w:szCs w:val="24"/>
                <w:lang w:val="ro-RO" w:eastAsia="ru-MD"/>
              </w:rPr>
              <w:t>Serviciul managementul și metodologia controlului circulației substanțelor  narcotice, psihotrope și a precursorilor</w:t>
            </w:r>
          </w:p>
          <w:p w14:paraId="458F534F" w14:textId="77777777" w:rsidR="00F61E93" w:rsidRPr="005720D9" w:rsidRDefault="00F61E93" w:rsidP="00F61E93">
            <w:pPr>
              <w:shd w:val="clear" w:color="auto" w:fill="FFFFFF"/>
              <w:ind w:firstLine="0"/>
              <w:jc w:val="left"/>
              <w:rPr>
                <w:rFonts w:ascii="Times New Roman" w:hAnsi="Times New Roman"/>
                <w:color w:val="333333"/>
                <w:sz w:val="24"/>
                <w:szCs w:val="24"/>
                <w:lang w:val="ro-RO" w:eastAsia="ru-MD"/>
              </w:rPr>
            </w:pPr>
            <w:r w:rsidRPr="005720D9">
              <w:rPr>
                <w:rFonts w:ascii="Times New Roman" w:eastAsia="Times New Roman" w:hAnsi="Times New Roman"/>
                <w:i/>
                <w:iCs/>
                <w:color w:val="333333"/>
                <w:sz w:val="24"/>
                <w:szCs w:val="24"/>
                <w:lang w:val="ro-RO" w:eastAsia="ru-MD"/>
              </w:rPr>
              <w:t>Serviciul managementul și metodologia controlului în domeniul transplantului</w:t>
            </w:r>
          </w:p>
          <w:p w14:paraId="4F7C7130" w14:textId="2C5FEC6A" w:rsidR="00EC4FAA" w:rsidRPr="005720D9" w:rsidRDefault="00F61E93" w:rsidP="00F61E93">
            <w:pPr>
              <w:shd w:val="clear" w:color="auto" w:fill="FFFFFF"/>
              <w:ind w:firstLine="0"/>
              <w:jc w:val="left"/>
              <w:rPr>
                <w:rStyle w:val="Strong"/>
                <w:rFonts w:ascii="Times New Roman" w:hAnsi="Times New Roman"/>
                <w:b w:val="0"/>
                <w:bCs w:val="0"/>
                <w:color w:val="333333"/>
                <w:sz w:val="24"/>
                <w:szCs w:val="24"/>
                <w:lang w:val="ro-RO" w:eastAsia="ru-MD"/>
              </w:rPr>
            </w:pPr>
            <w:r w:rsidRPr="005720D9">
              <w:rPr>
                <w:rFonts w:ascii="Times New Roman" w:eastAsia="Times New Roman" w:hAnsi="Times New Roman"/>
                <w:i/>
                <w:iCs/>
                <w:color w:val="333333"/>
                <w:sz w:val="24"/>
                <w:szCs w:val="24"/>
                <w:lang w:val="ro-RO" w:eastAsia="ru-MD"/>
              </w:rPr>
              <w:t>Secția  protecția consumatorului</w:t>
            </w: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961A90C" w14:textId="6C2BAF01" w:rsidR="00EC4FAA" w:rsidRPr="005720D9" w:rsidRDefault="00F61E93" w:rsidP="00F61E93">
            <w:pPr>
              <w:ind w:firstLine="0"/>
              <w:jc w:val="left"/>
              <w:rPr>
                <w:rFonts w:ascii="Times New Roman" w:eastAsia="Times New Roman" w:hAnsi="Times New Roman"/>
                <w:color w:val="333333"/>
                <w:sz w:val="24"/>
                <w:szCs w:val="24"/>
                <w:lang w:val="ro-RO" w:eastAsia="ru-MD"/>
              </w:rPr>
            </w:pPr>
            <w:r w:rsidRPr="005720D9">
              <w:rPr>
                <w:rFonts w:ascii="Times New Roman" w:eastAsia="Times New Roman" w:hAnsi="Times New Roman"/>
                <w:color w:val="333333"/>
                <w:sz w:val="24"/>
                <w:szCs w:val="24"/>
                <w:lang w:val="ro-RO" w:eastAsia="ru-MD"/>
              </w:rPr>
              <w:t xml:space="preserve">Direcția control de stat în sănătate </w:t>
            </w:r>
            <w:r w:rsidR="002D5426" w:rsidRPr="005720D9">
              <w:rPr>
                <w:rFonts w:ascii="Times New Roman" w:eastAsia="Times New Roman" w:hAnsi="Times New Roman"/>
                <w:color w:val="333333"/>
                <w:sz w:val="24"/>
                <w:szCs w:val="24"/>
                <w:lang w:val="ro-RO" w:eastAsia="ru-MD"/>
              </w:rPr>
              <w:t>(Inspectorat)</w:t>
            </w:r>
            <w:r w:rsidRPr="005720D9">
              <w:rPr>
                <w:rFonts w:ascii="Times New Roman" w:eastAsia="Times New Roman" w:hAnsi="Times New Roman"/>
                <w:color w:val="333333"/>
                <w:sz w:val="24"/>
                <w:szCs w:val="24"/>
                <w:lang w:val="ro-RO" w:eastAsia="ru-MD"/>
              </w:rPr>
              <w:t xml:space="preserve"> se reorganizează și va include în sine următoarele subdiviziuni structurale:</w:t>
            </w:r>
          </w:p>
          <w:p w14:paraId="3F0FAE5A" w14:textId="77777777" w:rsidR="00F61E93" w:rsidRPr="005720D9" w:rsidRDefault="00F61E93" w:rsidP="00F61E93">
            <w:pPr>
              <w:pStyle w:val="ListParagraph"/>
              <w:numPr>
                <w:ilvl w:val="0"/>
                <w:numId w:val="49"/>
              </w:numPr>
              <w:ind w:left="311" w:hanging="311"/>
              <w:jc w:val="left"/>
              <w:rPr>
                <w:rFonts w:ascii="Times New Roman" w:hAnsi="Times New Roman"/>
                <w:sz w:val="24"/>
                <w:szCs w:val="24"/>
                <w:lang w:val="ro-RO"/>
              </w:rPr>
            </w:pPr>
            <w:r w:rsidRPr="005720D9">
              <w:rPr>
                <w:rFonts w:ascii="Times New Roman" w:hAnsi="Times New Roman"/>
                <w:i/>
                <w:iCs/>
                <w:sz w:val="24"/>
                <w:szCs w:val="24"/>
                <w:lang w:val="ro-RO"/>
              </w:rPr>
              <w:t xml:space="preserve">Secția managementul și metodologia controlului în sănătate publică </w:t>
            </w:r>
          </w:p>
          <w:p w14:paraId="0A291BA6" w14:textId="77777777" w:rsidR="00F61E93" w:rsidRPr="005720D9" w:rsidRDefault="00F61E93" w:rsidP="00F61E93">
            <w:pPr>
              <w:pStyle w:val="ListParagraph"/>
              <w:numPr>
                <w:ilvl w:val="0"/>
                <w:numId w:val="49"/>
              </w:numPr>
              <w:ind w:left="311" w:hanging="311"/>
              <w:jc w:val="left"/>
              <w:rPr>
                <w:rFonts w:ascii="Times New Roman" w:hAnsi="Times New Roman"/>
                <w:sz w:val="24"/>
                <w:szCs w:val="24"/>
                <w:lang w:val="ro-RO"/>
              </w:rPr>
            </w:pPr>
            <w:r w:rsidRPr="005720D9">
              <w:rPr>
                <w:rFonts w:ascii="Times New Roman" w:hAnsi="Times New Roman"/>
                <w:i/>
                <w:iCs/>
                <w:sz w:val="24"/>
                <w:szCs w:val="24"/>
                <w:lang w:val="ro-RO"/>
              </w:rPr>
              <w:t>Secția control de stat în sănătate publică</w:t>
            </w:r>
          </w:p>
          <w:p w14:paraId="7A9C19A0" w14:textId="5C1419A8" w:rsidR="00F61E93" w:rsidRPr="005720D9" w:rsidRDefault="00F61E93" w:rsidP="00F61E93">
            <w:pPr>
              <w:pStyle w:val="ListParagraph"/>
              <w:numPr>
                <w:ilvl w:val="0"/>
                <w:numId w:val="49"/>
              </w:numPr>
              <w:ind w:left="311" w:hanging="311"/>
              <w:jc w:val="left"/>
              <w:rPr>
                <w:rFonts w:ascii="Times New Roman" w:hAnsi="Times New Roman"/>
                <w:sz w:val="24"/>
                <w:szCs w:val="24"/>
                <w:lang w:val="ro-RO"/>
              </w:rPr>
            </w:pPr>
            <w:r w:rsidRPr="005720D9">
              <w:rPr>
                <w:rFonts w:ascii="Times New Roman" w:hAnsi="Times New Roman"/>
                <w:i/>
                <w:iCs/>
                <w:sz w:val="24"/>
                <w:szCs w:val="24"/>
                <w:lang w:val="ro-RO"/>
              </w:rPr>
              <w:t xml:space="preserve">Secția protecția consumatorului </w:t>
            </w:r>
          </w:p>
          <w:p w14:paraId="740F1D12" w14:textId="65611B50" w:rsidR="00F61E93" w:rsidRPr="005720D9" w:rsidRDefault="00F61E93" w:rsidP="00F61E93">
            <w:pPr>
              <w:ind w:firstLine="0"/>
              <w:jc w:val="left"/>
              <w:rPr>
                <w:rFonts w:ascii="Times New Roman" w:hAnsi="Times New Roman"/>
                <w:i/>
                <w:iCs/>
                <w:sz w:val="24"/>
                <w:szCs w:val="24"/>
                <w:lang w:val="ro-RO"/>
              </w:rPr>
            </w:pP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5181CD8" w14:textId="21585739" w:rsidR="002D5426" w:rsidRPr="005720D9" w:rsidRDefault="002D5426" w:rsidP="002D5426">
            <w:pPr>
              <w:ind w:firstLine="0"/>
              <w:jc w:val="left"/>
              <w:rPr>
                <w:rFonts w:ascii="Times New Roman" w:eastAsia="Times New Roman" w:hAnsi="Times New Roman"/>
                <w:b/>
                <w:bCs/>
                <w:color w:val="333333"/>
                <w:sz w:val="24"/>
                <w:szCs w:val="24"/>
                <w:lang w:val="ro-RO" w:eastAsia="ru-MD"/>
              </w:rPr>
            </w:pPr>
            <w:r w:rsidRPr="005720D9">
              <w:rPr>
                <w:rFonts w:ascii="Times New Roman" w:eastAsia="Times New Roman" w:hAnsi="Times New Roman"/>
                <w:b/>
                <w:bCs/>
                <w:color w:val="333333"/>
                <w:sz w:val="24"/>
                <w:szCs w:val="24"/>
                <w:lang w:val="ro-RO" w:eastAsia="ru-MD"/>
              </w:rPr>
              <w:t>Direcția control de stat în sănătate (Inspectorat)</w:t>
            </w:r>
          </w:p>
          <w:p w14:paraId="09174764" w14:textId="77777777" w:rsidR="002D5426" w:rsidRPr="005720D9" w:rsidRDefault="002D5426" w:rsidP="002D5426">
            <w:pPr>
              <w:ind w:firstLine="0"/>
              <w:jc w:val="left"/>
              <w:rPr>
                <w:rFonts w:ascii="Times New Roman" w:hAnsi="Times New Roman"/>
                <w:sz w:val="24"/>
                <w:szCs w:val="24"/>
                <w:lang w:val="ro-RO"/>
              </w:rPr>
            </w:pPr>
            <w:r w:rsidRPr="005720D9">
              <w:rPr>
                <w:rFonts w:ascii="Times New Roman" w:hAnsi="Times New Roman"/>
                <w:i/>
                <w:iCs/>
                <w:sz w:val="24"/>
                <w:szCs w:val="24"/>
                <w:lang w:val="ro-RO"/>
              </w:rPr>
              <w:t xml:space="preserve">Secția managementul și metodologia controlului în sănătate publică </w:t>
            </w:r>
          </w:p>
          <w:p w14:paraId="492E8533" w14:textId="77777777" w:rsidR="002D5426" w:rsidRPr="005720D9" w:rsidRDefault="002D5426" w:rsidP="002D5426">
            <w:pPr>
              <w:ind w:firstLine="0"/>
              <w:jc w:val="left"/>
              <w:rPr>
                <w:rFonts w:ascii="Times New Roman" w:hAnsi="Times New Roman"/>
                <w:i/>
                <w:iCs/>
                <w:sz w:val="24"/>
                <w:szCs w:val="24"/>
                <w:lang w:val="ro-RO"/>
              </w:rPr>
            </w:pPr>
            <w:r w:rsidRPr="005720D9">
              <w:rPr>
                <w:rFonts w:ascii="Times New Roman" w:hAnsi="Times New Roman"/>
                <w:i/>
                <w:iCs/>
                <w:sz w:val="24"/>
                <w:szCs w:val="24"/>
                <w:lang w:val="ro-RO"/>
              </w:rPr>
              <w:t>Secția control de stat în sănătate publică</w:t>
            </w:r>
          </w:p>
          <w:p w14:paraId="02DB2531" w14:textId="6BCD9734" w:rsidR="00EC4FAA" w:rsidRPr="005720D9" w:rsidRDefault="002D5426" w:rsidP="002D5426">
            <w:pPr>
              <w:ind w:firstLine="0"/>
              <w:jc w:val="left"/>
              <w:rPr>
                <w:rFonts w:ascii="Times New Roman" w:hAnsi="Times New Roman"/>
                <w:sz w:val="24"/>
                <w:szCs w:val="24"/>
                <w:lang w:val="ro-RO"/>
              </w:rPr>
            </w:pPr>
            <w:r w:rsidRPr="005720D9">
              <w:rPr>
                <w:rFonts w:ascii="Times New Roman" w:hAnsi="Times New Roman"/>
                <w:i/>
                <w:iCs/>
                <w:sz w:val="24"/>
                <w:szCs w:val="24"/>
                <w:lang w:val="ro-RO"/>
              </w:rPr>
              <w:t>Secția protecția consumatorului</w:t>
            </w:r>
          </w:p>
        </w:tc>
      </w:tr>
      <w:tr w:rsidR="005720D9" w:rsidRPr="005720D9" w14:paraId="293AFFFE" w14:textId="77777777" w:rsidTr="00A015E2">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B5DFF0" w14:textId="77777777" w:rsidR="005720D9" w:rsidRPr="005720D9" w:rsidRDefault="005720D9" w:rsidP="005720D9">
            <w:pPr>
              <w:shd w:val="clear" w:color="auto" w:fill="FFFFFF"/>
              <w:ind w:firstLine="0"/>
              <w:rPr>
                <w:rFonts w:ascii="Times New Roman" w:hAnsi="Times New Roman"/>
                <w:color w:val="333333"/>
                <w:sz w:val="24"/>
                <w:szCs w:val="24"/>
                <w:lang w:val="ro-RO" w:eastAsia="ru-MD"/>
              </w:rPr>
            </w:pPr>
            <w:r w:rsidRPr="005720D9">
              <w:rPr>
                <w:rFonts w:ascii="Times New Roman" w:eastAsia="Times New Roman" w:hAnsi="Times New Roman"/>
                <w:b/>
                <w:bCs/>
                <w:color w:val="333333"/>
                <w:sz w:val="24"/>
                <w:szCs w:val="24"/>
                <w:lang w:val="ro-RO" w:eastAsia="ru-MD"/>
              </w:rPr>
              <w:t>Direcția analiză, planificare și integrare a serviciilor și resurselor în sănătate</w:t>
            </w:r>
          </w:p>
          <w:p w14:paraId="315CEF3A" w14:textId="77777777" w:rsidR="005720D9" w:rsidRPr="005720D9" w:rsidRDefault="005720D9" w:rsidP="005720D9">
            <w:pPr>
              <w:shd w:val="clear" w:color="auto" w:fill="FFFFFF"/>
              <w:ind w:firstLine="0"/>
              <w:rPr>
                <w:rFonts w:ascii="Times New Roman" w:hAnsi="Times New Roman"/>
                <w:color w:val="333333"/>
                <w:sz w:val="24"/>
                <w:szCs w:val="24"/>
                <w:lang w:val="ro-RO" w:eastAsia="ru-MD"/>
              </w:rPr>
            </w:pPr>
            <w:r w:rsidRPr="005720D9">
              <w:rPr>
                <w:rFonts w:ascii="Times New Roman" w:eastAsia="Times New Roman" w:hAnsi="Times New Roman"/>
                <w:i/>
                <w:iCs/>
                <w:color w:val="333333"/>
                <w:sz w:val="24"/>
                <w:szCs w:val="24"/>
                <w:lang w:val="ro-RO" w:eastAsia="ru-MD"/>
              </w:rPr>
              <w:t>Secția evaluarea serviciilor medicale integrate și programe naționale</w:t>
            </w:r>
          </w:p>
          <w:p w14:paraId="55525345" w14:textId="77777777" w:rsidR="005720D9" w:rsidRPr="005720D9" w:rsidRDefault="005720D9" w:rsidP="005720D9">
            <w:pPr>
              <w:shd w:val="clear" w:color="auto" w:fill="FFFFFF"/>
              <w:ind w:firstLine="0"/>
              <w:rPr>
                <w:rFonts w:ascii="Times New Roman" w:hAnsi="Times New Roman"/>
                <w:color w:val="333333"/>
                <w:sz w:val="24"/>
                <w:szCs w:val="24"/>
                <w:lang w:val="ro-RO" w:eastAsia="ru-MD"/>
              </w:rPr>
            </w:pPr>
            <w:r w:rsidRPr="005720D9">
              <w:rPr>
                <w:rFonts w:ascii="Times New Roman" w:eastAsia="Times New Roman" w:hAnsi="Times New Roman"/>
                <w:i/>
                <w:iCs/>
                <w:color w:val="333333"/>
                <w:sz w:val="24"/>
                <w:szCs w:val="24"/>
                <w:lang w:val="ro-RO" w:eastAsia="ru-MD"/>
              </w:rPr>
              <w:t>Secția conturi naționale în sănătate</w:t>
            </w:r>
          </w:p>
          <w:p w14:paraId="50699401" w14:textId="0D14BDDE" w:rsidR="005720D9" w:rsidRPr="005720D9" w:rsidRDefault="005720D9" w:rsidP="005720D9">
            <w:pPr>
              <w:shd w:val="clear" w:color="auto" w:fill="FFFFFF"/>
              <w:ind w:firstLine="0"/>
              <w:rPr>
                <w:rFonts w:ascii="Times New Roman" w:hAnsi="Times New Roman"/>
                <w:color w:val="333333"/>
                <w:sz w:val="24"/>
                <w:szCs w:val="24"/>
                <w:lang w:val="ro-RO" w:eastAsia="ru-MD"/>
              </w:rPr>
            </w:pPr>
            <w:r w:rsidRPr="005720D9">
              <w:rPr>
                <w:rFonts w:ascii="Times New Roman" w:eastAsia="Times New Roman" w:hAnsi="Times New Roman"/>
                <w:i/>
                <w:iCs/>
                <w:color w:val="333333"/>
                <w:sz w:val="24"/>
                <w:szCs w:val="24"/>
                <w:lang w:val="ro-RO" w:eastAsia="ru-MD"/>
              </w:rPr>
              <w:t>Serviciul dezvoltarea resurselor umane în sănătate ale Rețelei de Sănătate a Europei de Sud-Est</w:t>
            </w: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D5FD056" w14:textId="1BECA7D3" w:rsidR="005720D9" w:rsidRPr="005720D9" w:rsidRDefault="005720D9" w:rsidP="005720D9">
            <w:pPr>
              <w:ind w:firstLine="0"/>
              <w:jc w:val="left"/>
              <w:rPr>
                <w:rFonts w:ascii="Times New Roman" w:hAnsi="Times New Roman"/>
                <w:color w:val="333333"/>
                <w:sz w:val="24"/>
                <w:szCs w:val="24"/>
                <w:lang w:eastAsia="ru-MD"/>
              </w:rPr>
            </w:pPr>
            <w:r w:rsidRPr="005720D9">
              <w:rPr>
                <w:rFonts w:ascii="Times New Roman" w:hAnsi="Times New Roman"/>
                <w:color w:val="333333"/>
                <w:sz w:val="24"/>
                <w:szCs w:val="24"/>
                <w:lang w:eastAsia="ru-MD"/>
              </w:rPr>
              <w:t xml:space="preserve">Se </w:t>
            </w:r>
            <w:r w:rsidRPr="005720D9">
              <w:rPr>
                <w:rFonts w:ascii="Times New Roman" w:hAnsi="Times New Roman"/>
                <w:color w:val="333333"/>
                <w:sz w:val="24"/>
                <w:szCs w:val="24"/>
                <w:lang w:val="ro-RO" w:eastAsia="ru-MD"/>
              </w:rPr>
              <w:t>exclud</w:t>
            </w: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FC87B9C" w14:textId="4FF538AC" w:rsidR="005720D9" w:rsidRPr="005720D9" w:rsidRDefault="005720D9" w:rsidP="005720D9">
            <w:pPr>
              <w:pBdr>
                <w:top w:val="none" w:sz="4" w:space="0" w:color="000000"/>
                <w:left w:val="none" w:sz="4" w:space="0" w:color="000000"/>
                <w:bottom w:val="none" w:sz="4" w:space="0" w:color="000000"/>
                <w:right w:val="none" w:sz="4" w:space="0" w:color="000000"/>
              </w:pBdr>
              <w:ind w:firstLine="0"/>
              <w:rPr>
                <w:rFonts w:ascii="Times New Roman" w:hAnsi="Times New Roman"/>
                <w:color w:val="333333"/>
                <w:sz w:val="24"/>
                <w:szCs w:val="24"/>
                <w:shd w:val="clear" w:color="auto" w:fill="FFFFFF"/>
                <w:lang w:val="ro-RO"/>
              </w:rPr>
            </w:pPr>
            <w:r w:rsidRPr="005720D9">
              <w:rPr>
                <w:rFonts w:ascii="Times New Roman" w:hAnsi="Times New Roman"/>
                <w:color w:val="333333"/>
                <w:sz w:val="24"/>
                <w:szCs w:val="24"/>
                <w:shd w:val="clear" w:color="auto" w:fill="FFFFFF"/>
                <w:lang w:val="ro-RO"/>
              </w:rPr>
              <w:t>exclus</w:t>
            </w:r>
          </w:p>
        </w:tc>
      </w:tr>
      <w:tr w:rsidR="005720D9" w:rsidRPr="005720D9" w14:paraId="17D671A6" w14:textId="77777777" w:rsidTr="00A015E2">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B4E9B6" w14:textId="1D5596EE" w:rsidR="005720D9" w:rsidRPr="005720D9" w:rsidRDefault="005720D9" w:rsidP="005720D9">
            <w:pPr>
              <w:shd w:val="clear" w:color="auto" w:fill="FFFFFF"/>
              <w:ind w:firstLine="0"/>
              <w:jc w:val="left"/>
              <w:rPr>
                <w:rFonts w:ascii="Times New Roman" w:hAnsi="Times New Roman"/>
                <w:b/>
                <w:bCs/>
                <w:color w:val="333333"/>
                <w:sz w:val="24"/>
                <w:szCs w:val="24"/>
                <w:lang w:val="ro-RO" w:eastAsia="ru-MD"/>
              </w:rPr>
            </w:pPr>
            <w:r w:rsidRPr="005720D9">
              <w:rPr>
                <w:rStyle w:val="Strong"/>
                <w:rFonts w:ascii="Times New Roman" w:hAnsi="Times New Roman"/>
                <w:color w:val="333333"/>
                <w:sz w:val="24"/>
                <w:szCs w:val="24"/>
                <w:shd w:val="clear" w:color="auto" w:fill="FFFFFF"/>
                <w:lang w:val="ro-RO"/>
              </w:rPr>
              <w:t>Direcția management date în sănătate</w:t>
            </w: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276C81A" w14:textId="4CA2E6C2" w:rsidR="005720D9" w:rsidRPr="005720D9" w:rsidRDefault="005720D9" w:rsidP="005720D9">
            <w:pPr>
              <w:ind w:firstLine="0"/>
              <w:jc w:val="left"/>
              <w:rPr>
                <w:rFonts w:ascii="Times New Roman" w:hAnsi="Times New Roman"/>
                <w:color w:val="333333"/>
                <w:sz w:val="24"/>
                <w:szCs w:val="24"/>
                <w:lang w:eastAsia="ru-MD"/>
              </w:rPr>
            </w:pPr>
            <w:r w:rsidRPr="005720D9">
              <w:rPr>
                <w:rFonts w:ascii="Times New Roman" w:hAnsi="Times New Roman"/>
                <w:color w:val="333333"/>
                <w:sz w:val="24"/>
                <w:szCs w:val="24"/>
                <w:lang w:eastAsia="ru-MD"/>
              </w:rPr>
              <w:t xml:space="preserve">Se </w:t>
            </w:r>
            <w:r w:rsidRPr="005720D9">
              <w:rPr>
                <w:rFonts w:ascii="Times New Roman" w:hAnsi="Times New Roman"/>
                <w:color w:val="333333"/>
                <w:sz w:val="24"/>
                <w:szCs w:val="24"/>
                <w:lang w:val="ro-RO" w:eastAsia="ru-MD"/>
              </w:rPr>
              <w:t>exclud</w:t>
            </w: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1E7773F" w14:textId="3A8398F2" w:rsidR="005720D9" w:rsidRPr="005720D9" w:rsidRDefault="005720D9" w:rsidP="005720D9">
            <w:pPr>
              <w:pBdr>
                <w:top w:val="none" w:sz="4" w:space="0" w:color="000000"/>
                <w:left w:val="none" w:sz="4" w:space="0" w:color="000000"/>
                <w:bottom w:val="none" w:sz="4" w:space="0" w:color="000000"/>
                <w:right w:val="none" w:sz="4" w:space="0" w:color="000000"/>
              </w:pBdr>
              <w:ind w:firstLine="0"/>
              <w:rPr>
                <w:rFonts w:ascii="Times New Roman" w:hAnsi="Times New Roman"/>
                <w:color w:val="333333"/>
                <w:sz w:val="24"/>
                <w:szCs w:val="24"/>
                <w:shd w:val="clear" w:color="auto" w:fill="FFFFFF"/>
                <w:lang w:val="ro-RO"/>
              </w:rPr>
            </w:pPr>
            <w:r w:rsidRPr="005720D9">
              <w:rPr>
                <w:rFonts w:ascii="Times New Roman" w:hAnsi="Times New Roman"/>
                <w:color w:val="333333"/>
                <w:sz w:val="24"/>
                <w:szCs w:val="24"/>
                <w:shd w:val="clear" w:color="auto" w:fill="FFFFFF"/>
                <w:lang w:val="ro-RO"/>
              </w:rPr>
              <w:t>exclus</w:t>
            </w:r>
          </w:p>
        </w:tc>
      </w:tr>
      <w:tr w:rsidR="00F61E93" w:rsidRPr="005720D9" w14:paraId="1CB926D4" w14:textId="77777777" w:rsidTr="00A015E2">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BD0A58" w14:textId="315689B4" w:rsidR="00F61E93" w:rsidRPr="005720D9" w:rsidRDefault="00143899" w:rsidP="00F61E93">
            <w:pPr>
              <w:shd w:val="clear" w:color="auto" w:fill="FFFFFF"/>
              <w:ind w:firstLine="0"/>
              <w:jc w:val="left"/>
              <w:rPr>
                <w:rFonts w:ascii="Times New Roman" w:hAnsi="Times New Roman"/>
                <w:b/>
                <w:bCs/>
                <w:color w:val="333333"/>
                <w:sz w:val="24"/>
                <w:szCs w:val="24"/>
                <w:lang w:val="ro-RO" w:eastAsia="ru-MD"/>
              </w:rPr>
            </w:pPr>
            <w:r w:rsidRPr="005720D9">
              <w:rPr>
                <w:rFonts w:ascii="Times New Roman" w:hAnsi="Times New Roman"/>
                <w:b/>
                <w:bCs/>
                <w:color w:val="333333"/>
                <w:sz w:val="24"/>
                <w:szCs w:val="24"/>
                <w:lang w:val="ro-RO" w:eastAsia="ru-MD"/>
              </w:rPr>
              <w:t>Direcția financiară</w:t>
            </w: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D076A9C" w14:textId="77777777" w:rsidR="00F61E93" w:rsidRPr="005720D9" w:rsidRDefault="00143899" w:rsidP="00F61E93">
            <w:pPr>
              <w:ind w:firstLine="0"/>
              <w:jc w:val="left"/>
              <w:rPr>
                <w:rFonts w:ascii="Times New Roman" w:hAnsi="Times New Roman"/>
                <w:color w:val="333333"/>
                <w:sz w:val="24"/>
                <w:szCs w:val="24"/>
                <w:lang w:val="ro-RO" w:eastAsia="ru-MD"/>
              </w:rPr>
            </w:pPr>
            <w:r w:rsidRPr="005720D9">
              <w:rPr>
                <w:rFonts w:ascii="Times New Roman" w:hAnsi="Times New Roman"/>
                <w:color w:val="333333"/>
                <w:sz w:val="24"/>
                <w:szCs w:val="24"/>
                <w:lang w:val="ro-RO" w:eastAsia="ru-MD"/>
              </w:rPr>
              <w:t>Direcția financiară se divizează prin crearea a două direcții noi după cum urmează:</w:t>
            </w:r>
          </w:p>
          <w:p w14:paraId="3855C8E6" w14:textId="77777777" w:rsidR="00143899" w:rsidRPr="005720D9" w:rsidRDefault="00143899" w:rsidP="00143899">
            <w:pPr>
              <w:pStyle w:val="ListParagraph"/>
              <w:numPr>
                <w:ilvl w:val="0"/>
                <w:numId w:val="49"/>
              </w:numPr>
              <w:ind w:left="169" w:hanging="141"/>
              <w:jc w:val="left"/>
              <w:rPr>
                <w:rFonts w:ascii="Times New Roman" w:hAnsi="Times New Roman"/>
                <w:color w:val="333333"/>
                <w:sz w:val="24"/>
                <w:szCs w:val="24"/>
                <w:lang w:val="ro-RO" w:eastAsia="ru-MD"/>
              </w:rPr>
            </w:pPr>
            <w:r w:rsidRPr="005720D9">
              <w:rPr>
                <w:rFonts w:ascii="Times New Roman" w:hAnsi="Times New Roman"/>
                <w:color w:val="333333"/>
                <w:sz w:val="24"/>
                <w:szCs w:val="24"/>
                <w:lang w:val="ro-RO" w:eastAsia="ru-MD"/>
              </w:rPr>
              <w:t>Direcția general finanțe și contabilitate</w:t>
            </w:r>
          </w:p>
          <w:p w14:paraId="1E42BF37" w14:textId="55A0F5C6" w:rsidR="00143899" w:rsidRPr="005720D9" w:rsidRDefault="00143899" w:rsidP="00143899">
            <w:pPr>
              <w:pStyle w:val="ListParagraph"/>
              <w:numPr>
                <w:ilvl w:val="0"/>
                <w:numId w:val="49"/>
              </w:numPr>
              <w:ind w:left="169" w:hanging="141"/>
              <w:jc w:val="left"/>
              <w:rPr>
                <w:rFonts w:ascii="Times New Roman" w:hAnsi="Times New Roman"/>
                <w:color w:val="333333"/>
                <w:sz w:val="24"/>
                <w:szCs w:val="24"/>
                <w:lang w:eastAsia="ru-MD"/>
              </w:rPr>
            </w:pPr>
            <w:r w:rsidRPr="005720D9">
              <w:rPr>
                <w:rFonts w:ascii="Times New Roman" w:hAnsi="Times New Roman"/>
                <w:color w:val="333333"/>
                <w:sz w:val="24"/>
                <w:szCs w:val="24"/>
                <w:lang w:val="ro-RO" w:eastAsia="ru-MD"/>
              </w:rPr>
              <w:t>Direcția achiziții publice</w:t>
            </w: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6FA509A" w14:textId="19C93A9F" w:rsidR="00355116" w:rsidRPr="005720D9" w:rsidRDefault="00355116" w:rsidP="00355116">
            <w:pPr>
              <w:ind w:firstLine="0"/>
              <w:jc w:val="left"/>
              <w:rPr>
                <w:rFonts w:ascii="Times New Roman" w:hAnsi="Times New Roman"/>
                <w:b/>
                <w:bCs/>
                <w:color w:val="333333"/>
                <w:sz w:val="24"/>
                <w:szCs w:val="24"/>
                <w:lang w:val="ro-RO" w:eastAsia="ru-MD"/>
              </w:rPr>
            </w:pPr>
            <w:r w:rsidRPr="005720D9">
              <w:rPr>
                <w:rFonts w:ascii="Times New Roman" w:hAnsi="Times New Roman"/>
                <w:b/>
                <w:bCs/>
                <w:color w:val="333333"/>
                <w:sz w:val="24"/>
                <w:szCs w:val="24"/>
                <w:lang w:val="ro-RO" w:eastAsia="ru-MD"/>
              </w:rPr>
              <w:t>Direcția generală finanțe și contabilitate</w:t>
            </w:r>
          </w:p>
          <w:p w14:paraId="01AE7488" w14:textId="2BF30BF3" w:rsidR="00F61E93" w:rsidRPr="005720D9" w:rsidRDefault="00355116" w:rsidP="00355116">
            <w:pPr>
              <w:pBdr>
                <w:top w:val="none" w:sz="4" w:space="0" w:color="000000"/>
                <w:left w:val="none" w:sz="4" w:space="0" w:color="000000"/>
                <w:bottom w:val="none" w:sz="4" w:space="0" w:color="000000"/>
                <w:right w:val="none" w:sz="4" w:space="0" w:color="000000"/>
              </w:pBdr>
              <w:ind w:firstLine="0"/>
              <w:rPr>
                <w:rFonts w:ascii="Times New Roman" w:hAnsi="Times New Roman"/>
                <w:color w:val="333333"/>
                <w:sz w:val="24"/>
                <w:szCs w:val="24"/>
                <w:shd w:val="clear" w:color="auto" w:fill="FFFFFF"/>
                <w:lang w:val="ro-RO"/>
              </w:rPr>
            </w:pPr>
            <w:r w:rsidRPr="005720D9">
              <w:rPr>
                <w:rFonts w:ascii="Times New Roman" w:hAnsi="Times New Roman"/>
                <w:b/>
                <w:bCs/>
                <w:color w:val="333333"/>
                <w:sz w:val="24"/>
                <w:szCs w:val="24"/>
                <w:lang w:val="ro-RO" w:eastAsia="ru-MD"/>
              </w:rPr>
              <w:t>Direcția achiziții publice</w:t>
            </w:r>
          </w:p>
        </w:tc>
      </w:tr>
      <w:tr w:rsidR="00F61E93" w:rsidRPr="005720D9" w14:paraId="15DC4BE0" w14:textId="77777777" w:rsidTr="00A015E2">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200920" w14:textId="77777777" w:rsidR="00143899" w:rsidRPr="005720D9" w:rsidRDefault="00143899" w:rsidP="00143899">
            <w:pPr>
              <w:shd w:val="clear" w:color="auto" w:fill="FFFFFF"/>
              <w:ind w:firstLine="0"/>
              <w:jc w:val="left"/>
              <w:rPr>
                <w:rFonts w:ascii="Times New Roman" w:hAnsi="Times New Roman"/>
                <w:color w:val="333333"/>
                <w:sz w:val="24"/>
                <w:szCs w:val="24"/>
                <w:lang w:val="ro-RO" w:eastAsia="ru-MD"/>
              </w:rPr>
            </w:pPr>
            <w:r w:rsidRPr="005720D9">
              <w:rPr>
                <w:rFonts w:ascii="Times New Roman" w:eastAsia="Times New Roman" w:hAnsi="Times New Roman"/>
                <w:b/>
                <w:bCs/>
                <w:color w:val="333333"/>
                <w:sz w:val="24"/>
                <w:szCs w:val="24"/>
                <w:lang w:val="ro-RO" w:eastAsia="ru-MD"/>
              </w:rPr>
              <w:t>Direcția patrimoniu și deservire utilaj medical, achiziții</w:t>
            </w:r>
          </w:p>
          <w:p w14:paraId="560ADB07" w14:textId="178770EB" w:rsidR="00143899" w:rsidRPr="005720D9" w:rsidRDefault="00143899" w:rsidP="00143899">
            <w:pPr>
              <w:shd w:val="clear" w:color="auto" w:fill="FFFFFF"/>
              <w:ind w:firstLine="0"/>
              <w:jc w:val="left"/>
              <w:rPr>
                <w:rFonts w:ascii="Times New Roman" w:hAnsi="Times New Roman"/>
                <w:color w:val="333333"/>
                <w:sz w:val="24"/>
                <w:szCs w:val="24"/>
                <w:lang w:val="ro-RO" w:eastAsia="ru-MD"/>
              </w:rPr>
            </w:pPr>
            <w:r w:rsidRPr="005720D9">
              <w:rPr>
                <w:rFonts w:ascii="Times New Roman" w:eastAsia="Times New Roman" w:hAnsi="Times New Roman"/>
                <w:i/>
                <w:iCs/>
                <w:color w:val="333333"/>
                <w:sz w:val="24"/>
                <w:szCs w:val="24"/>
                <w:lang w:val="ro-RO" w:eastAsia="ru-MD"/>
              </w:rPr>
              <w:lastRenderedPageBreak/>
              <w:t xml:space="preserve">Secția deservire tehnică a edificiilor </w:t>
            </w:r>
            <w:r w:rsidR="00352C05" w:rsidRPr="005720D9">
              <w:rPr>
                <w:rFonts w:ascii="Times New Roman" w:eastAsia="Times New Roman" w:hAnsi="Times New Roman"/>
                <w:i/>
                <w:iCs/>
                <w:color w:val="333333"/>
                <w:sz w:val="24"/>
                <w:szCs w:val="24"/>
                <w:lang w:val="ro-RO" w:eastAsia="ru-MD"/>
              </w:rPr>
              <w:t>și</w:t>
            </w:r>
            <w:r w:rsidRPr="005720D9">
              <w:rPr>
                <w:rFonts w:ascii="Times New Roman" w:eastAsia="Times New Roman" w:hAnsi="Times New Roman"/>
                <w:i/>
                <w:iCs/>
                <w:color w:val="333333"/>
                <w:sz w:val="24"/>
                <w:szCs w:val="24"/>
                <w:lang w:val="ro-RO" w:eastAsia="ru-MD"/>
              </w:rPr>
              <w:t xml:space="preserve"> </w:t>
            </w:r>
            <w:r w:rsidR="00352C05" w:rsidRPr="005720D9">
              <w:rPr>
                <w:rFonts w:ascii="Times New Roman" w:eastAsia="Times New Roman" w:hAnsi="Times New Roman"/>
                <w:i/>
                <w:iCs/>
                <w:color w:val="333333"/>
                <w:sz w:val="24"/>
                <w:szCs w:val="24"/>
                <w:lang w:val="ro-RO" w:eastAsia="ru-MD"/>
              </w:rPr>
              <w:t>comunicațiilor</w:t>
            </w:r>
          </w:p>
          <w:p w14:paraId="7981838A" w14:textId="77777777" w:rsidR="00143899" w:rsidRPr="005720D9" w:rsidRDefault="00143899" w:rsidP="00143899">
            <w:pPr>
              <w:shd w:val="clear" w:color="auto" w:fill="FFFFFF"/>
              <w:ind w:firstLine="0"/>
              <w:jc w:val="left"/>
              <w:rPr>
                <w:rFonts w:ascii="Times New Roman" w:hAnsi="Times New Roman"/>
                <w:color w:val="333333"/>
                <w:sz w:val="24"/>
                <w:szCs w:val="24"/>
                <w:lang w:val="ro-RO" w:eastAsia="ru-MD"/>
              </w:rPr>
            </w:pPr>
            <w:r w:rsidRPr="005720D9">
              <w:rPr>
                <w:rFonts w:ascii="Times New Roman" w:eastAsia="Times New Roman" w:hAnsi="Times New Roman"/>
                <w:i/>
                <w:iCs/>
                <w:color w:val="333333"/>
                <w:sz w:val="24"/>
                <w:szCs w:val="24"/>
                <w:lang w:val="ro-RO" w:eastAsia="ru-MD"/>
              </w:rPr>
              <w:t>Serviciul gospodăresc</w:t>
            </w:r>
          </w:p>
          <w:p w14:paraId="78A049D4" w14:textId="77777777" w:rsidR="00143899" w:rsidRPr="005720D9" w:rsidRDefault="00143899" w:rsidP="00143899">
            <w:pPr>
              <w:shd w:val="clear" w:color="auto" w:fill="FFFFFF"/>
              <w:ind w:firstLine="0"/>
              <w:jc w:val="left"/>
              <w:rPr>
                <w:rFonts w:ascii="Times New Roman" w:hAnsi="Times New Roman"/>
                <w:color w:val="333333"/>
                <w:sz w:val="24"/>
                <w:szCs w:val="24"/>
                <w:lang w:val="ro-RO" w:eastAsia="ru-MD"/>
              </w:rPr>
            </w:pPr>
            <w:r w:rsidRPr="005720D9">
              <w:rPr>
                <w:rFonts w:ascii="Times New Roman" w:eastAsia="Times New Roman" w:hAnsi="Times New Roman"/>
                <w:i/>
                <w:iCs/>
                <w:color w:val="333333"/>
                <w:sz w:val="24"/>
                <w:szCs w:val="24"/>
                <w:lang w:val="ro-RO" w:eastAsia="ru-MD"/>
              </w:rPr>
              <w:t>Serviciul transport</w:t>
            </w:r>
          </w:p>
          <w:p w14:paraId="383D3E3B" w14:textId="77777777" w:rsidR="00143899" w:rsidRPr="005720D9" w:rsidRDefault="00143899" w:rsidP="00143899">
            <w:pPr>
              <w:shd w:val="clear" w:color="auto" w:fill="FFFFFF"/>
              <w:ind w:firstLine="0"/>
              <w:jc w:val="left"/>
              <w:rPr>
                <w:rFonts w:ascii="Times New Roman" w:hAnsi="Times New Roman"/>
                <w:color w:val="333333"/>
                <w:sz w:val="24"/>
                <w:szCs w:val="24"/>
                <w:lang w:val="ro-RO" w:eastAsia="ru-MD"/>
              </w:rPr>
            </w:pPr>
            <w:r w:rsidRPr="005720D9">
              <w:rPr>
                <w:rFonts w:ascii="Times New Roman" w:eastAsia="Times New Roman" w:hAnsi="Times New Roman"/>
                <w:i/>
                <w:iCs/>
                <w:color w:val="333333"/>
                <w:sz w:val="24"/>
                <w:szCs w:val="24"/>
                <w:lang w:val="ro-RO" w:eastAsia="ru-MD"/>
              </w:rPr>
              <w:t>Serviciul deservire utilaj medical</w:t>
            </w:r>
          </w:p>
          <w:p w14:paraId="6604AF1B" w14:textId="77777777" w:rsidR="00F61E93" w:rsidRPr="005720D9" w:rsidRDefault="00F61E93" w:rsidP="00143899">
            <w:pPr>
              <w:shd w:val="clear" w:color="auto" w:fill="FFFFFF"/>
              <w:ind w:firstLine="0"/>
              <w:jc w:val="left"/>
              <w:rPr>
                <w:rFonts w:ascii="Times New Roman" w:hAnsi="Times New Roman"/>
                <w:b/>
                <w:bCs/>
                <w:color w:val="333333"/>
                <w:sz w:val="24"/>
                <w:szCs w:val="24"/>
                <w:lang w:eastAsia="ru-MD"/>
              </w:rPr>
            </w:pP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5002395" w14:textId="0C6AF3C5" w:rsidR="00143899" w:rsidRPr="005720D9" w:rsidRDefault="00143899" w:rsidP="00143899">
            <w:pPr>
              <w:shd w:val="clear" w:color="auto" w:fill="FFFFFF"/>
              <w:ind w:firstLine="0"/>
              <w:rPr>
                <w:rFonts w:ascii="Times New Roman" w:hAnsi="Times New Roman"/>
                <w:color w:val="333333"/>
                <w:sz w:val="24"/>
                <w:szCs w:val="24"/>
                <w:lang w:val="ro-RO" w:eastAsia="ru-MD"/>
              </w:rPr>
            </w:pPr>
            <w:r w:rsidRPr="005720D9">
              <w:rPr>
                <w:rFonts w:ascii="Times New Roman" w:eastAsia="Times New Roman" w:hAnsi="Times New Roman"/>
                <w:color w:val="333333"/>
                <w:sz w:val="24"/>
                <w:szCs w:val="24"/>
                <w:lang w:val="ro-RO" w:eastAsia="ru-MD"/>
              </w:rPr>
              <w:lastRenderedPageBreak/>
              <w:t xml:space="preserve">Direcția patrimoniu și deservire utilaj medical, achiziții se reorganizează în Direcția administrare </w:t>
            </w:r>
            <w:r w:rsidRPr="005720D9">
              <w:rPr>
                <w:rFonts w:ascii="Times New Roman" w:eastAsia="Times New Roman" w:hAnsi="Times New Roman"/>
                <w:color w:val="333333"/>
                <w:sz w:val="24"/>
                <w:szCs w:val="24"/>
                <w:lang w:val="ro-RO" w:eastAsia="ru-MD"/>
              </w:rPr>
              <w:lastRenderedPageBreak/>
              <w:t>patrimoniu ca include următoarele subdiviziuni structurale:</w:t>
            </w:r>
          </w:p>
          <w:p w14:paraId="24359677" w14:textId="77777777" w:rsidR="00143899" w:rsidRPr="005720D9" w:rsidRDefault="00143899" w:rsidP="00143899">
            <w:pPr>
              <w:pStyle w:val="ListParagraph"/>
              <w:numPr>
                <w:ilvl w:val="0"/>
                <w:numId w:val="49"/>
              </w:numPr>
              <w:ind w:left="311" w:hanging="283"/>
              <w:rPr>
                <w:rFonts w:ascii="Times New Roman" w:hAnsi="Times New Roman"/>
                <w:sz w:val="24"/>
                <w:szCs w:val="24"/>
                <w:lang w:val="ro-RO"/>
              </w:rPr>
            </w:pPr>
            <w:r w:rsidRPr="005720D9">
              <w:rPr>
                <w:rFonts w:ascii="Times New Roman" w:hAnsi="Times New Roman"/>
                <w:i/>
                <w:iCs/>
                <w:sz w:val="24"/>
                <w:szCs w:val="24"/>
                <w:lang w:val="ro-RO"/>
              </w:rPr>
              <w:t xml:space="preserve">Secția deservire edificii și rețele inginerești </w:t>
            </w:r>
          </w:p>
          <w:p w14:paraId="696B1ED9" w14:textId="77777777" w:rsidR="00143899" w:rsidRPr="005720D9" w:rsidRDefault="00143899" w:rsidP="00143899">
            <w:pPr>
              <w:pStyle w:val="ListParagraph"/>
              <w:numPr>
                <w:ilvl w:val="0"/>
                <w:numId w:val="49"/>
              </w:numPr>
              <w:ind w:left="311" w:hanging="283"/>
              <w:rPr>
                <w:rFonts w:ascii="Times New Roman" w:hAnsi="Times New Roman"/>
                <w:sz w:val="24"/>
                <w:szCs w:val="24"/>
                <w:lang w:val="ro-RO"/>
              </w:rPr>
            </w:pPr>
            <w:r w:rsidRPr="005720D9">
              <w:rPr>
                <w:rFonts w:ascii="Times New Roman" w:hAnsi="Times New Roman"/>
                <w:i/>
                <w:iCs/>
                <w:sz w:val="24"/>
                <w:szCs w:val="24"/>
                <w:lang w:val="ro-RO"/>
              </w:rPr>
              <w:t>Serviciul gospodăresc</w:t>
            </w:r>
          </w:p>
          <w:p w14:paraId="6CB52FB0" w14:textId="77777777" w:rsidR="00143899" w:rsidRPr="005720D9" w:rsidRDefault="00143899" w:rsidP="00143899">
            <w:pPr>
              <w:pStyle w:val="ListParagraph"/>
              <w:numPr>
                <w:ilvl w:val="0"/>
                <w:numId w:val="49"/>
              </w:numPr>
              <w:ind w:left="311" w:hanging="283"/>
              <w:rPr>
                <w:rFonts w:ascii="Times New Roman" w:hAnsi="Times New Roman"/>
                <w:sz w:val="24"/>
                <w:szCs w:val="24"/>
                <w:lang w:val="ro-RO"/>
              </w:rPr>
            </w:pPr>
            <w:r w:rsidRPr="005720D9">
              <w:rPr>
                <w:rFonts w:ascii="Times New Roman" w:hAnsi="Times New Roman"/>
                <w:i/>
                <w:iCs/>
                <w:sz w:val="24"/>
                <w:szCs w:val="24"/>
                <w:lang w:val="ro-RO"/>
              </w:rPr>
              <w:t xml:space="preserve">Serviciul transport </w:t>
            </w:r>
          </w:p>
          <w:p w14:paraId="49ABBD2C" w14:textId="77777777" w:rsidR="00143899" w:rsidRPr="005720D9" w:rsidRDefault="00143899" w:rsidP="00143899">
            <w:pPr>
              <w:pStyle w:val="ListParagraph"/>
              <w:numPr>
                <w:ilvl w:val="0"/>
                <w:numId w:val="49"/>
              </w:numPr>
              <w:ind w:left="311" w:hanging="283"/>
              <w:rPr>
                <w:rFonts w:ascii="Times New Roman" w:hAnsi="Times New Roman"/>
                <w:sz w:val="24"/>
                <w:szCs w:val="24"/>
                <w:lang w:val="ro-RO"/>
              </w:rPr>
            </w:pPr>
            <w:r w:rsidRPr="005720D9">
              <w:rPr>
                <w:rFonts w:ascii="Times New Roman" w:hAnsi="Times New Roman"/>
                <w:i/>
                <w:iCs/>
                <w:sz w:val="24"/>
                <w:szCs w:val="24"/>
                <w:lang w:val="ro-RO"/>
              </w:rPr>
              <w:t>Echipa de intervenție (cu statut de serviciu)</w:t>
            </w:r>
          </w:p>
          <w:p w14:paraId="5CBE81CA" w14:textId="3B7EBCB9" w:rsidR="00F61E93" w:rsidRPr="005720D9" w:rsidRDefault="00143899" w:rsidP="00143899">
            <w:pPr>
              <w:pStyle w:val="ListParagraph"/>
              <w:numPr>
                <w:ilvl w:val="0"/>
                <w:numId w:val="49"/>
              </w:numPr>
              <w:ind w:left="311" w:hanging="283"/>
              <w:rPr>
                <w:rFonts w:ascii="Times New Roman" w:hAnsi="Times New Roman"/>
                <w:sz w:val="24"/>
                <w:szCs w:val="24"/>
                <w:lang w:val="ro-RO"/>
              </w:rPr>
            </w:pPr>
            <w:r w:rsidRPr="005720D9">
              <w:rPr>
                <w:rFonts w:ascii="Times New Roman" w:hAnsi="Times New Roman"/>
                <w:i/>
                <w:iCs/>
                <w:sz w:val="24"/>
                <w:szCs w:val="24"/>
                <w:lang w:val="ro-RO"/>
              </w:rPr>
              <w:t>Depozit (cu statut de serviciu)</w:t>
            </w: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8A35C11" w14:textId="379192D3" w:rsidR="00355116" w:rsidRPr="005720D9" w:rsidRDefault="00355116" w:rsidP="00355116">
            <w:pPr>
              <w:shd w:val="clear" w:color="auto" w:fill="FFFFFF"/>
              <w:ind w:firstLine="0"/>
              <w:jc w:val="left"/>
              <w:rPr>
                <w:rFonts w:ascii="Times New Roman" w:hAnsi="Times New Roman"/>
                <w:b/>
                <w:bCs/>
                <w:color w:val="333333"/>
                <w:sz w:val="24"/>
                <w:szCs w:val="24"/>
                <w:lang w:val="ro-RO" w:eastAsia="ru-MD"/>
              </w:rPr>
            </w:pPr>
            <w:r w:rsidRPr="005720D9">
              <w:rPr>
                <w:rFonts w:ascii="Times New Roman" w:eastAsia="Times New Roman" w:hAnsi="Times New Roman"/>
                <w:b/>
                <w:bCs/>
                <w:color w:val="333333"/>
                <w:sz w:val="24"/>
                <w:szCs w:val="24"/>
                <w:lang w:val="ro-RO" w:eastAsia="ru-MD"/>
              </w:rPr>
              <w:lastRenderedPageBreak/>
              <w:t>Direcția administrare patrimoniu</w:t>
            </w:r>
          </w:p>
          <w:p w14:paraId="2E0FF9CE" w14:textId="77777777" w:rsidR="00355116" w:rsidRPr="005720D9" w:rsidRDefault="00355116" w:rsidP="00355116">
            <w:pPr>
              <w:ind w:firstLine="0"/>
              <w:jc w:val="left"/>
              <w:rPr>
                <w:rFonts w:ascii="Times New Roman" w:hAnsi="Times New Roman"/>
                <w:sz w:val="24"/>
                <w:szCs w:val="24"/>
                <w:lang w:val="ro-RO"/>
              </w:rPr>
            </w:pPr>
            <w:r w:rsidRPr="005720D9">
              <w:rPr>
                <w:rFonts w:ascii="Times New Roman" w:hAnsi="Times New Roman"/>
                <w:i/>
                <w:iCs/>
                <w:sz w:val="24"/>
                <w:szCs w:val="24"/>
                <w:lang w:val="ro-RO"/>
              </w:rPr>
              <w:t xml:space="preserve">Secția deservire edificii și rețele inginerești </w:t>
            </w:r>
          </w:p>
          <w:p w14:paraId="35EF109B" w14:textId="77777777" w:rsidR="00355116" w:rsidRPr="005720D9" w:rsidRDefault="00355116" w:rsidP="00355116">
            <w:pPr>
              <w:ind w:firstLine="0"/>
              <w:jc w:val="left"/>
              <w:rPr>
                <w:rFonts w:ascii="Times New Roman" w:hAnsi="Times New Roman"/>
                <w:sz w:val="24"/>
                <w:szCs w:val="24"/>
                <w:lang w:val="ro-RO"/>
              </w:rPr>
            </w:pPr>
            <w:r w:rsidRPr="005720D9">
              <w:rPr>
                <w:rFonts w:ascii="Times New Roman" w:hAnsi="Times New Roman"/>
                <w:i/>
                <w:iCs/>
                <w:sz w:val="24"/>
                <w:szCs w:val="24"/>
                <w:lang w:val="ro-RO"/>
              </w:rPr>
              <w:lastRenderedPageBreak/>
              <w:t>Serviciul gospodăresc</w:t>
            </w:r>
          </w:p>
          <w:p w14:paraId="2F5CC9B3" w14:textId="77777777" w:rsidR="00355116" w:rsidRPr="005720D9" w:rsidRDefault="00355116" w:rsidP="00355116">
            <w:pPr>
              <w:ind w:firstLine="0"/>
              <w:jc w:val="left"/>
              <w:rPr>
                <w:rFonts w:ascii="Times New Roman" w:hAnsi="Times New Roman"/>
                <w:sz w:val="24"/>
                <w:szCs w:val="24"/>
                <w:lang w:val="ro-RO"/>
              </w:rPr>
            </w:pPr>
            <w:r w:rsidRPr="005720D9">
              <w:rPr>
                <w:rFonts w:ascii="Times New Roman" w:hAnsi="Times New Roman"/>
                <w:i/>
                <w:iCs/>
                <w:sz w:val="24"/>
                <w:szCs w:val="24"/>
                <w:lang w:val="ro-RO"/>
              </w:rPr>
              <w:t xml:space="preserve">Serviciul transport </w:t>
            </w:r>
          </w:p>
          <w:p w14:paraId="7CD2E085" w14:textId="77777777" w:rsidR="00355116" w:rsidRPr="005720D9" w:rsidRDefault="00355116" w:rsidP="00355116">
            <w:pPr>
              <w:ind w:firstLine="0"/>
              <w:jc w:val="left"/>
              <w:rPr>
                <w:rFonts w:ascii="Times New Roman" w:hAnsi="Times New Roman"/>
                <w:i/>
                <w:iCs/>
                <w:sz w:val="24"/>
                <w:szCs w:val="24"/>
                <w:lang w:val="ro-RO"/>
              </w:rPr>
            </w:pPr>
            <w:r w:rsidRPr="005720D9">
              <w:rPr>
                <w:rFonts w:ascii="Times New Roman" w:hAnsi="Times New Roman"/>
                <w:i/>
                <w:iCs/>
                <w:sz w:val="24"/>
                <w:szCs w:val="24"/>
                <w:lang w:val="ro-RO"/>
              </w:rPr>
              <w:t>Echipa de intervenție (cu statut de serviciu)</w:t>
            </w:r>
          </w:p>
          <w:p w14:paraId="1385FA34" w14:textId="13BAB588" w:rsidR="00F61E93" w:rsidRPr="005720D9" w:rsidRDefault="00355116" w:rsidP="00355116">
            <w:pPr>
              <w:ind w:firstLine="0"/>
              <w:jc w:val="left"/>
              <w:rPr>
                <w:rFonts w:ascii="Times New Roman" w:hAnsi="Times New Roman"/>
                <w:sz w:val="24"/>
                <w:szCs w:val="24"/>
                <w:lang w:val="ro-RO"/>
              </w:rPr>
            </w:pPr>
            <w:r w:rsidRPr="005720D9">
              <w:rPr>
                <w:rFonts w:ascii="Times New Roman" w:hAnsi="Times New Roman"/>
                <w:i/>
                <w:iCs/>
                <w:sz w:val="24"/>
                <w:szCs w:val="24"/>
                <w:lang w:val="ro-RO"/>
              </w:rPr>
              <w:t>Depozit (cu statut de serviciu)</w:t>
            </w:r>
          </w:p>
        </w:tc>
      </w:tr>
      <w:tr w:rsidR="00F61E93" w:rsidRPr="005720D9" w14:paraId="146A4404" w14:textId="77777777" w:rsidTr="00A015E2">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23DAA8" w14:textId="77777777" w:rsidR="00F61E93" w:rsidRPr="005720D9" w:rsidRDefault="00F61E93" w:rsidP="00F61E93">
            <w:pPr>
              <w:shd w:val="clear" w:color="auto" w:fill="FFFFFF"/>
              <w:ind w:firstLine="0"/>
              <w:jc w:val="left"/>
              <w:rPr>
                <w:rFonts w:ascii="Times New Roman" w:hAnsi="Times New Roman"/>
                <w:b/>
                <w:bCs/>
                <w:color w:val="333333"/>
                <w:sz w:val="24"/>
                <w:szCs w:val="24"/>
                <w:lang w:eastAsia="ru-MD"/>
              </w:rPr>
            </w:pP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748A430" w14:textId="2DDB24CA" w:rsidR="00143899" w:rsidRPr="005720D9" w:rsidRDefault="00E14663" w:rsidP="00E14663">
            <w:pPr>
              <w:ind w:firstLine="0"/>
              <w:jc w:val="left"/>
              <w:rPr>
                <w:rFonts w:ascii="Times New Roman" w:hAnsi="Times New Roman"/>
                <w:sz w:val="24"/>
                <w:szCs w:val="24"/>
                <w:lang w:val="ro-RO"/>
              </w:rPr>
            </w:pPr>
            <w:r w:rsidRPr="005720D9">
              <w:rPr>
                <w:rFonts w:ascii="Times New Roman" w:hAnsi="Times New Roman"/>
                <w:sz w:val="24"/>
                <w:szCs w:val="24"/>
                <w:lang w:val="ro-RO"/>
              </w:rPr>
              <w:t xml:space="preserve">Se creează </w:t>
            </w:r>
            <w:r w:rsidR="00143899" w:rsidRPr="005720D9">
              <w:rPr>
                <w:rFonts w:ascii="Times New Roman" w:hAnsi="Times New Roman"/>
                <w:sz w:val="24"/>
                <w:szCs w:val="24"/>
                <w:lang w:val="ro-RO"/>
              </w:rPr>
              <w:t>Direcția expertiză și autorizare sanitară</w:t>
            </w:r>
            <w:r w:rsidRPr="005720D9">
              <w:rPr>
                <w:rFonts w:ascii="Times New Roman" w:hAnsi="Times New Roman"/>
                <w:sz w:val="24"/>
                <w:szCs w:val="24"/>
                <w:lang w:val="ro-RO"/>
              </w:rPr>
              <w:t xml:space="preserve"> cu următoarele subdiviziuni structurale:</w:t>
            </w:r>
          </w:p>
          <w:p w14:paraId="69A5EE2C" w14:textId="77777777" w:rsidR="00E14663" w:rsidRPr="005720D9" w:rsidRDefault="00143899" w:rsidP="00E14663">
            <w:pPr>
              <w:pStyle w:val="ListParagraph"/>
              <w:numPr>
                <w:ilvl w:val="0"/>
                <w:numId w:val="49"/>
              </w:numPr>
              <w:ind w:left="169" w:hanging="169"/>
              <w:jc w:val="left"/>
              <w:rPr>
                <w:rFonts w:ascii="Times New Roman" w:hAnsi="Times New Roman"/>
                <w:i/>
                <w:sz w:val="24"/>
                <w:szCs w:val="24"/>
                <w:lang w:val="ro-RO"/>
              </w:rPr>
            </w:pPr>
            <w:r w:rsidRPr="005720D9">
              <w:rPr>
                <w:rFonts w:ascii="Times New Roman" w:hAnsi="Times New Roman"/>
                <w:i/>
                <w:sz w:val="24"/>
                <w:szCs w:val="24"/>
                <w:lang w:val="ro-RO"/>
              </w:rPr>
              <w:t>Secretariatul pentru înregistrarea produselor biocide (cu statut de serviciu)</w:t>
            </w:r>
          </w:p>
          <w:p w14:paraId="4E1A63B8" w14:textId="77777777" w:rsidR="00E14663" w:rsidRPr="005720D9" w:rsidRDefault="00143899" w:rsidP="00E14663">
            <w:pPr>
              <w:pStyle w:val="ListParagraph"/>
              <w:numPr>
                <w:ilvl w:val="0"/>
                <w:numId w:val="49"/>
              </w:numPr>
              <w:ind w:left="169" w:hanging="169"/>
              <w:jc w:val="left"/>
              <w:rPr>
                <w:rFonts w:ascii="Times New Roman" w:hAnsi="Times New Roman"/>
                <w:i/>
                <w:sz w:val="24"/>
                <w:szCs w:val="24"/>
                <w:lang w:val="ro-RO"/>
              </w:rPr>
            </w:pPr>
            <w:r w:rsidRPr="005720D9">
              <w:rPr>
                <w:rFonts w:ascii="Times New Roman" w:hAnsi="Times New Roman"/>
                <w:i/>
                <w:sz w:val="24"/>
                <w:szCs w:val="24"/>
                <w:lang w:val="ro-RO"/>
              </w:rPr>
              <w:t>Secretariatul pentru înregistrarea suplimentelor alimentare (cu statut de serviciu)</w:t>
            </w:r>
          </w:p>
          <w:p w14:paraId="68CA2A59" w14:textId="77777777" w:rsidR="00E14663" w:rsidRPr="005720D9" w:rsidRDefault="00143899" w:rsidP="00E14663">
            <w:pPr>
              <w:pStyle w:val="ListParagraph"/>
              <w:numPr>
                <w:ilvl w:val="0"/>
                <w:numId w:val="49"/>
              </w:numPr>
              <w:ind w:left="169" w:hanging="169"/>
              <w:jc w:val="left"/>
              <w:rPr>
                <w:rFonts w:ascii="Times New Roman" w:hAnsi="Times New Roman"/>
                <w:i/>
                <w:sz w:val="24"/>
                <w:szCs w:val="24"/>
                <w:lang w:val="ro-RO"/>
              </w:rPr>
            </w:pPr>
            <w:r w:rsidRPr="005720D9">
              <w:rPr>
                <w:rFonts w:ascii="Times New Roman" w:hAnsi="Times New Roman"/>
                <w:i/>
                <w:sz w:val="24"/>
                <w:szCs w:val="24"/>
                <w:lang w:val="ro-RO"/>
              </w:rPr>
              <w:t>Serviciul expertiză și autorizare sanitară a produselor din tutun și produselor conexe</w:t>
            </w:r>
          </w:p>
          <w:p w14:paraId="3615CAB7" w14:textId="77777777" w:rsidR="00E14663" w:rsidRPr="005720D9" w:rsidRDefault="00143899" w:rsidP="00E14663">
            <w:pPr>
              <w:pStyle w:val="ListParagraph"/>
              <w:numPr>
                <w:ilvl w:val="0"/>
                <w:numId w:val="49"/>
              </w:numPr>
              <w:ind w:left="169" w:hanging="169"/>
              <w:jc w:val="left"/>
              <w:rPr>
                <w:rFonts w:ascii="Times New Roman" w:hAnsi="Times New Roman"/>
                <w:i/>
                <w:sz w:val="24"/>
                <w:szCs w:val="24"/>
                <w:lang w:val="ro-RO"/>
              </w:rPr>
            </w:pPr>
            <w:r w:rsidRPr="005720D9">
              <w:rPr>
                <w:rFonts w:ascii="Times New Roman" w:hAnsi="Times New Roman"/>
                <w:i/>
                <w:sz w:val="24"/>
                <w:szCs w:val="24"/>
                <w:lang w:val="ro-RO"/>
              </w:rPr>
              <w:t>Serviciul expertiză și autorizare sanitară a produselor cosmetice</w:t>
            </w:r>
          </w:p>
          <w:p w14:paraId="4C884F46" w14:textId="3F5324FC" w:rsidR="00F61E93" w:rsidRPr="005720D9" w:rsidRDefault="00143899" w:rsidP="00E14663">
            <w:pPr>
              <w:pStyle w:val="ListParagraph"/>
              <w:numPr>
                <w:ilvl w:val="0"/>
                <w:numId w:val="49"/>
              </w:numPr>
              <w:ind w:left="169" w:hanging="169"/>
              <w:jc w:val="left"/>
              <w:rPr>
                <w:rFonts w:ascii="Times New Roman" w:hAnsi="Times New Roman"/>
                <w:i/>
                <w:sz w:val="24"/>
                <w:szCs w:val="24"/>
                <w:lang w:val="ro-RO"/>
              </w:rPr>
            </w:pPr>
            <w:r w:rsidRPr="005720D9">
              <w:rPr>
                <w:rFonts w:ascii="Times New Roman" w:hAnsi="Times New Roman"/>
                <w:i/>
                <w:sz w:val="24"/>
                <w:szCs w:val="24"/>
                <w:lang w:val="ro-RO"/>
              </w:rPr>
              <w:t>Ghișeul unic (cu statut de serviciu)</w:t>
            </w: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D71876E" w14:textId="77777777" w:rsidR="00355116" w:rsidRPr="005720D9" w:rsidRDefault="00355116" w:rsidP="00355116">
            <w:pPr>
              <w:ind w:firstLine="0"/>
              <w:jc w:val="left"/>
              <w:rPr>
                <w:rFonts w:ascii="Times New Roman" w:hAnsi="Times New Roman"/>
                <w:b/>
                <w:bCs/>
                <w:sz w:val="24"/>
                <w:szCs w:val="24"/>
                <w:lang w:val="ro-RO"/>
              </w:rPr>
            </w:pPr>
            <w:r w:rsidRPr="005720D9">
              <w:rPr>
                <w:rFonts w:ascii="Times New Roman" w:hAnsi="Times New Roman"/>
                <w:b/>
                <w:bCs/>
                <w:sz w:val="24"/>
                <w:szCs w:val="24"/>
                <w:lang w:val="ro-RO"/>
              </w:rPr>
              <w:t>Direcția expertiză și autorizare sanitară</w:t>
            </w:r>
          </w:p>
          <w:p w14:paraId="7B77C5A0" w14:textId="08A92EB5" w:rsidR="00355116" w:rsidRPr="005720D9" w:rsidRDefault="00355116" w:rsidP="00355116">
            <w:pPr>
              <w:ind w:firstLine="0"/>
              <w:jc w:val="left"/>
              <w:rPr>
                <w:rFonts w:ascii="Times New Roman" w:hAnsi="Times New Roman"/>
                <w:b/>
                <w:bCs/>
                <w:sz w:val="24"/>
                <w:szCs w:val="24"/>
                <w:lang w:val="ro-RO"/>
              </w:rPr>
            </w:pPr>
            <w:r w:rsidRPr="005720D9">
              <w:rPr>
                <w:rFonts w:ascii="Times New Roman" w:hAnsi="Times New Roman"/>
                <w:bCs/>
                <w:i/>
                <w:sz w:val="24"/>
                <w:szCs w:val="24"/>
                <w:lang w:val="ro-RO"/>
              </w:rPr>
              <w:t>Secretariatul pentru înregistrarea produselor biocide (cu statut de serviciu)</w:t>
            </w:r>
          </w:p>
          <w:p w14:paraId="3CE58928" w14:textId="77777777" w:rsidR="00355116" w:rsidRPr="005720D9" w:rsidRDefault="00355116" w:rsidP="00355116">
            <w:pPr>
              <w:ind w:firstLine="0"/>
              <w:jc w:val="left"/>
              <w:rPr>
                <w:rFonts w:ascii="Times New Roman" w:hAnsi="Times New Roman"/>
                <w:bCs/>
                <w:i/>
                <w:sz w:val="24"/>
                <w:szCs w:val="24"/>
                <w:lang w:val="ro-RO"/>
              </w:rPr>
            </w:pPr>
            <w:r w:rsidRPr="005720D9">
              <w:rPr>
                <w:rFonts w:ascii="Times New Roman" w:hAnsi="Times New Roman"/>
                <w:bCs/>
                <w:i/>
                <w:sz w:val="24"/>
                <w:szCs w:val="24"/>
                <w:lang w:val="ro-RO"/>
              </w:rPr>
              <w:t>Secretariatul pentru înregistrarea suplimentelor alimentare (cu statut de serviciu)</w:t>
            </w:r>
          </w:p>
          <w:p w14:paraId="4328D0B0" w14:textId="77777777" w:rsidR="00355116" w:rsidRPr="005720D9" w:rsidRDefault="00355116" w:rsidP="00355116">
            <w:pPr>
              <w:ind w:firstLine="0"/>
              <w:jc w:val="left"/>
              <w:rPr>
                <w:rFonts w:ascii="Times New Roman" w:hAnsi="Times New Roman"/>
                <w:bCs/>
                <w:i/>
                <w:sz w:val="24"/>
                <w:szCs w:val="24"/>
                <w:lang w:val="ro-RO"/>
              </w:rPr>
            </w:pPr>
            <w:r w:rsidRPr="005720D9">
              <w:rPr>
                <w:rFonts w:ascii="Times New Roman" w:hAnsi="Times New Roman"/>
                <w:bCs/>
                <w:i/>
                <w:sz w:val="24"/>
                <w:szCs w:val="24"/>
                <w:lang w:val="ro-RO"/>
              </w:rPr>
              <w:t>Serviciul expertiză și autorizare sanitară a produselor din tutun și produselor conexe</w:t>
            </w:r>
          </w:p>
          <w:p w14:paraId="37A3B6BD" w14:textId="0BD345C8" w:rsidR="00355116" w:rsidRPr="005720D9" w:rsidRDefault="00355116" w:rsidP="00355116">
            <w:pPr>
              <w:ind w:firstLine="0"/>
              <w:jc w:val="left"/>
              <w:rPr>
                <w:rFonts w:ascii="Times New Roman" w:hAnsi="Times New Roman"/>
                <w:bCs/>
                <w:i/>
                <w:sz w:val="24"/>
                <w:szCs w:val="24"/>
                <w:lang w:val="ro-RO"/>
              </w:rPr>
            </w:pPr>
            <w:r w:rsidRPr="005720D9">
              <w:rPr>
                <w:rFonts w:ascii="Times New Roman" w:hAnsi="Times New Roman"/>
                <w:bCs/>
                <w:i/>
                <w:sz w:val="24"/>
                <w:szCs w:val="24"/>
                <w:lang w:val="ro-RO"/>
              </w:rPr>
              <w:t>Serviciul expertiză și autorizare sanitară a produselor cosmetice</w:t>
            </w:r>
          </w:p>
          <w:p w14:paraId="1EA65225" w14:textId="77777777" w:rsidR="00355116" w:rsidRPr="005720D9" w:rsidRDefault="00355116" w:rsidP="00355116">
            <w:pPr>
              <w:ind w:firstLine="0"/>
              <w:jc w:val="left"/>
              <w:rPr>
                <w:rFonts w:ascii="Times New Roman" w:hAnsi="Times New Roman"/>
                <w:bCs/>
                <w:i/>
                <w:sz w:val="24"/>
                <w:szCs w:val="24"/>
                <w:lang w:val="ro-RO"/>
              </w:rPr>
            </w:pPr>
            <w:r w:rsidRPr="005720D9">
              <w:rPr>
                <w:rFonts w:ascii="Times New Roman" w:hAnsi="Times New Roman"/>
                <w:bCs/>
                <w:i/>
                <w:sz w:val="24"/>
                <w:szCs w:val="24"/>
                <w:lang w:val="ro-RO"/>
              </w:rPr>
              <w:t>Ghișeul unic (cu statut de serviciu)</w:t>
            </w:r>
          </w:p>
          <w:p w14:paraId="24560E2B" w14:textId="77777777" w:rsidR="00F61E93" w:rsidRPr="005720D9" w:rsidRDefault="00F61E93" w:rsidP="00355116">
            <w:pPr>
              <w:pBdr>
                <w:top w:val="none" w:sz="4" w:space="0" w:color="000000"/>
                <w:left w:val="none" w:sz="4" w:space="0" w:color="000000"/>
                <w:bottom w:val="none" w:sz="4" w:space="0" w:color="000000"/>
                <w:right w:val="none" w:sz="4" w:space="0" w:color="000000"/>
              </w:pBdr>
              <w:ind w:firstLine="0"/>
              <w:jc w:val="left"/>
              <w:rPr>
                <w:rFonts w:ascii="Times New Roman" w:hAnsi="Times New Roman"/>
                <w:color w:val="333333"/>
                <w:sz w:val="24"/>
                <w:szCs w:val="24"/>
                <w:shd w:val="clear" w:color="auto" w:fill="FFFFFF"/>
                <w:lang w:val="ro-RO"/>
              </w:rPr>
            </w:pPr>
          </w:p>
        </w:tc>
      </w:tr>
      <w:tr w:rsidR="00355116" w:rsidRPr="005720D9" w14:paraId="6539BA04" w14:textId="77777777" w:rsidTr="00A015E2">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C0105D" w14:textId="77777777" w:rsidR="00355116" w:rsidRPr="005720D9" w:rsidRDefault="00355116" w:rsidP="00355116">
            <w:pPr>
              <w:shd w:val="clear" w:color="auto" w:fill="FFFFFF"/>
              <w:ind w:firstLine="0"/>
              <w:jc w:val="left"/>
              <w:rPr>
                <w:rFonts w:ascii="Times New Roman" w:hAnsi="Times New Roman"/>
                <w:b/>
                <w:bCs/>
                <w:color w:val="333333"/>
                <w:sz w:val="24"/>
                <w:szCs w:val="24"/>
                <w:lang w:val="fr-FR" w:eastAsia="ru-MD"/>
              </w:rPr>
            </w:pP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3B49DD9" w14:textId="7BEF3753" w:rsidR="00355116" w:rsidRPr="005720D9" w:rsidRDefault="00355116" w:rsidP="00355116">
            <w:pPr>
              <w:ind w:firstLine="0"/>
              <w:rPr>
                <w:rFonts w:ascii="Times New Roman" w:hAnsi="Times New Roman"/>
                <w:iCs/>
                <w:sz w:val="24"/>
                <w:szCs w:val="24"/>
                <w:lang w:val="ro-RO"/>
              </w:rPr>
            </w:pPr>
            <w:r w:rsidRPr="005720D9">
              <w:rPr>
                <w:rFonts w:ascii="Times New Roman" w:hAnsi="Times New Roman"/>
                <w:iCs/>
                <w:sz w:val="24"/>
                <w:szCs w:val="24"/>
                <w:lang w:val="ro-RO"/>
              </w:rPr>
              <w:t>Se creează Direcția generală analiză și evaluare a datelor și resurselor în sănătate care include în sine următoarele subdiviziuni structurale:</w:t>
            </w:r>
          </w:p>
          <w:p w14:paraId="13183F10" w14:textId="77777777" w:rsidR="00355116" w:rsidRPr="005720D9" w:rsidRDefault="00355116" w:rsidP="00355116">
            <w:pPr>
              <w:ind w:firstLine="0"/>
              <w:rPr>
                <w:rFonts w:ascii="Times New Roman" w:hAnsi="Times New Roman"/>
                <w:b/>
                <w:bCs/>
                <w:sz w:val="24"/>
                <w:szCs w:val="24"/>
                <w:lang w:val="ro-RO"/>
              </w:rPr>
            </w:pPr>
            <w:r w:rsidRPr="005720D9">
              <w:rPr>
                <w:rFonts w:ascii="Times New Roman" w:hAnsi="Times New Roman"/>
                <w:b/>
                <w:bCs/>
                <w:sz w:val="24"/>
                <w:szCs w:val="24"/>
                <w:lang w:val="ro-RO"/>
              </w:rPr>
              <w:t>Direcția date statistice în sănătate</w:t>
            </w:r>
          </w:p>
          <w:p w14:paraId="24380941" w14:textId="77777777" w:rsidR="00355116" w:rsidRPr="005720D9" w:rsidRDefault="00355116" w:rsidP="00355116">
            <w:pPr>
              <w:ind w:firstLine="0"/>
              <w:rPr>
                <w:rFonts w:ascii="Times New Roman" w:hAnsi="Times New Roman"/>
                <w:bCs/>
                <w:i/>
                <w:sz w:val="24"/>
                <w:szCs w:val="24"/>
                <w:lang w:val="ro-RO"/>
              </w:rPr>
            </w:pPr>
            <w:r w:rsidRPr="005720D9">
              <w:rPr>
                <w:rFonts w:ascii="Times New Roman" w:hAnsi="Times New Roman"/>
                <w:bCs/>
                <w:i/>
                <w:sz w:val="24"/>
                <w:szCs w:val="24"/>
                <w:lang w:val="ro-RO"/>
              </w:rPr>
              <w:t>Secția colectare și digitalizarea datelor statistice în sănătate</w:t>
            </w:r>
          </w:p>
          <w:p w14:paraId="14C7BE2F" w14:textId="77777777" w:rsidR="00355116" w:rsidRPr="005720D9" w:rsidRDefault="00355116" w:rsidP="00355116">
            <w:pPr>
              <w:ind w:firstLine="0"/>
              <w:rPr>
                <w:rFonts w:ascii="Times New Roman" w:hAnsi="Times New Roman"/>
                <w:bCs/>
                <w:i/>
                <w:sz w:val="24"/>
                <w:szCs w:val="24"/>
                <w:lang w:val="ro-RO"/>
              </w:rPr>
            </w:pPr>
            <w:r w:rsidRPr="005720D9">
              <w:rPr>
                <w:rFonts w:ascii="Times New Roman" w:hAnsi="Times New Roman"/>
                <w:bCs/>
                <w:i/>
                <w:sz w:val="24"/>
                <w:szCs w:val="24"/>
                <w:lang w:val="ro-RO"/>
              </w:rPr>
              <w:t>Secția procese demografice</w:t>
            </w:r>
          </w:p>
          <w:p w14:paraId="4DD7D40F" w14:textId="77777777" w:rsidR="00355116" w:rsidRPr="005720D9" w:rsidRDefault="00355116" w:rsidP="00355116">
            <w:pPr>
              <w:ind w:firstLine="0"/>
              <w:rPr>
                <w:rFonts w:ascii="Times New Roman" w:hAnsi="Times New Roman"/>
                <w:bCs/>
                <w:i/>
                <w:sz w:val="24"/>
                <w:szCs w:val="24"/>
                <w:lang w:val="ro-RO"/>
              </w:rPr>
            </w:pPr>
            <w:r w:rsidRPr="005720D9">
              <w:rPr>
                <w:rFonts w:ascii="Times New Roman" w:hAnsi="Times New Roman"/>
                <w:bCs/>
                <w:i/>
                <w:sz w:val="24"/>
                <w:szCs w:val="24"/>
                <w:lang w:val="ro-RO"/>
              </w:rPr>
              <w:t>Secția documentare medicală și evidența statistică în sănătate</w:t>
            </w:r>
          </w:p>
          <w:p w14:paraId="6BEF2C1F" w14:textId="77777777" w:rsidR="00355116" w:rsidRPr="005720D9" w:rsidRDefault="00355116" w:rsidP="00355116">
            <w:pPr>
              <w:ind w:firstLine="0"/>
              <w:rPr>
                <w:rFonts w:ascii="Times New Roman" w:hAnsi="Times New Roman"/>
                <w:b/>
                <w:bCs/>
                <w:sz w:val="24"/>
                <w:szCs w:val="24"/>
                <w:lang w:val="ro-RO"/>
              </w:rPr>
            </w:pPr>
            <w:r w:rsidRPr="005720D9">
              <w:rPr>
                <w:rFonts w:ascii="Times New Roman" w:hAnsi="Times New Roman"/>
                <w:b/>
                <w:bCs/>
                <w:sz w:val="24"/>
                <w:szCs w:val="24"/>
                <w:lang w:val="ro-RO"/>
              </w:rPr>
              <w:t>Direcția indicatori statistici în sănătate</w:t>
            </w:r>
          </w:p>
          <w:p w14:paraId="517C97F3" w14:textId="77777777" w:rsidR="00355116" w:rsidRPr="005720D9" w:rsidRDefault="00355116" w:rsidP="00355116">
            <w:pPr>
              <w:ind w:firstLine="0"/>
              <w:rPr>
                <w:rFonts w:ascii="Times New Roman" w:hAnsi="Times New Roman"/>
                <w:bCs/>
                <w:i/>
                <w:sz w:val="24"/>
                <w:szCs w:val="24"/>
                <w:lang w:val="ro-RO"/>
              </w:rPr>
            </w:pPr>
            <w:r w:rsidRPr="005720D9">
              <w:rPr>
                <w:rFonts w:ascii="Times New Roman" w:hAnsi="Times New Roman"/>
                <w:bCs/>
                <w:i/>
                <w:sz w:val="24"/>
                <w:szCs w:val="24"/>
                <w:lang w:val="ro-RO"/>
              </w:rPr>
              <w:t xml:space="preserve">Secția elaborarea, analiza, diseminarea, evaluarea și monitorizarea indicatorilor în sănătate </w:t>
            </w:r>
          </w:p>
          <w:p w14:paraId="33DE1454" w14:textId="77777777" w:rsidR="00355116" w:rsidRPr="005720D9" w:rsidRDefault="00355116" w:rsidP="00355116">
            <w:pPr>
              <w:ind w:firstLine="0"/>
              <w:rPr>
                <w:rFonts w:ascii="Times New Roman" w:hAnsi="Times New Roman"/>
                <w:bCs/>
                <w:i/>
                <w:sz w:val="24"/>
                <w:szCs w:val="24"/>
                <w:lang w:val="ro-RO"/>
              </w:rPr>
            </w:pPr>
            <w:r w:rsidRPr="005720D9">
              <w:rPr>
                <w:rFonts w:ascii="Times New Roman" w:hAnsi="Times New Roman"/>
                <w:bCs/>
                <w:i/>
                <w:sz w:val="24"/>
                <w:szCs w:val="24"/>
                <w:lang w:val="ro-RO"/>
              </w:rPr>
              <w:t>Secția conturi naționale în sănătate</w:t>
            </w:r>
          </w:p>
          <w:p w14:paraId="69BEA631" w14:textId="77777777" w:rsidR="00355116" w:rsidRPr="005720D9" w:rsidRDefault="00355116" w:rsidP="00355116">
            <w:pPr>
              <w:ind w:firstLine="0"/>
              <w:rPr>
                <w:rFonts w:ascii="Times New Roman" w:hAnsi="Times New Roman"/>
                <w:bCs/>
                <w:i/>
                <w:sz w:val="24"/>
                <w:szCs w:val="24"/>
                <w:lang w:val="ro-RO"/>
              </w:rPr>
            </w:pPr>
            <w:r w:rsidRPr="005720D9">
              <w:rPr>
                <w:rFonts w:ascii="Times New Roman" w:hAnsi="Times New Roman"/>
                <w:bCs/>
                <w:i/>
                <w:sz w:val="24"/>
                <w:szCs w:val="24"/>
                <w:lang w:val="ro-RO"/>
              </w:rPr>
              <w:t>Observatorul Național de Droguri (cu statut de serviciu)</w:t>
            </w:r>
          </w:p>
          <w:p w14:paraId="51FA912C" w14:textId="77777777" w:rsidR="00355116" w:rsidRPr="005720D9" w:rsidRDefault="00355116" w:rsidP="00355116">
            <w:pPr>
              <w:ind w:firstLine="0"/>
              <w:rPr>
                <w:rFonts w:ascii="Times New Roman" w:hAnsi="Times New Roman"/>
                <w:b/>
                <w:bCs/>
                <w:sz w:val="24"/>
                <w:szCs w:val="24"/>
                <w:lang w:val="ro-RO"/>
              </w:rPr>
            </w:pPr>
            <w:r w:rsidRPr="005720D9">
              <w:rPr>
                <w:rFonts w:ascii="Times New Roman" w:hAnsi="Times New Roman"/>
                <w:b/>
                <w:bCs/>
                <w:sz w:val="24"/>
                <w:szCs w:val="24"/>
                <w:lang w:val="ro-RO"/>
              </w:rPr>
              <w:t>Direcția analiza și planificare a resurselor umane în sănătate</w:t>
            </w:r>
          </w:p>
          <w:p w14:paraId="14A029FE" w14:textId="77777777" w:rsidR="00355116" w:rsidRPr="005720D9" w:rsidRDefault="00355116" w:rsidP="00355116">
            <w:pPr>
              <w:ind w:firstLine="0"/>
              <w:rPr>
                <w:rFonts w:ascii="Times New Roman" w:hAnsi="Times New Roman"/>
                <w:bCs/>
                <w:i/>
                <w:sz w:val="24"/>
                <w:szCs w:val="24"/>
                <w:lang w:val="ro-RO"/>
              </w:rPr>
            </w:pPr>
            <w:r w:rsidRPr="005720D9">
              <w:rPr>
                <w:rFonts w:ascii="Times New Roman" w:hAnsi="Times New Roman"/>
                <w:bCs/>
                <w:i/>
                <w:sz w:val="24"/>
                <w:szCs w:val="24"/>
                <w:lang w:val="ro-RO"/>
              </w:rPr>
              <w:lastRenderedPageBreak/>
              <w:t>Secția date și indicatori în resursele umane în sănătate</w:t>
            </w:r>
          </w:p>
          <w:p w14:paraId="5F77A30E" w14:textId="77777777" w:rsidR="00355116" w:rsidRPr="005720D9" w:rsidRDefault="00355116" w:rsidP="00355116">
            <w:pPr>
              <w:ind w:firstLine="0"/>
              <w:rPr>
                <w:rFonts w:ascii="Times New Roman" w:hAnsi="Times New Roman"/>
                <w:bCs/>
                <w:i/>
                <w:sz w:val="24"/>
                <w:szCs w:val="24"/>
                <w:lang w:val="ro-RO"/>
              </w:rPr>
            </w:pPr>
            <w:r w:rsidRPr="005720D9">
              <w:rPr>
                <w:rFonts w:ascii="Times New Roman" w:hAnsi="Times New Roman"/>
                <w:bCs/>
                <w:i/>
                <w:sz w:val="24"/>
                <w:szCs w:val="24"/>
                <w:lang w:val="ro-RO"/>
              </w:rPr>
              <w:t>Secția autentificări, autorizări și calificări profesionale</w:t>
            </w:r>
          </w:p>
          <w:p w14:paraId="0BB72941" w14:textId="77777777" w:rsidR="00355116" w:rsidRPr="005720D9" w:rsidRDefault="00355116" w:rsidP="00355116">
            <w:pPr>
              <w:ind w:firstLine="0"/>
              <w:rPr>
                <w:rFonts w:ascii="Times New Roman" w:hAnsi="Times New Roman"/>
                <w:bCs/>
                <w:i/>
                <w:sz w:val="24"/>
                <w:szCs w:val="24"/>
                <w:lang w:val="ro-RO"/>
              </w:rPr>
            </w:pPr>
            <w:r w:rsidRPr="005720D9">
              <w:rPr>
                <w:rFonts w:ascii="Times New Roman" w:hAnsi="Times New Roman"/>
                <w:bCs/>
                <w:i/>
                <w:sz w:val="24"/>
                <w:szCs w:val="24"/>
                <w:lang w:val="ro-RO"/>
              </w:rPr>
              <w:t>Observatorul resurse umane în sistemul de sănătate al Rețelei de Sănătate a Europei de Sud Est (cu statut de serviciu)</w:t>
            </w:r>
          </w:p>
          <w:p w14:paraId="2240A17E" w14:textId="77777777" w:rsidR="00355116" w:rsidRPr="005720D9" w:rsidRDefault="00355116" w:rsidP="00355116">
            <w:pPr>
              <w:ind w:firstLine="0"/>
              <w:jc w:val="left"/>
              <w:rPr>
                <w:rFonts w:ascii="Times New Roman" w:hAnsi="Times New Roman"/>
                <w:color w:val="333333"/>
                <w:sz w:val="24"/>
                <w:szCs w:val="24"/>
                <w:lang w:val="ro-RO" w:eastAsia="ru-MD"/>
              </w:rPr>
            </w:pP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D28E72E" w14:textId="0E862C70" w:rsidR="00355116" w:rsidRPr="005720D9" w:rsidRDefault="00355116" w:rsidP="00355116">
            <w:pPr>
              <w:ind w:firstLine="0"/>
              <w:jc w:val="left"/>
              <w:rPr>
                <w:rFonts w:ascii="Times New Roman" w:hAnsi="Times New Roman"/>
                <w:iCs/>
                <w:sz w:val="24"/>
                <w:szCs w:val="24"/>
                <w:lang w:val="ro-RO"/>
              </w:rPr>
            </w:pPr>
            <w:r w:rsidRPr="005720D9">
              <w:rPr>
                <w:rFonts w:ascii="Times New Roman" w:hAnsi="Times New Roman"/>
                <w:b/>
                <w:bCs/>
                <w:iCs/>
                <w:sz w:val="24"/>
                <w:szCs w:val="24"/>
                <w:lang w:val="ro-RO"/>
              </w:rPr>
              <w:lastRenderedPageBreak/>
              <w:t>Direcția generală analiză și evaluare a datelor și resurselor în sănătate</w:t>
            </w:r>
          </w:p>
          <w:p w14:paraId="65399312" w14:textId="77777777" w:rsidR="00355116" w:rsidRPr="005720D9" w:rsidRDefault="00355116" w:rsidP="00355116">
            <w:pPr>
              <w:ind w:firstLine="0"/>
              <w:jc w:val="left"/>
              <w:rPr>
                <w:rFonts w:ascii="Times New Roman" w:hAnsi="Times New Roman"/>
                <w:b/>
                <w:bCs/>
                <w:sz w:val="24"/>
                <w:szCs w:val="24"/>
                <w:lang w:val="ro-RO"/>
              </w:rPr>
            </w:pPr>
            <w:r w:rsidRPr="005720D9">
              <w:rPr>
                <w:rFonts w:ascii="Times New Roman" w:hAnsi="Times New Roman"/>
                <w:b/>
                <w:bCs/>
                <w:sz w:val="24"/>
                <w:szCs w:val="24"/>
                <w:lang w:val="ro-RO"/>
              </w:rPr>
              <w:t>Direcția date statistice în sănătate</w:t>
            </w:r>
          </w:p>
          <w:p w14:paraId="6CCBFEB1" w14:textId="77777777" w:rsidR="00355116" w:rsidRPr="005720D9" w:rsidRDefault="00355116" w:rsidP="00355116">
            <w:pPr>
              <w:ind w:firstLine="0"/>
              <w:jc w:val="left"/>
              <w:rPr>
                <w:rFonts w:ascii="Times New Roman" w:hAnsi="Times New Roman"/>
                <w:bCs/>
                <w:i/>
                <w:sz w:val="24"/>
                <w:szCs w:val="24"/>
                <w:lang w:val="ro-RO"/>
              </w:rPr>
            </w:pPr>
            <w:r w:rsidRPr="005720D9">
              <w:rPr>
                <w:rFonts w:ascii="Times New Roman" w:hAnsi="Times New Roman"/>
                <w:bCs/>
                <w:i/>
                <w:sz w:val="24"/>
                <w:szCs w:val="24"/>
                <w:lang w:val="ro-RO"/>
              </w:rPr>
              <w:t>Secția colectare și digitalizarea datelor statistice în sănătate</w:t>
            </w:r>
          </w:p>
          <w:p w14:paraId="68F6AE61" w14:textId="77777777" w:rsidR="00355116" w:rsidRPr="005720D9" w:rsidRDefault="00355116" w:rsidP="00355116">
            <w:pPr>
              <w:ind w:firstLine="0"/>
              <w:jc w:val="left"/>
              <w:rPr>
                <w:rFonts w:ascii="Times New Roman" w:hAnsi="Times New Roman"/>
                <w:bCs/>
                <w:i/>
                <w:sz w:val="24"/>
                <w:szCs w:val="24"/>
                <w:lang w:val="ro-RO"/>
              </w:rPr>
            </w:pPr>
            <w:r w:rsidRPr="005720D9">
              <w:rPr>
                <w:rFonts w:ascii="Times New Roman" w:hAnsi="Times New Roman"/>
                <w:bCs/>
                <w:i/>
                <w:sz w:val="24"/>
                <w:szCs w:val="24"/>
                <w:lang w:val="ro-RO"/>
              </w:rPr>
              <w:t>Secția procese demografice</w:t>
            </w:r>
          </w:p>
          <w:p w14:paraId="5A8CB699" w14:textId="77777777" w:rsidR="00355116" w:rsidRPr="005720D9" w:rsidRDefault="00355116" w:rsidP="00355116">
            <w:pPr>
              <w:ind w:firstLine="0"/>
              <w:jc w:val="left"/>
              <w:rPr>
                <w:rFonts w:ascii="Times New Roman" w:hAnsi="Times New Roman"/>
                <w:bCs/>
                <w:i/>
                <w:sz w:val="24"/>
                <w:szCs w:val="24"/>
                <w:lang w:val="ro-RO"/>
              </w:rPr>
            </w:pPr>
            <w:r w:rsidRPr="005720D9">
              <w:rPr>
                <w:rFonts w:ascii="Times New Roman" w:hAnsi="Times New Roman"/>
                <w:bCs/>
                <w:i/>
                <w:sz w:val="24"/>
                <w:szCs w:val="24"/>
                <w:lang w:val="ro-RO"/>
              </w:rPr>
              <w:t>Secția documentare medicală și evidența statistică în sănătate</w:t>
            </w:r>
          </w:p>
          <w:p w14:paraId="6345F2FB" w14:textId="77777777" w:rsidR="00355116" w:rsidRPr="005720D9" w:rsidRDefault="00355116" w:rsidP="00355116">
            <w:pPr>
              <w:ind w:firstLine="0"/>
              <w:jc w:val="left"/>
              <w:rPr>
                <w:rFonts w:ascii="Times New Roman" w:hAnsi="Times New Roman"/>
                <w:b/>
                <w:bCs/>
                <w:sz w:val="24"/>
                <w:szCs w:val="24"/>
                <w:lang w:val="ro-RO"/>
              </w:rPr>
            </w:pPr>
            <w:r w:rsidRPr="005720D9">
              <w:rPr>
                <w:rFonts w:ascii="Times New Roman" w:hAnsi="Times New Roman"/>
                <w:b/>
                <w:bCs/>
                <w:sz w:val="24"/>
                <w:szCs w:val="24"/>
                <w:lang w:val="ro-RO"/>
              </w:rPr>
              <w:t>Direcția indicatori statistici în sănătate</w:t>
            </w:r>
          </w:p>
          <w:p w14:paraId="0D877A80" w14:textId="77777777" w:rsidR="00355116" w:rsidRPr="005720D9" w:rsidRDefault="00355116" w:rsidP="00355116">
            <w:pPr>
              <w:ind w:firstLine="0"/>
              <w:jc w:val="left"/>
              <w:rPr>
                <w:rFonts w:ascii="Times New Roman" w:hAnsi="Times New Roman"/>
                <w:bCs/>
                <w:i/>
                <w:sz w:val="24"/>
                <w:szCs w:val="24"/>
                <w:lang w:val="ro-RO"/>
              </w:rPr>
            </w:pPr>
            <w:r w:rsidRPr="005720D9">
              <w:rPr>
                <w:rFonts w:ascii="Times New Roman" w:hAnsi="Times New Roman"/>
                <w:bCs/>
                <w:i/>
                <w:sz w:val="24"/>
                <w:szCs w:val="24"/>
                <w:lang w:val="ro-RO"/>
              </w:rPr>
              <w:t xml:space="preserve">Secția elaborarea, analiza, diseminarea, evaluarea și monitorizarea indicatorilor în sănătate </w:t>
            </w:r>
          </w:p>
          <w:p w14:paraId="217348E2" w14:textId="77777777" w:rsidR="00355116" w:rsidRPr="005720D9" w:rsidRDefault="00355116" w:rsidP="00355116">
            <w:pPr>
              <w:ind w:firstLine="0"/>
              <w:jc w:val="left"/>
              <w:rPr>
                <w:rFonts w:ascii="Times New Roman" w:hAnsi="Times New Roman"/>
                <w:bCs/>
                <w:i/>
                <w:sz w:val="24"/>
                <w:szCs w:val="24"/>
                <w:lang w:val="ro-RO"/>
              </w:rPr>
            </w:pPr>
            <w:r w:rsidRPr="005720D9">
              <w:rPr>
                <w:rFonts w:ascii="Times New Roman" w:hAnsi="Times New Roman"/>
                <w:bCs/>
                <w:i/>
                <w:sz w:val="24"/>
                <w:szCs w:val="24"/>
                <w:lang w:val="ro-RO"/>
              </w:rPr>
              <w:t>Secția conturi naționale în sănătate</w:t>
            </w:r>
          </w:p>
          <w:p w14:paraId="5EBFCB69" w14:textId="77777777" w:rsidR="00355116" w:rsidRPr="005720D9" w:rsidRDefault="00355116" w:rsidP="00355116">
            <w:pPr>
              <w:ind w:firstLine="0"/>
              <w:jc w:val="left"/>
              <w:rPr>
                <w:rFonts w:ascii="Times New Roman" w:hAnsi="Times New Roman"/>
                <w:bCs/>
                <w:i/>
                <w:sz w:val="24"/>
                <w:szCs w:val="24"/>
                <w:lang w:val="ro-RO"/>
              </w:rPr>
            </w:pPr>
            <w:r w:rsidRPr="005720D9">
              <w:rPr>
                <w:rFonts w:ascii="Times New Roman" w:hAnsi="Times New Roman"/>
                <w:bCs/>
                <w:i/>
                <w:sz w:val="24"/>
                <w:szCs w:val="24"/>
                <w:lang w:val="ro-RO"/>
              </w:rPr>
              <w:t>Observatorul Național de Droguri (cu statut de serviciu)</w:t>
            </w:r>
          </w:p>
          <w:p w14:paraId="7EEB55A8" w14:textId="77777777" w:rsidR="00355116" w:rsidRPr="005720D9" w:rsidRDefault="00355116" w:rsidP="00355116">
            <w:pPr>
              <w:ind w:firstLine="0"/>
              <w:jc w:val="left"/>
              <w:rPr>
                <w:rFonts w:ascii="Times New Roman" w:hAnsi="Times New Roman"/>
                <w:b/>
                <w:bCs/>
                <w:sz w:val="24"/>
                <w:szCs w:val="24"/>
                <w:lang w:val="ro-RO"/>
              </w:rPr>
            </w:pPr>
            <w:r w:rsidRPr="005720D9">
              <w:rPr>
                <w:rFonts w:ascii="Times New Roman" w:hAnsi="Times New Roman"/>
                <w:b/>
                <w:bCs/>
                <w:sz w:val="24"/>
                <w:szCs w:val="24"/>
                <w:lang w:val="ro-RO"/>
              </w:rPr>
              <w:t>Direcția analiza și planificare a resurselor umane în sănătate</w:t>
            </w:r>
          </w:p>
          <w:p w14:paraId="2541F80F" w14:textId="77777777" w:rsidR="00355116" w:rsidRPr="005720D9" w:rsidRDefault="00355116" w:rsidP="00355116">
            <w:pPr>
              <w:ind w:firstLine="0"/>
              <w:jc w:val="left"/>
              <w:rPr>
                <w:rFonts w:ascii="Times New Roman" w:hAnsi="Times New Roman"/>
                <w:bCs/>
                <w:i/>
                <w:sz w:val="24"/>
                <w:szCs w:val="24"/>
                <w:lang w:val="ro-RO"/>
              </w:rPr>
            </w:pPr>
            <w:r w:rsidRPr="005720D9">
              <w:rPr>
                <w:rFonts w:ascii="Times New Roman" w:hAnsi="Times New Roman"/>
                <w:bCs/>
                <w:i/>
                <w:sz w:val="24"/>
                <w:szCs w:val="24"/>
                <w:lang w:val="ro-RO"/>
              </w:rPr>
              <w:lastRenderedPageBreak/>
              <w:t>Secția date și indicatori în resursele umane în sănătate</w:t>
            </w:r>
          </w:p>
          <w:p w14:paraId="6ED60BD2" w14:textId="77777777" w:rsidR="00355116" w:rsidRPr="005720D9" w:rsidRDefault="00355116" w:rsidP="00355116">
            <w:pPr>
              <w:ind w:firstLine="0"/>
              <w:jc w:val="left"/>
              <w:rPr>
                <w:rFonts w:ascii="Times New Roman" w:hAnsi="Times New Roman"/>
                <w:bCs/>
                <w:i/>
                <w:sz w:val="24"/>
                <w:szCs w:val="24"/>
                <w:lang w:val="ro-RO"/>
              </w:rPr>
            </w:pPr>
            <w:r w:rsidRPr="005720D9">
              <w:rPr>
                <w:rFonts w:ascii="Times New Roman" w:hAnsi="Times New Roman"/>
                <w:bCs/>
                <w:i/>
                <w:sz w:val="24"/>
                <w:szCs w:val="24"/>
                <w:lang w:val="ro-RO"/>
              </w:rPr>
              <w:t>Secția autentificări, autorizări și calificări profesionale</w:t>
            </w:r>
          </w:p>
          <w:p w14:paraId="24907638" w14:textId="77777777" w:rsidR="00355116" w:rsidRPr="005720D9" w:rsidRDefault="00355116" w:rsidP="00355116">
            <w:pPr>
              <w:ind w:firstLine="0"/>
              <w:jc w:val="left"/>
              <w:rPr>
                <w:rFonts w:ascii="Times New Roman" w:hAnsi="Times New Roman"/>
                <w:bCs/>
                <w:i/>
                <w:sz w:val="24"/>
                <w:szCs w:val="24"/>
                <w:lang w:val="ro-RO"/>
              </w:rPr>
            </w:pPr>
            <w:r w:rsidRPr="005720D9">
              <w:rPr>
                <w:rFonts w:ascii="Times New Roman" w:hAnsi="Times New Roman"/>
                <w:bCs/>
                <w:i/>
                <w:sz w:val="24"/>
                <w:szCs w:val="24"/>
                <w:lang w:val="ro-RO"/>
              </w:rPr>
              <w:t>Observatorul resurse umane în sistemul de sănătate al Rețelei de Sănătate a Europei de Sud Est (cu statut de serviciu)</w:t>
            </w:r>
          </w:p>
          <w:p w14:paraId="24803338" w14:textId="77777777" w:rsidR="00355116" w:rsidRPr="005720D9" w:rsidRDefault="00355116" w:rsidP="00355116">
            <w:pPr>
              <w:pBdr>
                <w:top w:val="none" w:sz="4" w:space="0" w:color="000000"/>
                <w:left w:val="none" w:sz="4" w:space="0" w:color="000000"/>
                <w:bottom w:val="none" w:sz="4" w:space="0" w:color="000000"/>
                <w:right w:val="none" w:sz="4" w:space="0" w:color="000000"/>
              </w:pBdr>
              <w:ind w:firstLine="0"/>
              <w:jc w:val="left"/>
              <w:rPr>
                <w:rFonts w:ascii="Times New Roman" w:hAnsi="Times New Roman"/>
                <w:color w:val="333333"/>
                <w:sz w:val="24"/>
                <w:szCs w:val="24"/>
                <w:shd w:val="clear" w:color="auto" w:fill="FFFFFF"/>
                <w:lang w:val="ro-RO"/>
              </w:rPr>
            </w:pPr>
          </w:p>
        </w:tc>
      </w:tr>
      <w:tr w:rsidR="00355116" w:rsidRPr="005720D9" w14:paraId="4C96D917" w14:textId="77777777" w:rsidTr="00A015E2">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A22103" w14:textId="77777777" w:rsidR="00355116" w:rsidRPr="005720D9" w:rsidRDefault="00355116" w:rsidP="00355116">
            <w:pPr>
              <w:shd w:val="clear" w:color="auto" w:fill="FFFFFF"/>
              <w:ind w:firstLine="0"/>
              <w:jc w:val="left"/>
              <w:rPr>
                <w:rFonts w:ascii="Times New Roman" w:hAnsi="Times New Roman"/>
                <w:b/>
                <w:bCs/>
                <w:color w:val="333333"/>
                <w:sz w:val="24"/>
                <w:szCs w:val="24"/>
                <w:lang w:val="fr-FR" w:eastAsia="ru-MD"/>
              </w:rPr>
            </w:pP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0D97011" w14:textId="79F9E92D" w:rsidR="00355116" w:rsidRPr="005720D9" w:rsidRDefault="00355116" w:rsidP="00355116">
            <w:pPr>
              <w:ind w:firstLine="0"/>
              <w:jc w:val="left"/>
              <w:rPr>
                <w:rFonts w:ascii="Times New Roman" w:hAnsi="Times New Roman"/>
                <w:b/>
                <w:bCs/>
                <w:color w:val="333333"/>
                <w:sz w:val="24"/>
                <w:szCs w:val="24"/>
                <w:lang w:val="ro-RO" w:eastAsia="ru-MD"/>
              </w:rPr>
            </w:pPr>
            <w:r w:rsidRPr="005720D9">
              <w:rPr>
                <w:rFonts w:ascii="Times New Roman" w:hAnsi="Times New Roman"/>
                <w:b/>
                <w:bCs/>
                <w:color w:val="333333"/>
                <w:sz w:val="24"/>
                <w:szCs w:val="24"/>
                <w:lang w:val="ro-RO" w:eastAsia="ru-MD"/>
              </w:rPr>
              <w:t>Structura tip a Centrului de sănătate publică</w:t>
            </w: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0AD1F4E" w14:textId="77777777" w:rsidR="00355116" w:rsidRPr="005720D9" w:rsidRDefault="00355116" w:rsidP="00355116">
            <w:pPr>
              <w:pBdr>
                <w:top w:val="none" w:sz="4" w:space="0" w:color="000000"/>
                <w:left w:val="none" w:sz="4" w:space="0" w:color="000000"/>
                <w:bottom w:val="none" w:sz="4" w:space="0" w:color="000000"/>
                <w:right w:val="none" w:sz="4" w:space="0" w:color="000000"/>
              </w:pBdr>
              <w:ind w:firstLine="0"/>
              <w:rPr>
                <w:rFonts w:ascii="Times New Roman" w:hAnsi="Times New Roman"/>
                <w:color w:val="333333"/>
                <w:sz w:val="24"/>
                <w:szCs w:val="24"/>
                <w:shd w:val="clear" w:color="auto" w:fill="FFFFFF"/>
                <w:lang w:val="ro-RO"/>
              </w:rPr>
            </w:pPr>
          </w:p>
        </w:tc>
      </w:tr>
      <w:tr w:rsidR="00E553E1" w:rsidRPr="005720D9" w14:paraId="231D2975" w14:textId="77777777" w:rsidTr="00A015E2">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4E8E523" w14:textId="1335E91C" w:rsidR="00E553E1" w:rsidRPr="005720D9" w:rsidRDefault="00E553E1" w:rsidP="00E553E1">
            <w:pPr>
              <w:pStyle w:val="NormalWeb"/>
              <w:shd w:val="clear" w:color="auto" w:fill="FFFFFF"/>
              <w:ind w:firstLine="0"/>
              <w:rPr>
                <w:rFonts w:ascii="Times New Roman" w:hAnsi="Times New Roman"/>
                <w:lang w:val="ro-RO"/>
              </w:rPr>
            </w:pPr>
            <w:r w:rsidRPr="005720D9">
              <w:rPr>
                <w:rFonts w:ascii="Times New Roman" w:hAnsi="Times New Roman"/>
                <w:lang w:val="ro-RO"/>
              </w:rPr>
              <w:t>Subdiviziunea controlul bolilor transmisibile și managementul urgențelor de sănătate publică</w:t>
            </w:r>
          </w:p>
          <w:p w14:paraId="402CA783" w14:textId="77777777" w:rsidR="00E553E1" w:rsidRPr="005720D9" w:rsidRDefault="00E553E1" w:rsidP="00E553E1">
            <w:pPr>
              <w:shd w:val="clear" w:color="auto" w:fill="FFFFFF"/>
              <w:ind w:firstLine="0"/>
              <w:jc w:val="left"/>
              <w:rPr>
                <w:rFonts w:ascii="Times New Roman" w:hAnsi="Times New Roman"/>
                <w:b/>
                <w:bCs/>
                <w:color w:val="333333"/>
                <w:sz w:val="24"/>
                <w:szCs w:val="24"/>
                <w:lang w:val="ro-RO" w:eastAsia="ru-MD"/>
              </w:rPr>
            </w:pP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C231CB1" w14:textId="538DE8D3" w:rsidR="00E553E1" w:rsidRPr="005720D9" w:rsidRDefault="00E553E1" w:rsidP="00E553E1">
            <w:pPr>
              <w:ind w:firstLine="0"/>
              <w:jc w:val="left"/>
              <w:rPr>
                <w:rFonts w:ascii="Times New Roman" w:hAnsi="Times New Roman"/>
                <w:color w:val="333333"/>
                <w:sz w:val="24"/>
                <w:szCs w:val="24"/>
                <w:lang w:val="ro-RO" w:eastAsia="ru-MD"/>
              </w:rPr>
            </w:pPr>
            <w:r w:rsidRPr="005720D9">
              <w:rPr>
                <w:rFonts w:ascii="Times New Roman" w:hAnsi="Times New Roman"/>
                <w:color w:val="333333"/>
                <w:sz w:val="24"/>
                <w:szCs w:val="24"/>
                <w:lang w:val="ro-RO" w:eastAsia="ru-MD"/>
              </w:rPr>
              <w:t xml:space="preserve">Se adaugă textul </w:t>
            </w:r>
            <w:r w:rsidR="005538E1" w:rsidRPr="005720D9">
              <w:rPr>
                <w:rFonts w:ascii="Times New Roman" w:hAnsi="Times New Roman"/>
                <w:color w:val="333333"/>
                <w:sz w:val="24"/>
                <w:szCs w:val="24"/>
                <w:lang w:val="ro-RO" w:eastAsia="ru-MD"/>
              </w:rPr>
              <w:t>(cu statut de secție)</w:t>
            </w: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C45B79" w14:textId="191D1115" w:rsidR="00E553E1" w:rsidRPr="005720D9" w:rsidRDefault="00E553E1" w:rsidP="00E553E1">
            <w:pPr>
              <w:pStyle w:val="NormalWeb"/>
              <w:shd w:val="clear" w:color="auto" w:fill="FFFFFF"/>
              <w:ind w:firstLine="0"/>
              <w:rPr>
                <w:rFonts w:ascii="Times New Roman" w:hAnsi="Times New Roman"/>
                <w:lang w:val="ro-RO"/>
              </w:rPr>
            </w:pPr>
            <w:r w:rsidRPr="005720D9">
              <w:rPr>
                <w:rFonts w:ascii="Times New Roman" w:hAnsi="Times New Roman"/>
                <w:lang w:val="ro-RO"/>
              </w:rPr>
              <w:t>Subdiviziunea controlul bolilor transmisibile și managementul urgențelor de sănătate publică</w:t>
            </w:r>
            <w:r w:rsidR="005538E1" w:rsidRPr="005720D9">
              <w:rPr>
                <w:rFonts w:ascii="Times New Roman" w:hAnsi="Times New Roman"/>
                <w:lang w:val="ro-RO"/>
              </w:rPr>
              <w:t xml:space="preserve"> </w:t>
            </w:r>
            <w:r w:rsidR="005538E1" w:rsidRPr="005720D9">
              <w:rPr>
                <w:rFonts w:ascii="Times New Roman" w:hAnsi="Times New Roman"/>
                <w:color w:val="333333"/>
                <w:lang w:val="ro-RO" w:eastAsia="ru-MD"/>
              </w:rPr>
              <w:t>(cu statut de secție)</w:t>
            </w:r>
          </w:p>
          <w:p w14:paraId="3A106C72" w14:textId="77777777" w:rsidR="00E553E1" w:rsidRPr="005720D9" w:rsidRDefault="00E553E1" w:rsidP="00E553E1">
            <w:pPr>
              <w:pBdr>
                <w:top w:val="none" w:sz="4" w:space="0" w:color="000000"/>
                <w:left w:val="none" w:sz="4" w:space="0" w:color="000000"/>
                <w:bottom w:val="none" w:sz="4" w:space="0" w:color="000000"/>
                <w:right w:val="none" w:sz="4" w:space="0" w:color="000000"/>
              </w:pBdr>
              <w:ind w:firstLine="0"/>
              <w:rPr>
                <w:rFonts w:ascii="Times New Roman" w:hAnsi="Times New Roman"/>
                <w:color w:val="333333"/>
                <w:sz w:val="24"/>
                <w:szCs w:val="24"/>
                <w:shd w:val="clear" w:color="auto" w:fill="FFFFFF"/>
                <w:lang w:val="ro-RO"/>
              </w:rPr>
            </w:pPr>
          </w:p>
        </w:tc>
      </w:tr>
      <w:tr w:rsidR="005538E1" w:rsidRPr="005720D9" w14:paraId="0DFAE002" w14:textId="77777777" w:rsidTr="00A015E2">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7A40DE4" w14:textId="78BB13AA" w:rsidR="005538E1" w:rsidRPr="005720D9" w:rsidRDefault="005538E1" w:rsidP="005538E1">
            <w:pPr>
              <w:pStyle w:val="NormalWeb"/>
              <w:shd w:val="clear" w:color="auto" w:fill="FFFFFF"/>
              <w:ind w:firstLine="0"/>
              <w:jc w:val="left"/>
              <w:rPr>
                <w:rFonts w:ascii="Times New Roman" w:hAnsi="Times New Roman"/>
                <w:lang w:val="ro-RO"/>
              </w:rPr>
            </w:pPr>
            <w:r w:rsidRPr="005720D9">
              <w:rPr>
                <w:rFonts w:ascii="Times New Roman" w:hAnsi="Times New Roman"/>
                <w:lang w:val="ro-RO"/>
              </w:rPr>
              <w:t>Subdiviziunea protecția sănătății publice</w:t>
            </w: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BB59295" w14:textId="525151FF" w:rsidR="005538E1" w:rsidRPr="005720D9" w:rsidRDefault="005538E1" w:rsidP="005538E1">
            <w:pPr>
              <w:ind w:firstLine="0"/>
              <w:jc w:val="left"/>
              <w:rPr>
                <w:rFonts w:ascii="Times New Roman" w:hAnsi="Times New Roman"/>
                <w:b/>
                <w:bCs/>
                <w:color w:val="333333"/>
                <w:sz w:val="24"/>
                <w:szCs w:val="24"/>
                <w:lang w:val="ro-RO" w:eastAsia="ru-MD"/>
              </w:rPr>
            </w:pPr>
            <w:r w:rsidRPr="005720D9">
              <w:rPr>
                <w:rFonts w:ascii="Times New Roman" w:hAnsi="Times New Roman"/>
                <w:color w:val="333333"/>
                <w:sz w:val="24"/>
                <w:szCs w:val="24"/>
                <w:lang w:val="ro-RO" w:eastAsia="ru-MD"/>
              </w:rPr>
              <w:t>Se adaugă textul (cu statut de secție)</w:t>
            </w: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FC54528" w14:textId="2FE6401B" w:rsidR="005538E1" w:rsidRPr="005720D9" w:rsidRDefault="005538E1" w:rsidP="005538E1">
            <w:pPr>
              <w:pBdr>
                <w:top w:val="none" w:sz="4" w:space="0" w:color="000000"/>
                <w:left w:val="none" w:sz="4" w:space="0" w:color="000000"/>
                <w:bottom w:val="none" w:sz="4" w:space="0" w:color="000000"/>
                <w:right w:val="none" w:sz="4" w:space="0" w:color="000000"/>
              </w:pBdr>
              <w:ind w:firstLine="0"/>
              <w:jc w:val="left"/>
              <w:rPr>
                <w:rFonts w:ascii="Times New Roman" w:hAnsi="Times New Roman"/>
                <w:color w:val="333333"/>
                <w:sz w:val="24"/>
                <w:szCs w:val="24"/>
                <w:shd w:val="clear" w:color="auto" w:fill="FFFFFF"/>
                <w:lang w:val="ro-RO"/>
              </w:rPr>
            </w:pPr>
            <w:r w:rsidRPr="005720D9">
              <w:rPr>
                <w:rFonts w:ascii="Times New Roman" w:hAnsi="Times New Roman"/>
                <w:sz w:val="24"/>
                <w:szCs w:val="24"/>
                <w:lang w:val="ro-RO"/>
              </w:rPr>
              <w:t>Subdiviziunea protecția sănătății publice</w:t>
            </w:r>
            <w:r w:rsidRPr="005720D9">
              <w:rPr>
                <w:rFonts w:ascii="Times New Roman" w:hAnsi="Times New Roman"/>
                <w:color w:val="333333"/>
                <w:sz w:val="24"/>
                <w:szCs w:val="24"/>
                <w:shd w:val="clear" w:color="auto" w:fill="FFFFFF"/>
                <w:lang w:val="ro-RO"/>
              </w:rPr>
              <w:t xml:space="preserve"> </w:t>
            </w:r>
            <w:r w:rsidRPr="005720D9">
              <w:rPr>
                <w:rFonts w:ascii="Times New Roman" w:hAnsi="Times New Roman"/>
                <w:color w:val="333333"/>
                <w:sz w:val="24"/>
                <w:szCs w:val="24"/>
                <w:lang w:val="ro-RO" w:eastAsia="ru-MD"/>
              </w:rPr>
              <w:t>(cu statut de secție)</w:t>
            </w:r>
          </w:p>
        </w:tc>
      </w:tr>
      <w:tr w:rsidR="005538E1" w:rsidRPr="005720D9" w14:paraId="188FBBA7" w14:textId="77777777" w:rsidTr="00A015E2">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5FC2854" w14:textId="5A71E3ED" w:rsidR="005538E1" w:rsidRPr="005720D9" w:rsidRDefault="005538E1" w:rsidP="005538E1">
            <w:pPr>
              <w:pStyle w:val="NormalWeb"/>
              <w:shd w:val="clear" w:color="auto" w:fill="FFFFFF"/>
              <w:ind w:firstLine="0"/>
              <w:jc w:val="left"/>
              <w:rPr>
                <w:rFonts w:ascii="Times New Roman" w:hAnsi="Times New Roman"/>
                <w:lang w:val="ro-RO"/>
              </w:rPr>
            </w:pPr>
            <w:r w:rsidRPr="005720D9">
              <w:rPr>
                <w:rFonts w:ascii="Times New Roman" w:hAnsi="Times New Roman"/>
                <w:lang w:val="ro-RO"/>
              </w:rPr>
              <w:t>Subdiviziunea controlul bolilor netransmisibile și promovarea sănătății</w:t>
            </w: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5A41E6B" w14:textId="2DB9A013" w:rsidR="005538E1" w:rsidRPr="005720D9" w:rsidRDefault="005538E1" w:rsidP="005538E1">
            <w:pPr>
              <w:ind w:firstLine="0"/>
              <w:jc w:val="left"/>
              <w:rPr>
                <w:rFonts w:ascii="Times New Roman" w:hAnsi="Times New Roman"/>
                <w:b/>
                <w:bCs/>
                <w:color w:val="333333"/>
                <w:sz w:val="24"/>
                <w:szCs w:val="24"/>
                <w:lang w:val="ro-RO" w:eastAsia="ru-MD"/>
              </w:rPr>
            </w:pPr>
            <w:r w:rsidRPr="005720D9">
              <w:rPr>
                <w:rFonts w:ascii="Times New Roman" w:hAnsi="Times New Roman"/>
                <w:color w:val="333333"/>
                <w:sz w:val="24"/>
                <w:szCs w:val="24"/>
                <w:lang w:val="ro-RO" w:eastAsia="ru-MD"/>
              </w:rPr>
              <w:t>Se adaugă textul (cu statut de secție)</w:t>
            </w: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42FCB1B" w14:textId="03BC99FF" w:rsidR="005538E1" w:rsidRPr="005720D9" w:rsidRDefault="005538E1" w:rsidP="005538E1">
            <w:pPr>
              <w:pStyle w:val="NormalWeb"/>
              <w:shd w:val="clear" w:color="auto" w:fill="FFFFFF"/>
              <w:ind w:firstLine="0"/>
              <w:jc w:val="left"/>
              <w:rPr>
                <w:rFonts w:ascii="Times New Roman" w:hAnsi="Times New Roman"/>
                <w:lang w:val="ro-RO"/>
              </w:rPr>
            </w:pPr>
            <w:r w:rsidRPr="005720D9">
              <w:rPr>
                <w:rFonts w:ascii="Times New Roman" w:hAnsi="Times New Roman"/>
                <w:lang w:val="ro-RO"/>
              </w:rPr>
              <w:t xml:space="preserve">Subdiviziunea controlul bolilor netransmisibile și promovarea sănătății </w:t>
            </w:r>
            <w:r w:rsidRPr="005720D9">
              <w:rPr>
                <w:rFonts w:ascii="Times New Roman" w:hAnsi="Times New Roman"/>
                <w:color w:val="333333"/>
                <w:lang w:val="ro-RO" w:eastAsia="ru-MD"/>
              </w:rPr>
              <w:t>(cu statut de secție)</w:t>
            </w:r>
          </w:p>
        </w:tc>
      </w:tr>
      <w:tr w:rsidR="005538E1" w:rsidRPr="005720D9" w14:paraId="0FE702AA" w14:textId="77777777" w:rsidTr="00A015E2">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7ACA93" w14:textId="0BE3356E" w:rsidR="005538E1" w:rsidRPr="005720D9" w:rsidRDefault="005538E1" w:rsidP="005538E1">
            <w:pPr>
              <w:pStyle w:val="NormalWeb"/>
              <w:shd w:val="clear" w:color="auto" w:fill="FFFFFF"/>
              <w:ind w:firstLine="0"/>
              <w:jc w:val="left"/>
              <w:rPr>
                <w:rFonts w:ascii="Times New Roman" w:hAnsi="Times New Roman"/>
                <w:lang w:val="ro-RO"/>
              </w:rPr>
            </w:pPr>
            <w:r w:rsidRPr="005720D9">
              <w:rPr>
                <w:rFonts w:ascii="Times New Roman" w:hAnsi="Times New Roman"/>
                <w:lang w:val="ro-RO"/>
              </w:rPr>
              <w:t>Subdiviziunea  management, monitorizare și analiză a datelor</w:t>
            </w: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8BA66E7" w14:textId="2F551693" w:rsidR="005538E1" w:rsidRPr="005720D9" w:rsidRDefault="005538E1" w:rsidP="005538E1">
            <w:pPr>
              <w:ind w:firstLine="0"/>
              <w:jc w:val="left"/>
              <w:rPr>
                <w:rFonts w:ascii="Times New Roman" w:hAnsi="Times New Roman"/>
                <w:b/>
                <w:bCs/>
                <w:color w:val="333333"/>
                <w:sz w:val="24"/>
                <w:szCs w:val="24"/>
                <w:lang w:val="ro-RO" w:eastAsia="ru-MD"/>
              </w:rPr>
            </w:pPr>
            <w:r w:rsidRPr="005720D9">
              <w:rPr>
                <w:rFonts w:ascii="Times New Roman" w:hAnsi="Times New Roman"/>
                <w:color w:val="333333"/>
                <w:sz w:val="24"/>
                <w:szCs w:val="24"/>
                <w:lang w:val="ro-RO" w:eastAsia="ru-MD"/>
              </w:rPr>
              <w:t>Se adaugă textul (cu statut de serviciu)</w:t>
            </w: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20AB5A3" w14:textId="3E9E14D6" w:rsidR="005538E1" w:rsidRPr="005720D9" w:rsidRDefault="005538E1" w:rsidP="005538E1">
            <w:pPr>
              <w:pStyle w:val="NormalWeb"/>
              <w:shd w:val="clear" w:color="auto" w:fill="FFFFFF"/>
              <w:ind w:firstLine="0"/>
              <w:jc w:val="left"/>
              <w:rPr>
                <w:rFonts w:ascii="Times New Roman" w:hAnsi="Times New Roman"/>
                <w:lang w:val="ro-RO"/>
              </w:rPr>
            </w:pPr>
            <w:r w:rsidRPr="005720D9">
              <w:rPr>
                <w:rFonts w:ascii="Times New Roman" w:hAnsi="Times New Roman"/>
                <w:lang w:val="ro-RO"/>
              </w:rPr>
              <w:t xml:space="preserve">Subdiviziunea  management, monitorizare și analiză a datelor </w:t>
            </w:r>
            <w:r w:rsidRPr="005720D9">
              <w:rPr>
                <w:rFonts w:ascii="Times New Roman" w:hAnsi="Times New Roman"/>
                <w:color w:val="333333"/>
                <w:lang w:val="ro-RO" w:eastAsia="ru-MD"/>
              </w:rPr>
              <w:t>(cu statut de serviciu)</w:t>
            </w:r>
          </w:p>
        </w:tc>
      </w:tr>
      <w:tr w:rsidR="005538E1" w:rsidRPr="005720D9" w14:paraId="0BB2F190" w14:textId="77777777" w:rsidTr="00A015E2">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5DDC12" w14:textId="2CA961D2" w:rsidR="005538E1" w:rsidRPr="005720D9" w:rsidRDefault="005538E1" w:rsidP="005538E1">
            <w:pPr>
              <w:pStyle w:val="NormalWeb"/>
              <w:shd w:val="clear" w:color="auto" w:fill="FFFFFF"/>
              <w:ind w:firstLine="0"/>
              <w:jc w:val="left"/>
              <w:rPr>
                <w:rFonts w:ascii="Times New Roman" w:hAnsi="Times New Roman"/>
                <w:lang w:val="ro-RO"/>
              </w:rPr>
            </w:pPr>
            <w:r w:rsidRPr="005720D9">
              <w:rPr>
                <w:rFonts w:ascii="Times New Roman" w:hAnsi="Times New Roman"/>
                <w:lang w:val="ro-RO"/>
              </w:rPr>
              <w:t>Subdiviziunea control de stat în sănătate (inspecție)</w:t>
            </w: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7D06DBD" w14:textId="161095BC" w:rsidR="005538E1" w:rsidRPr="005720D9" w:rsidRDefault="005538E1" w:rsidP="005538E1">
            <w:pPr>
              <w:ind w:firstLine="0"/>
              <w:jc w:val="left"/>
              <w:rPr>
                <w:rFonts w:ascii="Times New Roman" w:hAnsi="Times New Roman"/>
                <w:b/>
                <w:bCs/>
                <w:color w:val="333333"/>
                <w:sz w:val="24"/>
                <w:szCs w:val="24"/>
                <w:lang w:val="ro-RO" w:eastAsia="ru-MD"/>
              </w:rPr>
            </w:pPr>
            <w:r w:rsidRPr="005720D9">
              <w:rPr>
                <w:rFonts w:ascii="Times New Roman" w:hAnsi="Times New Roman"/>
                <w:color w:val="333333"/>
                <w:sz w:val="24"/>
                <w:szCs w:val="24"/>
                <w:lang w:val="ro-RO" w:eastAsia="ru-MD"/>
              </w:rPr>
              <w:t>Se adaugă textul (cu statut de secție)</w:t>
            </w: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20EC547" w14:textId="269B4B4A" w:rsidR="005538E1" w:rsidRPr="005720D9" w:rsidRDefault="005538E1" w:rsidP="005538E1">
            <w:pPr>
              <w:pStyle w:val="NormalWeb"/>
              <w:shd w:val="clear" w:color="auto" w:fill="FFFFFF"/>
              <w:ind w:firstLine="0"/>
              <w:jc w:val="left"/>
              <w:rPr>
                <w:rFonts w:ascii="Times New Roman" w:hAnsi="Times New Roman"/>
                <w:lang w:val="ro-RO"/>
              </w:rPr>
            </w:pPr>
            <w:r w:rsidRPr="005720D9">
              <w:rPr>
                <w:rFonts w:ascii="Times New Roman" w:hAnsi="Times New Roman"/>
                <w:lang w:val="ro-RO"/>
              </w:rPr>
              <w:t xml:space="preserve">Subdiviziunea control de stat în sănătate ((inspecție), </w:t>
            </w:r>
            <w:r w:rsidRPr="005720D9">
              <w:rPr>
                <w:rFonts w:ascii="Times New Roman" w:hAnsi="Times New Roman"/>
                <w:color w:val="333333"/>
                <w:lang w:val="ro-RO" w:eastAsia="ru-MD"/>
              </w:rPr>
              <w:t>cu statut de secție)</w:t>
            </w:r>
          </w:p>
        </w:tc>
      </w:tr>
      <w:tr w:rsidR="00E553E1" w:rsidRPr="005720D9" w14:paraId="518E49D1" w14:textId="77777777" w:rsidTr="00A015E2">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1478F4" w14:textId="0E5E6755" w:rsidR="00E553E1" w:rsidRPr="005720D9" w:rsidRDefault="00E553E1" w:rsidP="00E553E1">
            <w:pPr>
              <w:shd w:val="clear" w:color="auto" w:fill="FFFFFF"/>
              <w:ind w:firstLine="0"/>
              <w:jc w:val="left"/>
              <w:rPr>
                <w:rFonts w:ascii="Times New Roman" w:hAnsi="Times New Roman"/>
                <w:b/>
                <w:bCs/>
                <w:color w:val="333333"/>
                <w:sz w:val="24"/>
                <w:szCs w:val="24"/>
                <w:lang w:val="ro-RO" w:eastAsia="ru-MD"/>
              </w:rPr>
            </w:pPr>
            <w:r w:rsidRPr="005720D9">
              <w:rPr>
                <w:rFonts w:ascii="Times New Roman" w:hAnsi="Times New Roman"/>
                <w:color w:val="333333"/>
                <w:sz w:val="24"/>
                <w:szCs w:val="24"/>
                <w:shd w:val="clear" w:color="auto" w:fill="FFFFFF"/>
                <w:lang w:val="ro-RO"/>
              </w:rPr>
              <w:t>Subdiviziunea diagnostic de laborator</w:t>
            </w: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F0C85B8" w14:textId="27393DC2" w:rsidR="00E553E1" w:rsidRPr="005720D9" w:rsidRDefault="00E553E1" w:rsidP="00E553E1">
            <w:pPr>
              <w:ind w:firstLine="0"/>
              <w:jc w:val="left"/>
              <w:rPr>
                <w:rFonts w:ascii="Times New Roman" w:hAnsi="Times New Roman"/>
                <w:color w:val="333333"/>
                <w:sz w:val="24"/>
                <w:szCs w:val="24"/>
                <w:shd w:val="clear" w:color="auto" w:fill="FFFFFF"/>
                <w:lang w:val="ro-RO"/>
              </w:rPr>
            </w:pPr>
            <w:r w:rsidRPr="005720D9">
              <w:rPr>
                <w:rFonts w:ascii="Times New Roman" w:hAnsi="Times New Roman"/>
                <w:color w:val="333333"/>
                <w:sz w:val="24"/>
                <w:szCs w:val="24"/>
                <w:shd w:val="clear" w:color="auto" w:fill="FFFFFF"/>
                <w:lang w:val="ro-RO"/>
              </w:rPr>
              <w:t>Subdiviziunea diagnostic de laborator se reorganizează în:</w:t>
            </w:r>
          </w:p>
          <w:p w14:paraId="4153F8AE" w14:textId="11F88013" w:rsidR="00E553E1" w:rsidRPr="005720D9" w:rsidRDefault="00E553E1" w:rsidP="00E553E1">
            <w:pPr>
              <w:ind w:firstLine="0"/>
              <w:jc w:val="left"/>
              <w:rPr>
                <w:rFonts w:ascii="Times New Roman" w:hAnsi="Times New Roman"/>
                <w:color w:val="333333"/>
                <w:sz w:val="24"/>
                <w:szCs w:val="24"/>
                <w:shd w:val="clear" w:color="auto" w:fill="FFFFFF"/>
                <w:lang w:val="ro-RO"/>
              </w:rPr>
            </w:pPr>
            <w:r w:rsidRPr="005720D9">
              <w:rPr>
                <w:rFonts w:ascii="Times New Roman" w:hAnsi="Times New Roman"/>
                <w:color w:val="333333"/>
                <w:sz w:val="24"/>
                <w:szCs w:val="24"/>
                <w:shd w:val="clear" w:color="auto" w:fill="FFFFFF"/>
                <w:lang w:val="ro-RO"/>
              </w:rPr>
              <w:t>S</w:t>
            </w:r>
            <w:r w:rsidR="005538E1" w:rsidRPr="005720D9">
              <w:rPr>
                <w:rFonts w:ascii="Times New Roman" w:hAnsi="Times New Roman"/>
                <w:color w:val="333333"/>
                <w:sz w:val="24"/>
                <w:szCs w:val="24"/>
                <w:shd w:val="clear" w:color="auto" w:fill="FFFFFF"/>
                <w:lang w:val="ro-RO"/>
              </w:rPr>
              <w:t>ubdiviziunea</w:t>
            </w:r>
            <w:r w:rsidRPr="005720D9">
              <w:rPr>
                <w:rFonts w:ascii="Times New Roman" w:hAnsi="Times New Roman"/>
                <w:color w:val="333333"/>
                <w:sz w:val="24"/>
                <w:szCs w:val="24"/>
                <w:shd w:val="clear" w:color="auto" w:fill="FFFFFF"/>
                <w:lang w:val="ro-RO"/>
              </w:rPr>
              <w:t xml:space="preserve"> diagnostic de laborator</w:t>
            </w:r>
            <w:r w:rsidR="005538E1" w:rsidRPr="005720D9">
              <w:rPr>
                <w:rFonts w:ascii="Times New Roman" w:hAnsi="Times New Roman"/>
                <w:color w:val="333333"/>
                <w:sz w:val="24"/>
                <w:szCs w:val="24"/>
                <w:shd w:val="clear" w:color="auto" w:fill="FFFFFF"/>
                <w:lang w:val="ro-RO"/>
              </w:rPr>
              <w:t xml:space="preserve"> (cu statut de secție)</w:t>
            </w:r>
            <w:r w:rsidRPr="005720D9">
              <w:rPr>
                <w:rFonts w:ascii="Times New Roman" w:hAnsi="Times New Roman"/>
                <w:color w:val="333333"/>
                <w:sz w:val="24"/>
                <w:szCs w:val="24"/>
                <w:shd w:val="clear" w:color="auto" w:fill="FFFFFF"/>
                <w:lang w:val="ro-RO"/>
              </w:rPr>
              <w:t>,  care va include în sine următoarele structuri funcționale:</w:t>
            </w:r>
          </w:p>
          <w:p w14:paraId="3A17FD43" w14:textId="77777777" w:rsidR="00E553E1" w:rsidRPr="005720D9" w:rsidRDefault="00E553E1" w:rsidP="00E553E1">
            <w:pPr>
              <w:pStyle w:val="ListParagraph"/>
              <w:numPr>
                <w:ilvl w:val="0"/>
                <w:numId w:val="49"/>
              </w:numPr>
              <w:shd w:val="clear" w:color="auto" w:fill="FFFFFF"/>
              <w:ind w:left="169" w:hanging="141"/>
              <w:rPr>
                <w:rFonts w:ascii="Times New Roman" w:hAnsi="Times New Roman"/>
                <w:sz w:val="24"/>
                <w:szCs w:val="24"/>
                <w:lang w:val="ro-RO" w:eastAsia="ru-MD"/>
              </w:rPr>
            </w:pPr>
            <w:r w:rsidRPr="005720D9">
              <w:rPr>
                <w:rFonts w:ascii="Times New Roman" w:hAnsi="Times New Roman"/>
                <w:i/>
                <w:iCs/>
                <w:sz w:val="24"/>
                <w:szCs w:val="24"/>
                <w:lang w:val="ro-RO" w:eastAsia="ru-MD"/>
              </w:rPr>
              <w:t xml:space="preserve">Serviciul investigații microbiologice </w:t>
            </w:r>
          </w:p>
          <w:p w14:paraId="26E340E7" w14:textId="77777777" w:rsidR="00E553E1" w:rsidRPr="005720D9" w:rsidRDefault="00E553E1" w:rsidP="00E553E1">
            <w:pPr>
              <w:pStyle w:val="ListParagraph"/>
              <w:numPr>
                <w:ilvl w:val="0"/>
                <w:numId w:val="49"/>
              </w:numPr>
              <w:shd w:val="clear" w:color="auto" w:fill="FFFFFF"/>
              <w:ind w:left="169" w:hanging="141"/>
              <w:rPr>
                <w:rFonts w:ascii="Times New Roman" w:hAnsi="Times New Roman"/>
                <w:sz w:val="24"/>
                <w:szCs w:val="24"/>
                <w:lang w:val="ro-RO" w:eastAsia="ru-MD"/>
              </w:rPr>
            </w:pPr>
            <w:r w:rsidRPr="005720D9">
              <w:rPr>
                <w:rFonts w:ascii="Times New Roman" w:hAnsi="Times New Roman"/>
                <w:i/>
                <w:iCs/>
                <w:sz w:val="24"/>
                <w:szCs w:val="24"/>
                <w:lang w:val="ro-RO" w:eastAsia="ru-MD"/>
              </w:rPr>
              <w:t>Serviciul investigații sanitaro-chimice</w:t>
            </w:r>
          </w:p>
          <w:p w14:paraId="4070FAB0" w14:textId="7C79EAFB" w:rsidR="00E553E1" w:rsidRPr="005720D9" w:rsidRDefault="00E553E1" w:rsidP="00E553E1">
            <w:pPr>
              <w:pStyle w:val="ListParagraph"/>
              <w:numPr>
                <w:ilvl w:val="0"/>
                <w:numId w:val="49"/>
              </w:numPr>
              <w:shd w:val="clear" w:color="auto" w:fill="FFFFFF"/>
              <w:ind w:left="169" w:hanging="141"/>
              <w:rPr>
                <w:rFonts w:ascii="Times New Roman" w:hAnsi="Times New Roman"/>
                <w:sz w:val="24"/>
                <w:szCs w:val="24"/>
                <w:lang w:val="ro-RO" w:eastAsia="ru-MD"/>
              </w:rPr>
            </w:pPr>
            <w:r w:rsidRPr="005720D9">
              <w:rPr>
                <w:rFonts w:ascii="Times New Roman" w:hAnsi="Times New Roman"/>
                <w:i/>
                <w:iCs/>
                <w:sz w:val="24"/>
                <w:szCs w:val="24"/>
                <w:lang w:val="ro-RO" w:eastAsia="ru-MD"/>
              </w:rPr>
              <w:t>Serviciul factori fizici și măsurări instrumentale (se instituie după caz)</w:t>
            </w: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EEB78A5" w14:textId="77777777" w:rsidR="005538E1" w:rsidRPr="005720D9" w:rsidRDefault="005538E1" w:rsidP="00E553E1">
            <w:pPr>
              <w:shd w:val="clear" w:color="auto" w:fill="FFFFFF"/>
              <w:ind w:firstLine="0"/>
              <w:jc w:val="left"/>
              <w:rPr>
                <w:rFonts w:ascii="Times New Roman" w:hAnsi="Times New Roman"/>
                <w:sz w:val="24"/>
                <w:szCs w:val="24"/>
                <w:lang w:val="ro-RO" w:eastAsia="ru-MD"/>
              </w:rPr>
            </w:pPr>
            <w:r w:rsidRPr="005720D9">
              <w:rPr>
                <w:rFonts w:ascii="Times New Roman" w:hAnsi="Times New Roman"/>
                <w:color w:val="333333"/>
                <w:sz w:val="24"/>
                <w:szCs w:val="24"/>
                <w:shd w:val="clear" w:color="auto" w:fill="FFFFFF"/>
                <w:lang w:val="ro-RO"/>
              </w:rPr>
              <w:t>Subdiviziunea diagnostic de laborator</w:t>
            </w:r>
            <w:r w:rsidRPr="005720D9">
              <w:rPr>
                <w:rFonts w:ascii="Times New Roman" w:hAnsi="Times New Roman"/>
                <w:i/>
                <w:iCs/>
                <w:sz w:val="24"/>
                <w:szCs w:val="24"/>
                <w:lang w:val="ro-RO" w:eastAsia="ru-MD"/>
              </w:rPr>
              <w:t xml:space="preserve"> </w:t>
            </w:r>
            <w:r w:rsidRPr="005720D9">
              <w:rPr>
                <w:rFonts w:ascii="Times New Roman" w:hAnsi="Times New Roman"/>
                <w:sz w:val="24"/>
                <w:szCs w:val="24"/>
                <w:lang w:val="ro-RO" w:eastAsia="ru-MD"/>
              </w:rPr>
              <w:t>(cu statut de secție)</w:t>
            </w:r>
          </w:p>
          <w:p w14:paraId="086DF5F2" w14:textId="0C972ECF" w:rsidR="00E553E1" w:rsidRPr="005720D9" w:rsidRDefault="00E553E1" w:rsidP="00E553E1">
            <w:pPr>
              <w:shd w:val="clear" w:color="auto" w:fill="FFFFFF"/>
              <w:ind w:firstLine="0"/>
              <w:jc w:val="left"/>
              <w:rPr>
                <w:rFonts w:ascii="Times New Roman" w:hAnsi="Times New Roman"/>
                <w:sz w:val="24"/>
                <w:szCs w:val="24"/>
                <w:lang w:val="ro-RO" w:eastAsia="ru-MD"/>
              </w:rPr>
            </w:pPr>
            <w:r w:rsidRPr="005720D9">
              <w:rPr>
                <w:rFonts w:ascii="Times New Roman" w:hAnsi="Times New Roman"/>
                <w:i/>
                <w:iCs/>
                <w:sz w:val="24"/>
                <w:szCs w:val="24"/>
                <w:lang w:val="ro-RO" w:eastAsia="ru-MD"/>
              </w:rPr>
              <w:t xml:space="preserve">Serviciul investigații microbiologice </w:t>
            </w:r>
          </w:p>
          <w:p w14:paraId="7D80F876" w14:textId="77777777" w:rsidR="00E553E1" w:rsidRPr="005720D9" w:rsidRDefault="00E553E1" w:rsidP="00E553E1">
            <w:pPr>
              <w:shd w:val="clear" w:color="auto" w:fill="FFFFFF"/>
              <w:ind w:firstLine="0"/>
              <w:jc w:val="left"/>
              <w:rPr>
                <w:rFonts w:ascii="Times New Roman" w:hAnsi="Times New Roman"/>
                <w:sz w:val="24"/>
                <w:szCs w:val="24"/>
                <w:lang w:val="ro-RO" w:eastAsia="ru-MD"/>
              </w:rPr>
            </w:pPr>
            <w:r w:rsidRPr="005720D9">
              <w:rPr>
                <w:rFonts w:ascii="Times New Roman" w:hAnsi="Times New Roman"/>
                <w:i/>
                <w:iCs/>
                <w:sz w:val="24"/>
                <w:szCs w:val="24"/>
                <w:lang w:val="ro-RO" w:eastAsia="ru-MD"/>
              </w:rPr>
              <w:t>Serviciul investigații sanitaro-chimice</w:t>
            </w:r>
          </w:p>
          <w:p w14:paraId="57C8C5DF" w14:textId="77777777" w:rsidR="00E553E1" w:rsidRPr="005720D9" w:rsidRDefault="00E553E1" w:rsidP="00E553E1">
            <w:pPr>
              <w:shd w:val="clear" w:color="auto" w:fill="FFFFFF"/>
              <w:ind w:firstLine="0"/>
              <w:jc w:val="left"/>
              <w:rPr>
                <w:rFonts w:ascii="Times New Roman" w:hAnsi="Times New Roman"/>
                <w:sz w:val="24"/>
                <w:szCs w:val="24"/>
                <w:lang w:val="ro-RO" w:eastAsia="ru-MD"/>
              </w:rPr>
            </w:pPr>
            <w:r w:rsidRPr="005720D9">
              <w:rPr>
                <w:rFonts w:ascii="Times New Roman" w:hAnsi="Times New Roman"/>
                <w:i/>
                <w:iCs/>
                <w:sz w:val="24"/>
                <w:szCs w:val="24"/>
                <w:lang w:val="ro-RO" w:eastAsia="ru-MD"/>
              </w:rPr>
              <w:t>Serviciul factori fizici și măsurări instrumentale (se instituie după caz)</w:t>
            </w:r>
          </w:p>
          <w:p w14:paraId="494E07CE" w14:textId="77777777" w:rsidR="00E553E1" w:rsidRPr="005720D9" w:rsidRDefault="00E553E1" w:rsidP="00E553E1">
            <w:pPr>
              <w:pBdr>
                <w:top w:val="none" w:sz="4" w:space="0" w:color="000000"/>
                <w:left w:val="none" w:sz="4" w:space="0" w:color="000000"/>
                <w:bottom w:val="none" w:sz="4" w:space="0" w:color="000000"/>
                <w:right w:val="none" w:sz="4" w:space="0" w:color="000000"/>
              </w:pBdr>
              <w:ind w:firstLine="0"/>
              <w:rPr>
                <w:rFonts w:ascii="Times New Roman" w:hAnsi="Times New Roman"/>
                <w:color w:val="333333"/>
                <w:sz w:val="24"/>
                <w:szCs w:val="24"/>
                <w:shd w:val="clear" w:color="auto" w:fill="FFFFFF"/>
                <w:lang w:val="ro-RO"/>
              </w:rPr>
            </w:pPr>
          </w:p>
        </w:tc>
      </w:tr>
      <w:tr w:rsidR="005538E1" w:rsidRPr="005720D9" w14:paraId="0803815F" w14:textId="77777777" w:rsidTr="00A015E2">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592632" w14:textId="0F9A4409" w:rsidR="005538E1" w:rsidRPr="005720D9" w:rsidRDefault="005538E1" w:rsidP="005538E1">
            <w:pPr>
              <w:shd w:val="clear" w:color="auto" w:fill="FFFFFF"/>
              <w:ind w:firstLine="0"/>
              <w:jc w:val="left"/>
              <w:rPr>
                <w:rFonts w:ascii="Times New Roman" w:hAnsi="Times New Roman"/>
                <w:b/>
                <w:bCs/>
                <w:color w:val="333333"/>
                <w:sz w:val="24"/>
                <w:szCs w:val="24"/>
                <w:lang w:val="ro-RO" w:eastAsia="ru-MD"/>
              </w:rPr>
            </w:pPr>
            <w:r w:rsidRPr="005720D9">
              <w:rPr>
                <w:rFonts w:ascii="Times New Roman" w:hAnsi="Times New Roman"/>
                <w:color w:val="333333"/>
                <w:sz w:val="24"/>
                <w:szCs w:val="24"/>
                <w:shd w:val="clear" w:color="auto" w:fill="FFFFFF"/>
                <w:lang w:val="ro-RO"/>
              </w:rPr>
              <w:t>Subdiviziunea financiară (se instituie după caz)</w:t>
            </w: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B2C24C3" w14:textId="77777777" w:rsidR="005538E1" w:rsidRPr="005720D9" w:rsidRDefault="005538E1" w:rsidP="005538E1">
            <w:pPr>
              <w:ind w:firstLine="0"/>
              <w:jc w:val="left"/>
              <w:rPr>
                <w:rFonts w:ascii="Times New Roman" w:hAnsi="Times New Roman"/>
                <w:color w:val="333333"/>
                <w:sz w:val="24"/>
                <w:szCs w:val="24"/>
                <w:lang w:val="ro-RO" w:eastAsia="ru-MD"/>
              </w:rPr>
            </w:pPr>
            <w:r w:rsidRPr="005720D9">
              <w:rPr>
                <w:rFonts w:ascii="Times New Roman" w:hAnsi="Times New Roman"/>
                <w:color w:val="333333"/>
                <w:sz w:val="24"/>
                <w:szCs w:val="24"/>
                <w:lang w:val="ro-RO" w:eastAsia="ru-MD"/>
              </w:rPr>
              <w:t>Se adaugă textul (cu statut de serviciu).</w:t>
            </w:r>
          </w:p>
          <w:p w14:paraId="751B167D" w14:textId="35D74C1C" w:rsidR="005538E1" w:rsidRPr="005720D9" w:rsidRDefault="005538E1" w:rsidP="005538E1">
            <w:pPr>
              <w:ind w:firstLine="0"/>
              <w:jc w:val="left"/>
              <w:rPr>
                <w:rFonts w:ascii="Times New Roman" w:hAnsi="Times New Roman"/>
                <w:color w:val="333333"/>
                <w:sz w:val="24"/>
                <w:szCs w:val="24"/>
                <w:lang w:val="ro-RO" w:eastAsia="ru-MD"/>
              </w:rPr>
            </w:pPr>
            <w:r w:rsidRPr="005720D9">
              <w:rPr>
                <w:rFonts w:ascii="Times New Roman" w:hAnsi="Times New Roman"/>
                <w:color w:val="333333"/>
                <w:sz w:val="24"/>
                <w:szCs w:val="24"/>
                <w:lang w:val="ro-RO" w:eastAsia="ru-MD"/>
              </w:rPr>
              <w:t>Totodată textul  (se instituie după caz) se exclude</w:t>
            </w: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B3AC0CF" w14:textId="48472EEF" w:rsidR="005538E1" w:rsidRPr="005720D9" w:rsidRDefault="005538E1" w:rsidP="004A1515">
            <w:pPr>
              <w:pBdr>
                <w:top w:val="none" w:sz="4" w:space="0" w:color="000000"/>
                <w:left w:val="none" w:sz="4" w:space="0" w:color="000000"/>
                <w:bottom w:val="none" w:sz="4" w:space="0" w:color="000000"/>
                <w:right w:val="none" w:sz="4" w:space="0" w:color="000000"/>
              </w:pBdr>
              <w:ind w:firstLine="0"/>
              <w:jc w:val="left"/>
              <w:rPr>
                <w:rFonts w:ascii="Times New Roman" w:hAnsi="Times New Roman"/>
                <w:color w:val="333333"/>
                <w:sz w:val="24"/>
                <w:szCs w:val="24"/>
                <w:shd w:val="clear" w:color="auto" w:fill="FFFFFF"/>
                <w:lang w:val="ro-RO"/>
              </w:rPr>
            </w:pPr>
            <w:r w:rsidRPr="005720D9">
              <w:rPr>
                <w:rFonts w:ascii="Times New Roman" w:hAnsi="Times New Roman"/>
                <w:color w:val="333333"/>
                <w:sz w:val="24"/>
                <w:szCs w:val="24"/>
                <w:shd w:val="clear" w:color="auto" w:fill="FFFFFF"/>
                <w:lang w:val="ro-RO"/>
              </w:rPr>
              <w:t xml:space="preserve">Subdiviziunea financiară </w:t>
            </w:r>
            <w:r w:rsidRPr="005720D9">
              <w:rPr>
                <w:rFonts w:ascii="Times New Roman" w:hAnsi="Times New Roman"/>
                <w:color w:val="333333"/>
                <w:sz w:val="24"/>
                <w:szCs w:val="24"/>
                <w:lang w:val="ro-RO" w:eastAsia="ru-MD"/>
              </w:rPr>
              <w:t>(cu statut de serviciu).</w:t>
            </w:r>
          </w:p>
        </w:tc>
      </w:tr>
      <w:tr w:rsidR="00275281" w:rsidRPr="005720D9" w14:paraId="13344EBC" w14:textId="77777777" w:rsidTr="00A015E2">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277D72" w14:textId="3C0D5337" w:rsidR="00275281" w:rsidRPr="005720D9" w:rsidRDefault="00275281" w:rsidP="00275281">
            <w:pPr>
              <w:pStyle w:val="NormalWeb"/>
              <w:shd w:val="clear" w:color="auto" w:fill="FFFFFF"/>
              <w:ind w:firstLine="0"/>
              <w:rPr>
                <w:rFonts w:ascii="Times New Roman" w:hAnsi="Times New Roman"/>
                <w:lang w:val="ro-RO"/>
              </w:rPr>
            </w:pPr>
            <w:r w:rsidRPr="005720D9">
              <w:rPr>
                <w:rFonts w:ascii="Times New Roman" w:hAnsi="Times New Roman"/>
                <w:lang w:val="ro-RO"/>
              </w:rPr>
              <w:t>Subdiviziunea juridică (se instituie după caz)</w:t>
            </w:r>
          </w:p>
          <w:p w14:paraId="0CE16F0F" w14:textId="77777777" w:rsidR="00275281" w:rsidRPr="005720D9" w:rsidRDefault="00275281" w:rsidP="00275281">
            <w:pPr>
              <w:shd w:val="clear" w:color="auto" w:fill="FFFFFF"/>
              <w:ind w:firstLine="0"/>
              <w:jc w:val="left"/>
              <w:rPr>
                <w:rFonts w:ascii="Times New Roman" w:hAnsi="Times New Roman"/>
                <w:color w:val="333333"/>
                <w:sz w:val="24"/>
                <w:szCs w:val="24"/>
                <w:shd w:val="clear" w:color="auto" w:fill="FFFFFF"/>
                <w:lang w:val="ro-RO"/>
              </w:rPr>
            </w:pP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F6E3C7C" w14:textId="19D888B1" w:rsidR="00275281" w:rsidRPr="005720D9" w:rsidRDefault="00275281" w:rsidP="00275281">
            <w:pPr>
              <w:ind w:firstLine="0"/>
              <w:jc w:val="left"/>
              <w:rPr>
                <w:rFonts w:ascii="Times New Roman" w:hAnsi="Times New Roman"/>
                <w:color w:val="333333"/>
                <w:sz w:val="24"/>
                <w:szCs w:val="24"/>
                <w:lang w:val="ro-RO" w:eastAsia="ru-MD"/>
              </w:rPr>
            </w:pPr>
            <w:r w:rsidRPr="005720D9">
              <w:rPr>
                <w:rFonts w:ascii="Times New Roman" w:hAnsi="Times New Roman"/>
                <w:color w:val="333333"/>
                <w:sz w:val="24"/>
                <w:szCs w:val="24"/>
                <w:lang w:val="ro-RO" w:eastAsia="ru-MD"/>
              </w:rPr>
              <w:t>Se adaugă textul (cu statut de serviciu).</w:t>
            </w: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3133712" w14:textId="0FC5F7E9" w:rsidR="00275281" w:rsidRPr="005720D9" w:rsidRDefault="00275281" w:rsidP="004A1515">
            <w:pPr>
              <w:pStyle w:val="NormalWeb"/>
              <w:shd w:val="clear" w:color="auto" w:fill="FFFFFF"/>
              <w:ind w:firstLine="0"/>
              <w:jc w:val="left"/>
              <w:rPr>
                <w:rFonts w:ascii="Times New Roman" w:hAnsi="Times New Roman"/>
                <w:lang w:val="ro-RO"/>
              </w:rPr>
            </w:pPr>
            <w:r w:rsidRPr="005720D9">
              <w:rPr>
                <w:rFonts w:ascii="Times New Roman" w:hAnsi="Times New Roman"/>
                <w:lang w:val="ro-RO"/>
              </w:rPr>
              <w:t>Subdiviziunea juridică (cu statut de serviciu, se instituie după caz)</w:t>
            </w:r>
          </w:p>
        </w:tc>
      </w:tr>
      <w:tr w:rsidR="005538E1" w:rsidRPr="005720D9" w14:paraId="5A186A94" w14:textId="77777777" w:rsidTr="00A015E2">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E0A23E" w14:textId="6D2F5AEC" w:rsidR="005538E1" w:rsidRPr="005720D9" w:rsidRDefault="005538E1" w:rsidP="005538E1">
            <w:pPr>
              <w:shd w:val="clear" w:color="auto" w:fill="FFFFFF"/>
              <w:ind w:firstLine="0"/>
              <w:jc w:val="left"/>
              <w:rPr>
                <w:rFonts w:ascii="Times New Roman" w:hAnsi="Times New Roman"/>
                <w:color w:val="333333"/>
                <w:sz w:val="24"/>
                <w:szCs w:val="24"/>
                <w:shd w:val="clear" w:color="auto" w:fill="FFFFFF"/>
                <w:lang w:val="ro-RO"/>
              </w:rPr>
            </w:pPr>
            <w:r w:rsidRPr="005720D9">
              <w:rPr>
                <w:rFonts w:ascii="Times New Roman" w:hAnsi="Times New Roman"/>
                <w:color w:val="333333"/>
                <w:sz w:val="24"/>
                <w:szCs w:val="24"/>
                <w:shd w:val="clear" w:color="auto" w:fill="FFFFFF"/>
                <w:lang w:val="ro-RO"/>
              </w:rPr>
              <w:lastRenderedPageBreak/>
              <w:t>Subdiviziunea tehnologia informației și comunicațiilor (se instituie după caz)</w:t>
            </w: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4F890EE" w14:textId="77777777" w:rsidR="005538E1" w:rsidRPr="005720D9" w:rsidRDefault="005538E1" w:rsidP="005538E1">
            <w:pPr>
              <w:ind w:firstLine="0"/>
              <w:jc w:val="left"/>
              <w:rPr>
                <w:rFonts w:ascii="Times New Roman" w:hAnsi="Times New Roman"/>
                <w:color w:val="333333"/>
                <w:sz w:val="24"/>
                <w:szCs w:val="24"/>
                <w:lang w:val="ro-RO" w:eastAsia="ru-MD"/>
              </w:rPr>
            </w:pPr>
            <w:r w:rsidRPr="005720D9">
              <w:rPr>
                <w:rFonts w:ascii="Times New Roman" w:hAnsi="Times New Roman"/>
                <w:color w:val="333333"/>
                <w:sz w:val="24"/>
                <w:szCs w:val="24"/>
                <w:lang w:val="ro-RO" w:eastAsia="ru-MD"/>
              </w:rPr>
              <w:t>Se adaugă textul (cu statut de serviciu).</w:t>
            </w:r>
          </w:p>
          <w:p w14:paraId="06BCFA78" w14:textId="2EDCDB6B" w:rsidR="005538E1" w:rsidRPr="005720D9" w:rsidRDefault="005538E1" w:rsidP="005538E1">
            <w:pPr>
              <w:ind w:firstLine="0"/>
              <w:jc w:val="left"/>
              <w:rPr>
                <w:rFonts w:ascii="Times New Roman" w:hAnsi="Times New Roman"/>
                <w:color w:val="333333"/>
                <w:sz w:val="24"/>
                <w:szCs w:val="24"/>
                <w:lang w:val="ro-RO" w:eastAsia="ru-MD"/>
              </w:rPr>
            </w:pPr>
            <w:r w:rsidRPr="005720D9">
              <w:rPr>
                <w:rFonts w:ascii="Times New Roman" w:hAnsi="Times New Roman"/>
                <w:color w:val="333333"/>
                <w:sz w:val="24"/>
                <w:szCs w:val="24"/>
                <w:lang w:val="ro-RO" w:eastAsia="ru-MD"/>
              </w:rPr>
              <w:t>Totodată textul  (se instituie după caz) se exclude</w:t>
            </w: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AE18E2F" w14:textId="6B62F3B9" w:rsidR="005538E1" w:rsidRPr="005720D9" w:rsidRDefault="005538E1" w:rsidP="004A1515">
            <w:pPr>
              <w:pBdr>
                <w:top w:val="none" w:sz="4" w:space="0" w:color="000000"/>
                <w:left w:val="none" w:sz="4" w:space="0" w:color="000000"/>
                <w:bottom w:val="none" w:sz="4" w:space="0" w:color="000000"/>
                <w:right w:val="none" w:sz="4" w:space="0" w:color="000000"/>
              </w:pBdr>
              <w:ind w:firstLine="0"/>
              <w:jc w:val="left"/>
              <w:rPr>
                <w:rFonts w:ascii="Times New Roman" w:hAnsi="Times New Roman"/>
                <w:color w:val="333333"/>
                <w:sz w:val="24"/>
                <w:szCs w:val="24"/>
                <w:shd w:val="clear" w:color="auto" w:fill="FFFFFF"/>
                <w:lang w:val="ro-RO"/>
              </w:rPr>
            </w:pPr>
            <w:r w:rsidRPr="005720D9">
              <w:rPr>
                <w:rFonts w:ascii="Times New Roman" w:hAnsi="Times New Roman"/>
                <w:color w:val="333333"/>
                <w:sz w:val="24"/>
                <w:szCs w:val="24"/>
                <w:shd w:val="clear" w:color="auto" w:fill="FFFFFF"/>
                <w:lang w:val="ro-RO"/>
              </w:rPr>
              <w:t>Subdiviziunea tehnologia informației și comunicațiilor</w:t>
            </w:r>
            <w:r w:rsidR="00275281" w:rsidRPr="005720D9">
              <w:rPr>
                <w:rFonts w:ascii="Times New Roman" w:hAnsi="Times New Roman"/>
                <w:color w:val="333333"/>
                <w:sz w:val="24"/>
                <w:szCs w:val="24"/>
                <w:shd w:val="clear" w:color="auto" w:fill="FFFFFF"/>
                <w:lang w:val="ro-RO"/>
              </w:rPr>
              <w:t xml:space="preserve"> </w:t>
            </w:r>
            <w:r w:rsidR="00275281" w:rsidRPr="005720D9">
              <w:rPr>
                <w:rFonts w:ascii="Times New Roman" w:hAnsi="Times New Roman"/>
                <w:color w:val="333333"/>
                <w:sz w:val="24"/>
                <w:szCs w:val="24"/>
                <w:lang w:val="ro-RO" w:eastAsia="ru-MD"/>
              </w:rPr>
              <w:t>(cu statut de serviciu).</w:t>
            </w:r>
          </w:p>
        </w:tc>
      </w:tr>
      <w:tr w:rsidR="00E553E1" w:rsidRPr="005720D9" w14:paraId="5CF143AB" w14:textId="77777777" w:rsidTr="00A015E2">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F8E35F" w14:textId="3AF52D75" w:rsidR="00E553E1" w:rsidRPr="005720D9" w:rsidRDefault="00E553E1" w:rsidP="00E553E1">
            <w:pPr>
              <w:pStyle w:val="NormalWeb"/>
              <w:shd w:val="clear" w:color="auto" w:fill="FFFFFF"/>
              <w:ind w:firstLine="0"/>
              <w:jc w:val="left"/>
              <w:rPr>
                <w:rFonts w:ascii="Times New Roman" w:hAnsi="Times New Roman"/>
                <w:lang w:val="ro-RO"/>
              </w:rPr>
            </w:pPr>
            <w:r w:rsidRPr="005720D9">
              <w:rPr>
                <w:rFonts w:ascii="Times New Roman" w:hAnsi="Times New Roman"/>
                <w:lang w:val="ro-RO"/>
              </w:rPr>
              <w:t>Subdiviziunea managementul documentelor</w:t>
            </w:r>
          </w:p>
          <w:p w14:paraId="4A5C0A66" w14:textId="77777777" w:rsidR="00E553E1" w:rsidRPr="005720D9" w:rsidRDefault="00E553E1" w:rsidP="00E553E1">
            <w:pPr>
              <w:shd w:val="clear" w:color="auto" w:fill="FFFFFF"/>
              <w:ind w:firstLine="0"/>
              <w:jc w:val="left"/>
              <w:rPr>
                <w:rFonts w:ascii="Times New Roman" w:hAnsi="Times New Roman"/>
                <w:color w:val="333333"/>
                <w:sz w:val="24"/>
                <w:szCs w:val="24"/>
                <w:shd w:val="clear" w:color="auto" w:fill="FFFFFF"/>
                <w:lang w:val="ro-RO"/>
              </w:rPr>
            </w:pP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EDD0C54" w14:textId="77777777" w:rsidR="005538E1" w:rsidRPr="005720D9" w:rsidRDefault="005538E1" w:rsidP="005538E1">
            <w:pPr>
              <w:ind w:firstLine="0"/>
              <w:jc w:val="left"/>
              <w:rPr>
                <w:rFonts w:ascii="Times New Roman" w:hAnsi="Times New Roman"/>
                <w:color w:val="333333"/>
                <w:sz w:val="24"/>
                <w:szCs w:val="24"/>
                <w:lang w:val="ro-RO" w:eastAsia="ru-MD"/>
              </w:rPr>
            </w:pPr>
            <w:r w:rsidRPr="005720D9">
              <w:rPr>
                <w:rFonts w:ascii="Times New Roman" w:hAnsi="Times New Roman"/>
                <w:color w:val="333333"/>
                <w:sz w:val="24"/>
                <w:szCs w:val="24"/>
                <w:lang w:val="ro-RO" w:eastAsia="ru-MD"/>
              </w:rPr>
              <w:t>Se adaugă textul (cu statut de serviciu).</w:t>
            </w:r>
          </w:p>
          <w:p w14:paraId="4807BB4D" w14:textId="2300C046" w:rsidR="00E553E1" w:rsidRPr="005720D9" w:rsidRDefault="00E553E1" w:rsidP="00E553E1">
            <w:pPr>
              <w:ind w:firstLine="0"/>
              <w:jc w:val="left"/>
              <w:rPr>
                <w:rFonts w:ascii="Times New Roman" w:hAnsi="Times New Roman"/>
                <w:color w:val="333333"/>
                <w:sz w:val="24"/>
                <w:szCs w:val="24"/>
                <w:lang w:val="ro-RO" w:eastAsia="ru-MD"/>
              </w:rPr>
            </w:pP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BA9676A" w14:textId="4E2CE296" w:rsidR="00E553E1" w:rsidRPr="005720D9" w:rsidRDefault="005538E1" w:rsidP="004A1515">
            <w:pPr>
              <w:pStyle w:val="NormalWeb"/>
              <w:shd w:val="clear" w:color="auto" w:fill="FFFFFF"/>
              <w:ind w:firstLine="0"/>
              <w:jc w:val="left"/>
              <w:rPr>
                <w:rFonts w:ascii="Times New Roman" w:hAnsi="Times New Roman"/>
                <w:lang w:val="ro-RO"/>
              </w:rPr>
            </w:pPr>
            <w:r w:rsidRPr="005720D9">
              <w:rPr>
                <w:rFonts w:ascii="Times New Roman" w:hAnsi="Times New Roman"/>
                <w:lang w:val="ro-RO"/>
              </w:rPr>
              <w:t xml:space="preserve">Subdiviziunea managementul documentelor </w:t>
            </w:r>
            <w:r w:rsidR="00275281" w:rsidRPr="005720D9">
              <w:rPr>
                <w:rFonts w:ascii="Times New Roman" w:hAnsi="Times New Roman"/>
                <w:color w:val="333333"/>
                <w:lang w:val="ro-RO" w:eastAsia="ru-MD"/>
              </w:rPr>
              <w:t>(cu statut de serviciu).</w:t>
            </w:r>
          </w:p>
        </w:tc>
      </w:tr>
      <w:tr w:rsidR="00E553E1" w:rsidRPr="005720D9" w14:paraId="7F23C792" w14:textId="77777777" w:rsidTr="00A015E2">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093B9E3" w14:textId="527F152C" w:rsidR="00E553E1" w:rsidRPr="005720D9" w:rsidRDefault="00E553E1" w:rsidP="00E553E1">
            <w:pPr>
              <w:pStyle w:val="NormalWeb"/>
              <w:shd w:val="clear" w:color="auto" w:fill="FFFFFF"/>
              <w:ind w:firstLine="0"/>
              <w:rPr>
                <w:rFonts w:ascii="Times New Roman" w:hAnsi="Times New Roman"/>
                <w:lang w:val="ro-RO"/>
              </w:rPr>
            </w:pPr>
            <w:r w:rsidRPr="005720D9">
              <w:rPr>
                <w:rFonts w:ascii="Times New Roman" w:hAnsi="Times New Roman"/>
                <w:lang w:val="ro-RO"/>
              </w:rPr>
              <w:t>Subdiviziunea administrativ-gospodărească</w:t>
            </w:r>
          </w:p>
          <w:p w14:paraId="44748F0B" w14:textId="77777777" w:rsidR="00E553E1" w:rsidRPr="005720D9" w:rsidRDefault="00E553E1" w:rsidP="00E553E1">
            <w:pPr>
              <w:shd w:val="clear" w:color="auto" w:fill="FFFFFF"/>
              <w:ind w:firstLine="0"/>
              <w:jc w:val="left"/>
              <w:rPr>
                <w:rFonts w:ascii="Times New Roman" w:hAnsi="Times New Roman"/>
                <w:color w:val="333333"/>
                <w:sz w:val="24"/>
                <w:szCs w:val="24"/>
                <w:shd w:val="clear" w:color="auto" w:fill="FFFFFF"/>
                <w:lang w:val="ro-RO"/>
              </w:rPr>
            </w:pP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CEC5F03" w14:textId="77777777" w:rsidR="005538E1" w:rsidRPr="005720D9" w:rsidRDefault="005538E1" w:rsidP="005538E1">
            <w:pPr>
              <w:ind w:firstLine="0"/>
              <w:jc w:val="left"/>
              <w:rPr>
                <w:rFonts w:ascii="Times New Roman" w:hAnsi="Times New Roman"/>
                <w:color w:val="333333"/>
                <w:sz w:val="24"/>
                <w:szCs w:val="24"/>
                <w:lang w:val="ro-RO" w:eastAsia="ru-MD"/>
              </w:rPr>
            </w:pPr>
            <w:r w:rsidRPr="005720D9">
              <w:rPr>
                <w:rFonts w:ascii="Times New Roman" w:hAnsi="Times New Roman"/>
                <w:color w:val="333333"/>
                <w:sz w:val="24"/>
                <w:szCs w:val="24"/>
                <w:lang w:val="ro-RO" w:eastAsia="ru-MD"/>
              </w:rPr>
              <w:t>Se adaugă textul (cu statut de serviciu).</w:t>
            </w:r>
          </w:p>
          <w:p w14:paraId="46A0608D" w14:textId="312ED69F" w:rsidR="00E553E1" w:rsidRPr="005720D9" w:rsidRDefault="00E553E1" w:rsidP="00E553E1">
            <w:pPr>
              <w:ind w:firstLine="0"/>
              <w:jc w:val="left"/>
              <w:rPr>
                <w:rFonts w:ascii="Times New Roman" w:hAnsi="Times New Roman"/>
                <w:color w:val="333333"/>
                <w:sz w:val="24"/>
                <w:szCs w:val="24"/>
                <w:lang w:val="ro-RO" w:eastAsia="ru-MD"/>
              </w:rPr>
            </w:pP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2963D4E" w14:textId="77777777" w:rsidR="005538E1" w:rsidRPr="005720D9" w:rsidRDefault="005538E1" w:rsidP="004A1515">
            <w:pPr>
              <w:pStyle w:val="NormalWeb"/>
              <w:shd w:val="clear" w:color="auto" w:fill="FFFFFF"/>
              <w:ind w:firstLine="0"/>
              <w:jc w:val="left"/>
              <w:rPr>
                <w:rFonts w:ascii="Times New Roman" w:hAnsi="Times New Roman"/>
                <w:lang w:val="ro-RO"/>
              </w:rPr>
            </w:pPr>
            <w:r w:rsidRPr="005720D9">
              <w:rPr>
                <w:rFonts w:ascii="Times New Roman" w:hAnsi="Times New Roman"/>
                <w:lang w:val="ro-RO"/>
              </w:rPr>
              <w:t>Subdiviziunea administrativ-gospodărească</w:t>
            </w:r>
          </w:p>
          <w:p w14:paraId="11A4ECF9" w14:textId="2AFD815D" w:rsidR="00E553E1" w:rsidRPr="005720D9" w:rsidRDefault="00275281" w:rsidP="004A1515">
            <w:pPr>
              <w:pBdr>
                <w:top w:val="none" w:sz="4" w:space="0" w:color="000000"/>
                <w:left w:val="none" w:sz="4" w:space="0" w:color="000000"/>
                <w:bottom w:val="none" w:sz="4" w:space="0" w:color="000000"/>
                <w:right w:val="none" w:sz="4" w:space="0" w:color="000000"/>
              </w:pBdr>
              <w:ind w:firstLine="0"/>
              <w:jc w:val="left"/>
              <w:rPr>
                <w:rFonts w:ascii="Times New Roman" w:hAnsi="Times New Roman"/>
                <w:color w:val="333333"/>
                <w:sz w:val="24"/>
                <w:szCs w:val="24"/>
                <w:shd w:val="clear" w:color="auto" w:fill="FFFFFF"/>
                <w:lang w:val="ro-RO"/>
              </w:rPr>
            </w:pPr>
            <w:r w:rsidRPr="005720D9">
              <w:rPr>
                <w:rFonts w:ascii="Times New Roman" w:hAnsi="Times New Roman"/>
                <w:color w:val="333333"/>
                <w:sz w:val="24"/>
                <w:szCs w:val="24"/>
                <w:lang w:val="ro-RO" w:eastAsia="ru-MD"/>
              </w:rPr>
              <w:t>(cu statut de serviciu).</w:t>
            </w:r>
          </w:p>
        </w:tc>
      </w:tr>
      <w:tr w:rsidR="00275281" w:rsidRPr="005720D9" w14:paraId="56D407D8" w14:textId="77777777" w:rsidTr="00A015E2">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5544D2" w14:textId="470D6744" w:rsidR="00275281" w:rsidRPr="005720D9" w:rsidRDefault="00275281" w:rsidP="00275281">
            <w:pPr>
              <w:pStyle w:val="NormalWeb"/>
              <w:shd w:val="clear" w:color="auto" w:fill="FFFFFF"/>
              <w:ind w:firstLine="0"/>
              <w:rPr>
                <w:rFonts w:ascii="Times New Roman" w:hAnsi="Times New Roman"/>
                <w:lang w:val="ro-RO"/>
              </w:rPr>
            </w:pPr>
            <w:r w:rsidRPr="005720D9">
              <w:rPr>
                <w:rFonts w:ascii="Times New Roman" w:hAnsi="Times New Roman"/>
                <w:lang w:val="ro-RO"/>
              </w:rPr>
              <w:t>Ghișeul unic</w:t>
            </w: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F3DE7EF" w14:textId="48F3FEA1" w:rsidR="00275281" w:rsidRPr="005720D9" w:rsidRDefault="00275281" w:rsidP="00275281">
            <w:pPr>
              <w:ind w:firstLine="0"/>
              <w:jc w:val="left"/>
              <w:rPr>
                <w:rFonts w:ascii="Times New Roman" w:hAnsi="Times New Roman"/>
                <w:color w:val="333333"/>
                <w:sz w:val="24"/>
                <w:szCs w:val="24"/>
                <w:lang w:val="ro-RO" w:eastAsia="ru-MD"/>
              </w:rPr>
            </w:pPr>
            <w:r w:rsidRPr="005720D9">
              <w:rPr>
                <w:rFonts w:ascii="Times New Roman" w:hAnsi="Times New Roman"/>
                <w:color w:val="333333"/>
                <w:sz w:val="24"/>
                <w:szCs w:val="24"/>
                <w:lang w:val="ro-RO" w:eastAsia="ru-MD"/>
              </w:rPr>
              <w:t>Se adaugă textul (cu statut de serviciu).</w:t>
            </w: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4F785C7" w14:textId="6B9BCF4C" w:rsidR="00275281" w:rsidRPr="005720D9" w:rsidRDefault="00275281" w:rsidP="004A1515">
            <w:pPr>
              <w:pStyle w:val="NormalWeb"/>
              <w:shd w:val="clear" w:color="auto" w:fill="FFFFFF"/>
              <w:ind w:firstLine="0"/>
              <w:jc w:val="left"/>
              <w:rPr>
                <w:rFonts w:ascii="Times New Roman" w:hAnsi="Times New Roman"/>
                <w:lang w:val="ro-RO"/>
              </w:rPr>
            </w:pPr>
            <w:r w:rsidRPr="005720D9">
              <w:rPr>
                <w:rFonts w:ascii="Times New Roman" w:hAnsi="Times New Roman"/>
                <w:lang w:val="ro-RO"/>
              </w:rPr>
              <w:t xml:space="preserve">Ghișeul unic </w:t>
            </w:r>
            <w:r w:rsidRPr="005720D9">
              <w:rPr>
                <w:rFonts w:ascii="Times New Roman" w:hAnsi="Times New Roman"/>
                <w:color w:val="333333"/>
                <w:lang w:val="ro-RO" w:eastAsia="ru-MD"/>
              </w:rPr>
              <w:t>(cu statut de serviciu).</w:t>
            </w:r>
          </w:p>
        </w:tc>
      </w:tr>
      <w:tr w:rsidR="00275281" w:rsidRPr="005720D9" w14:paraId="56280EBC" w14:textId="77777777" w:rsidTr="00A015E2">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10472B" w14:textId="77777777" w:rsidR="00275281" w:rsidRPr="005720D9" w:rsidRDefault="00275281" w:rsidP="00275281">
            <w:pPr>
              <w:shd w:val="clear" w:color="auto" w:fill="FFFFFF"/>
              <w:ind w:firstLine="0"/>
              <w:jc w:val="left"/>
              <w:rPr>
                <w:rFonts w:ascii="Times New Roman" w:hAnsi="Times New Roman"/>
                <w:color w:val="333333"/>
                <w:sz w:val="24"/>
                <w:szCs w:val="24"/>
                <w:shd w:val="clear" w:color="auto" w:fill="FFFFFF"/>
                <w:lang w:val="fr-FR"/>
              </w:rPr>
            </w:pP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10A4F4E" w14:textId="77777777" w:rsidR="00275281" w:rsidRPr="005720D9" w:rsidRDefault="00275281" w:rsidP="005720D9">
            <w:pPr>
              <w:ind w:firstLine="0"/>
              <w:rPr>
                <w:rFonts w:ascii="Times New Roman" w:hAnsi="Times New Roman"/>
                <w:color w:val="333333"/>
                <w:sz w:val="24"/>
                <w:szCs w:val="24"/>
                <w:lang w:val="ro-RO" w:eastAsia="ru-MD"/>
              </w:rPr>
            </w:pPr>
            <w:r w:rsidRPr="005720D9">
              <w:rPr>
                <w:rFonts w:ascii="Times New Roman" w:hAnsi="Times New Roman"/>
                <w:color w:val="333333"/>
                <w:sz w:val="24"/>
                <w:szCs w:val="24"/>
                <w:lang w:val="ro-RO" w:eastAsia="ru-MD"/>
              </w:rPr>
              <w:t>Se completează cu anexa nr. 2</w:t>
            </w:r>
            <w:r w:rsidRPr="005720D9">
              <w:rPr>
                <w:rFonts w:ascii="Times New Roman" w:hAnsi="Times New Roman"/>
                <w:color w:val="333333"/>
                <w:sz w:val="24"/>
                <w:szCs w:val="24"/>
                <w:vertAlign w:val="superscript"/>
                <w:lang w:val="ro-RO" w:eastAsia="ru-MD"/>
              </w:rPr>
              <w:t xml:space="preserve">2  </w:t>
            </w:r>
            <w:r w:rsidRPr="005720D9">
              <w:rPr>
                <w:rFonts w:ascii="Times New Roman" w:hAnsi="Times New Roman"/>
                <w:color w:val="333333"/>
                <w:sz w:val="24"/>
                <w:szCs w:val="24"/>
                <w:lang w:val="ro-RO" w:eastAsia="ru-MD"/>
              </w:rPr>
              <w:t>cu următorul cuprins:</w:t>
            </w:r>
          </w:p>
          <w:p w14:paraId="03911265" w14:textId="77777777" w:rsidR="00275281" w:rsidRPr="005720D9" w:rsidRDefault="00275281" w:rsidP="005720D9">
            <w:pPr>
              <w:pStyle w:val="ListParagraph"/>
              <w:tabs>
                <w:tab w:val="left" w:pos="927"/>
              </w:tabs>
              <w:ind w:left="1004" w:firstLine="0"/>
              <w:rPr>
                <w:rFonts w:ascii="Times New Roman" w:hAnsi="Times New Roman"/>
                <w:sz w:val="24"/>
                <w:szCs w:val="24"/>
                <w:vertAlign w:val="superscript"/>
                <w:lang w:val="ro-RO"/>
              </w:rPr>
            </w:pPr>
            <w:r w:rsidRPr="005720D9">
              <w:rPr>
                <w:rFonts w:ascii="Times New Roman" w:hAnsi="Times New Roman"/>
                <w:sz w:val="24"/>
                <w:szCs w:val="24"/>
                <w:lang w:val="ro-RO"/>
              </w:rPr>
              <w:t>„Anexa nr. 2</w:t>
            </w:r>
            <w:r w:rsidRPr="005720D9">
              <w:rPr>
                <w:rFonts w:ascii="Times New Roman" w:hAnsi="Times New Roman"/>
                <w:sz w:val="24"/>
                <w:szCs w:val="24"/>
                <w:vertAlign w:val="superscript"/>
                <w:lang w:val="ro-RO"/>
              </w:rPr>
              <w:t>2</w:t>
            </w:r>
          </w:p>
          <w:p w14:paraId="6F7B62DD" w14:textId="77777777" w:rsidR="00275281" w:rsidRPr="005720D9" w:rsidRDefault="00275281" w:rsidP="005720D9">
            <w:pPr>
              <w:tabs>
                <w:tab w:val="left" w:pos="927"/>
              </w:tabs>
              <w:ind w:left="284" w:firstLine="0"/>
              <w:rPr>
                <w:rFonts w:ascii="Times New Roman" w:hAnsi="Times New Roman"/>
                <w:sz w:val="24"/>
                <w:szCs w:val="24"/>
                <w:lang w:val="ro-RO"/>
              </w:rPr>
            </w:pPr>
            <w:r w:rsidRPr="005720D9">
              <w:rPr>
                <w:rFonts w:ascii="Times New Roman" w:hAnsi="Times New Roman"/>
                <w:sz w:val="24"/>
                <w:szCs w:val="24"/>
                <w:lang w:val="ro-RO"/>
              </w:rPr>
              <w:t xml:space="preserve"> la Hotărârea Guvernului nr.1090/2017</w:t>
            </w:r>
          </w:p>
          <w:p w14:paraId="0E67BFE2" w14:textId="77777777" w:rsidR="00275281" w:rsidRPr="005720D9" w:rsidRDefault="00275281" w:rsidP="005720D9">
            <w:pPr>
              <w:tabs>
                <w:tab w:val="left" w:pos="927"/>
              </w:tabs>
              <w:ind w:firstLine="0"/>
              <w:rPr>
                <w:rFonts w:ascii="Times New Roman" w:hAnsi="Times New Roman"/>
                <w:sz w:val="24"/>
                <w:szCs w:val="24"/>
                <w:lang w:val="ro-RO"/>
              </w:rPr>
            </w:pPr>
          </w:p>
          <w:p w14:paraId="3D38F960" w14:textId="77777777" w:rsidR="00275281" w:rsidRPr="005720D9" w:rsidRDefault="00275281" w:rsidP="005720D9">
            <w:pPr>
              <w:shd w:val="clear" w:color="auto" w:fill="FFFFFF"/>
              <w:ind w:firstLine="540"/>
              <w:rPr>
                <w:rFonts w:ascii="Times New Roman" w:hAnsi="Times New Roman"/>
                <w:b/>
                <w:bCs/>
                <w:sz w:val="24"/>
                <w:szCs w:val="24"/>
                <w:lang w:val="ro-RO" w:eastAsia="ru-RU"/>
              </w:rPr>
            </w:pPr>
            <w:r w:rsidRPr="005720D9">
              <w:rPr>
                <w:rFonts w:ascii="Times New Roman" w:hAnsi="Times New Roman"/>
                <w:b/>
                <w:bCs/>
                <w:sz w:val="24"/>
                <w:szCs w:val="24"/>
                <w:lang w:val="ro-RO" w:eastAsia="ru-RU"/>
              </w:rPr>
              <w:t>REGULAMENT</w:t>
            </w:r>
          </w:p>
          <w:p w14:paraId="4DC39B29" w14:textId="1839A249" w:rsidR="00275281" w:rsidRPr="005720D9" w:rsidRDefault="00275281" w:rsidP="005720D9">
            <w:pPr>
              <w:shd w:val="clear" w:color="auto" w:fill="FFFFFF"/>
              <w:ind w:firstLine="540"/>
              <w:rPr>
                <w:rFonts w:ascii="Times New Roman" w:hAnsi="Times New Roman"/>
                <w:b/>
                <w:bCs/>
                <w:sz w:val="24"/>
                <w:szCs w:val="24"/>
                <w:lang w:val="ro-RO" w:eastAsia="ru-RU"/>
              </w:rPr>
            </w:pPr>
            <w:r w:rsidRPr="005720D9">
              <w:rPr>
                <w:rFonts w:ascii="Times New Roman" w:hAnsi="Times New Roman"/>
                <w:b/>
                <w:bCs/>
                <w:sz w:val="24"/>
                <w:szCs w:val="24"/>
                <w:lang w:val="ro-RO" w:eastAsia="ru-RU"/>
              </w:rPr>
              <w:t>privind uniforma și semnele de distincție a personalului</w:t>
            </w:r>
          </w:p>
          <w:p w14:paraId="64245214" w14:textId="77777777" w:rsidR="00275281" w:rsidRPr="005720D9" w:rsidRDefault="00275281" w:rsidP="005720D9">
            <w:pPr>
              <w:shd w:val="clear" w:color="auto" w:fill="FFFFFF"/>
              <w:ind w:firstLine="540"/>
              <w:rPr>
                <w:rFonts w:ascii="Times New Roman" w:hAnsi="Times New Roman"/>
                <w:b/>
                <w:bCs/>
                <w:sz w:val="24"/>
                <w:szCs w:val="24"/>
                <w:lang w:val="ro-RO" w:eastAsia="ru-RU"/>
              </w:rPr>
            </w:pPr>
            <w:r w:rsidRPr="005720D9">
              <w:rPr>
                <w:rFonts w:ascii="Times New Roman" w:hAnsi="Times New Roman"/>
                <w:b/>
                <w:bCs/>
                <w:sz w:val="24"/>
                <w:szCs w:val="24"/>
                <w:lang w:val="ro-RO" w:eastAsia="ru-RU"/>
              </w:rPr>
              <w:t>Agenției Naționale pentru Sănătate Publică, abilitat cu funcții de control de stat în sănătate publică</w:t>
            </w:r>
          </w:p>
          <w:p w14:paraId="606DAF77" w14:textId="77777777" w:rsidR="00275281" w:rsidRPr="005720D9" w:rsidRDefault="00275281" w:rsidP="005720D9">
            <w:pPr>
              <w:tabs>
                <w:tab w:val="left" w:pos="927"/>
              </w:tabs>
              <w:rPr>
                <w:rFonts w:ascii="Times New Roman" w:hAnsi="Times New Roman"/>
                <w:sz w:val="24"/>
                <w:szCs w:val="24"/>
                <w:lang w:val="ro-RO"/>
              </w:rPr>
            </w:pPr>
          </w:p>
          <w:p w14:paraId="6AF15F24" w14:textId="77777777" w:rsidR="00275281" w:rsidRPr="005720D9" w:rsidRDefault="00275281" w:rsidP="005720D9">
            <w:pPr>
              <w:tabs>
                <w:tab w:val="left" w:pos="311"/>
              </w:tabs>
              <w:ind w:firstLine="0"/>
              <w:rPr>
                <w:rFonts w:ascii="Times New Roman" w:hAnsi="Times New Roman"/>
                <w:sz w:val="24"/>
                <w:szCs w:val="24"/>
                <w:lang w:val="ro-RO"/>
              </w:rPr>
            </w:pPr>
            <w:r w:rsidRPr="005720D9">
              <w:rPr>
                <w:rFonts w:ascii="Times New Roman" w:hAnsi="Times New Roman"/>
                <w:sz w:val="24"/>
                <w:szCs w:val="24"/>
                <w:lang w:val="ro-RO"/>
              </w:rPr>
              <w:t>1.</w:t>
            </w:r>
            <w:r w:rsidRPr="005720D9">
              <w:rPr>
                <w:rFonts w:ascii="Times New Roman" w:hAnsi="Times New Roman"/>
                <w:sz w:val="24"/>
                <w:szCs w:val="24"/>
                <w:lang w:val="ro-RO"/>
              </w:rPr>
              <w:tab/>
              <w:t>În conformitate cu prevederile art. 18 alin. (5) din Legea nr.10/2009 privind supravegherea de stat a sănătății publice, personalul abilitat cu funcții de control de stat în sănătate publică (inspectorii), sunt asigurați cu uniformă.</w:t>
            </w:r>
          </w:p>
          <w:p w14:paraId="48DBCC08" w14:textId="77777777" w:rsidR="00275281" w:rsidRPr="005720D9" w:rsidRDefault="00275281" w:rsidP="005720D9">
            <w:pPr>
              <w:tabs>
                <w:tab w:val="left" w:pos="311"/>
              </w:tabs>
              <w:ind w:firstLine="0"/>
              <w:rPr>
                <w:rFonts w:ascii="Times New Roman" w:hAnsi="Times New Roman"/>
                <w:sz w:val="24"/>
                <w:szCs w:val="24"/>
                <w:lang w:val="ro-RO"/>
              </w:rPr>
            </w:pPr>
            <w:r w:rsidRPr="005720D9">
              <w:rPr>
                <w:rFonts w:ascii="Times New Roman" w:hAnsi="Times New Roman"/>
                <w:sz w:val="24"/>
                <w:szCs w:val="24"/>
                <w:lang w:val="ro-RO"/>
              </w:rPr>
              <w:t>2.</w:t>
            </w:r>
            <w:r w:rsidRPr="005720D9">
              <w:rPr>
                <w:rFonts w:ascii="Times New Roman" w:hAnsi="Times New Roman"/>
                <w:sz w:val="24"/>
                <w:szCs w:val="24"/>
                <w:lang w:val="ro-RO"/>
              </w:rPr>
              <w:tab/>
              <w:t xml:space="preserve">Inspectorii sunt obligați să poarte uniforma de serviciu în cazul exercitării atribuțiilor de control de stat în sănătate publică. </w:t>
            </w:r>
          </w:p>
          <w:p w14:paraId="332F34BC" w14:textId="2139491F" w:rsidR="00275281" w:rsidRPr="005720D9" w:rsidRDefault="00275281" w:rsidP="005720D9">
            <w:pPr>
              <w:tabs>
                <w:tab w:val="left" w:pos="311"/>
              </w:tabs>
              <w:ind w:firstLine="0"/>
              <w:rPr>
                <w:rFonts w:ascii="Times New Roman" w:hAnsi="Times New Roman"/>
                <w:sz w:val="24"/>
                <w:szCs w:val="24"/>
                <w:lang w:val="ro-RO"/>
              </w:rPr>
            </w:pPr>
            <w:r w:rsidRPr="005720D9">
              <w:rPr>
                <w:rFonts w:ascii="Times New Roman" w:hAnsi="Times New Roman"/>
                <w:sz w:val="24"/>
                <w:szCs w:val="24"/>
                <w:lang w:val="ro-RO"/>
              </w:rPr>
              <w:t>3.Setul de uniformă al inspectorilor include:</w:t>
            </w:r>
          </w:p>
          <w:p w14:paraId="3506E45E" w14:textId="77777777" w:rsidR="00275281" w:rsidRPr="005720D9" w:rsidRDefault="00275281" w:rsidP="005720D9">
            <w:pPr>
              <w:tabs>
                <w:tab w:val="left" w:pos="927"/>
              </w:tabs>
              <w:ind w:firstLine="0"/>
              <w:rPr>
                <w:rFonts w:ascii="Times New Roman" w:hAnsi="Times New Roman"/>
                <w:sz w:val="24"/>
                <w:szCs w:val="24"/>
                <w:lang w:val="ro-RO"/>
              </w:rPr>
            </w:pPr>
            <w:r w:rsidRPr="005720D9">
              <w:rPr>
                <w:rFonts w:ascii="Times New Roman" w:hAnsi="Times New Roman"/>
                <w:sz w:val="24"/>
                <w:szCs w:val="24"/>
                <w:lang w:val="ro-RO"/>
              </w:rPr>
              <w:t>1) uniforma pentru bărbați:</w:t>
            </w:r>
          </w:p>
          <w:p w14:paraId="6473BC58" w14:textId="77777777" w:rsidR="00275281" w:rsidRPr="005720D9" w:rsidRDefault="00275281" w:rsidP="005720D9">
            <w:pPr>
              <w:tabs>
                <w:tab w:val="left" w:pos="927"/>
              </w:tabs>
              <w:ind w:firstLine="0"/>
              <w:rPr>
                <w:rFonts w:ascii="Times New Roman" w:hAnsi="Times New Roman"/>
                <w:sz w:val="24"/>
                <w:szCs w:val="24"/>
                <w:lang w:val="ro-RO"/>
              </w:rPr>
            </w:pPr>
            <w:r w:rsidRPr="005720D9">
              <w:rPr>
                <w:rFonts w:ascii="Times New Roman" w:hAnsi="Times New Roman"/>
                <w:sz w:val="24"/>
                <w:szCs w:val="24"/>
                <w:lang w:val="ro-RO"/>
              </w:rPr>
              <w:t>a) chipiu de tip baseball de culoare albastră-închis, confecționat din țesături mixte, cu impregnare hidrofugă;</w:t>
            </w:r>
          </w:p>
          <w:p w14:paraId="470D5FC6" w14:textId="77777777" w:rsidR="00275281" w:rsidRPr="005720D9" w:rsidRDefault="00275281" w:rsidP="005720D9">
            <w:pPr>
              <w:tabs>
                <w:tab w:val="left" w:pos="927"/>
              </w:tabs>
              <w:ind w:firstLine="0"/>
              <w:rPr>
                <w:rFonts w:ascii="Times New Roman" w:hAnsi="Times New Roman"/>
                <w:sz w:val="24"/>
                <w:szCs w:val="24"/>
                <w:lang w:val="ro-RO"/>
              </w:rPr>
            </w:pPr>
            <w:r w:rsidRPr="005720D9">
              <w:rPr>
                <w:rFonts w:ascii="Times New Roman" w:hAnsi="Times New Roman"/>
                <w:sz w:val="24"/>
                <w:szCs w:val="24"/>
                <w:lang w:val="ro-RO"/>
              </w:rPr>
              <w:t xml:space="preserve">b) costum de iarnă, în stil clasic din </w:t>
            </w:r>
            <w:proofErr w:type="spellStart"/>
            <w:r w:rsidRPr="005720D9">
              <w:rPr>
                <w:rFonts w:ascii="Times New Roman" w:hAnsi="Times New Roman"/>
                <w:sz w:val="24"/>
                <w:szCs w:val="24"/>
                <w:lang w:val="ro-RO"/>
              </w:rPr>
              <w:t>semilână</w:t>
            </w:r>
            <w:proofErr w:type="spellEnd"/>
            <w:r w:rsidRPr="005720D9">
              <w:rPr>
                <w:rFonts w:ascii="Times New Roman" w:hAnsi="Times New Roman"/>
                <w:sz w:val="24"/>
                <w:szCs w:val="24"/>
                <w:lang w:val="ro-RO"/>
              </w:rPr>
              <w:t>, de culoare albastră-închis, format din sacou și pantaloni;</w:t>
            </w:r>
          </w:p>
          <w:p w14:paraId="672006AB" w14:textId="77777777" w:rsidR="00275281" w:rsidRPr="005720D9" w:rsidRDefault="00275281" w:rsidP="005720D9">
            <w:pPr>
              <w:tabs>
                <w:tab w:val="left" w:pos="311"/>
              </w:tabs>
              <w:ind w:firstLine="0"/>
              <w:rPr>
                <w:rFonts w:ascii="Times New Roman" w:hAnsi="Times New Roman"/>
                <w:sz w:val="24"/>
                <w:szCs w:val="24"/>
                <w:lang w:val="ro-RO"/>
              </w:rPr>
            </w:pPr>
            <w:r w:rsidRPr="005720D9">
              <w:rPr>
                <w:rFonts w:ascii="Times New Roman" w:hAnsi="Times New Roman"/>
                <w:sz w:val="24"/>
                <w:szCs w:val="24"/>
                <w:lang w:val="ro-RO"/>
              </w:rPr>
              <w:lastRenderedPageBreak/>
              <w:t>c)</w:t>
            </w:r>
            <w:r w:rsidRPr="005720D9">
              <w:rPr>
                <w:rFonts w:ascii="Times New Roman" w:hAnsi="Times New Roman"/>
                <w:sz w:val="24"/>
                <w:szCs w:val="24"/>
                <w:lang w:val="ro-RO"/>
              </w:rPr>
              <w:tab/>
              <w:t xml:space="preserve"> cămașă clasică cu mâneci lungi de culoare albă;</w:t>
            </w:r>
          </w:p>
          <w:p w14:paraId="52ACC2DC" w14:textId="77777777" w:rsidR="00275281" w:rsidRPr="005720D9" w:rsidRDefault="00275281" w:rsidP="005720D9">
            <w:pPr>
              <w:tabs>
                <w:tab w:val="left" w:pos="927"/>
              </w:tabs>
              <w:ind w:firstLine="0"/>
              <w:rPr>
                <w:rFonts w:ascii="Times New Roman" w:hAnsi="Times New Roman"/>
                <w:sz w:val="24"/>
                <w:szCs w:val="24"/>
                <w:lang w:val="ro-RO"/>
              </w:rPr>
            </w:pPr>
            <w:r w:rsidRPr="005720D9">
              <w:rPr>
                <w:rFonts w:ascii="Times New Roman" w:hAnsi="Times New Roman"/>
                <w:sz w:val="24"/>
                <w:szCs w:val="24"/>
                <w:lang w:val="ro-RO"/>
              </w:rPr>
              <w:t xml:space="preserve">d) costum de vară în stil </w:t>
            </w:r>
            <w:proofErr w:type="spellStart"/>
            <w:r w:rsidRPr="005720D9">
              <w:rPr>
                <w:rFonts w:ascii="Times New Roman" w:hAnsi="Times New Roman"/>
                <w:sz w:val="24"/>
                <w:szCs w:val="24"/>
                <w:lang w:val="ro-RO"/>
              </w:rPr>
              <w:t>casual</w:t>
            </w:r>
            <w:proofErr w:type="spellEnd"/>
            <w:r w:rsidRPr="005720D9">
              <w:rPr>
                <w:rFonts w:ascii="Times New Roman" w:hAnsi="Times New Roman"/>
                <w:sz w:val="24"/>
                <w:szCs w:val="24"/>
                <w:lang w:val="ro-RO"/>
              </w:rPr>
              <w:t>, format din tricou polo cu mâneca scurtă de culoare albă și pantaloni cargo de culoare albastră-închis;</w:t>
            </w:r>
          </w:p>
          <w:p w14:paraId="48BC4B9C" w14:textId="77777777" w:rsidR="00275281" w:rsidRPr="005720D9" w:rsidRDefault="00275281" w:rsidP="005720D9">
            <w:pPr>
              <w:tabs>
                <w:tab w:val="left" w:pos="311"/>
              </w:tabs>
              <w:ind w:firstLine="0"/>
              <w:rPr>
                <w:rFonts w:ascii="Times New Roman" w:hAnsi="Times New Roman"/>
                <w:sz w:val="24"/>
                <w:szCs w:val="24"/>
                <w:lang w:val="ro-RO"/>
              </w:rPr>
            </w:pPr>
            <w:r w:rsidRPr="005720D9">
              <w:rPr>
                <w:rFonts w:ascii="Times New Roman" w:hAnsi="Times New Roman"/>
                <w:sz w:val="24"/>
                <w:szCs w:val="24"/>
                <w:lang w:val="ro-RO"/>
              </w:rPr>
              <w:t>e)</w:t>
            </w:r>
            <w:r w:rsidRPr="005720D9">
              <w:rPr>
                <w:rFonts w:ascii="Times New Roman" w:hAnsi="Times New Roman"/>
                <w:sz w:val="24"/>
                <w:szCs w:val="24"/>
                <w:lang w:val="ro-RO"/>
              </w:rPr>
              <w:tab/>
              <w:t xml:space="preserve"> geacă de sezon intermedia cu glugă detașabilă de culoare albastră-închis din de geacă cu impregnare hidrofugă. Închiderea centrală este cu fermoar, cu pată interioară și exterioară;</w:t>
            </w:r>
          </w:p>
          <w:p w14:paraId="7AAD89C4" w14:textId="77777777" w:rsidR="00275281" w:rsidRPr="005720D9" w:rsidRDefault="00275281" w:rsidP="005720D9">
            <w:pPr>
              <w:tabs>
                <w:tab w:val="left" w:pos="169"/>
              </w:tabs>
              <w:ind w:firstLine="0"/>
              <w:rPr>
                <w:rFonts w:ascii="Times New Roman" w:hAnsi="Times New Roman"/>
                <w:sz w:val="24"/>
                <w:szCs w:val="24"/>
                <w:lang w:val="ro-RO"/>
              </w:rPr>
            </w:pPr>
            <w:r w:rsidRPr="005720D9">
              <w:rPr>
                <w:rFonts w:ascii="Times New Roman" w:hAnsi="Times New Roman"/>
                <w:sz w:val="24"/>
                <w:szCs w:val="24"/>
                <w:lang w:val="ro-RO"/>
              </w:rPr>
              <w:t>f)</w:t>
            </w:r>
            <w:r w:rsidRPr="005720D9">
              <w:rPr>
                <w:rFonts w:ascii="Times New Roman" w:hAnsi="Times New Roman"/>
                <w:sz w:val="24"/>
                <w:szCs w:val="24"/>
                <w:lang w:val="ro-RO"/>
              </w:rPr>
              <w:tab/>
              <w:t xml:space="preserve"> vestă matlasată de culoare albastră-închis, confecționată din țesături mixte hidrofobe în stil </w:t>
            </w:r>
            <w:proofErr w:type="spellStart"/>
            <w:r w:rsidRPr="005720D9">
              <w:rPr>
                <w:rFonts w:ascii="Times New Roman" w:hAnsi="Times New Roman"/>
                <w:sz w:val="24"/>
                <w:szCs w:val="24"/>
                <w:lang w:val="ro-RO"/>
              </w:rPr>
              <w:t>casual</w:t>
            </w:r>
            <w:proofErr w:type="spellEnd"/>
            <w:r w:rsidRPr="005720D9">
              <w:rPr>
                <w:rFonts w:ascii="Times New Roman" w:hAnsi="Times New Roman"/>
                <w:sz w:val="24"/>
                <w:szCs w:val="24"/>
                <w:lang w:val="ro-RO"/>
              </w:rPr>
              <w:t xml:space="preserve">; </w:t>
            </w:r>
          </w:p>
          <w:p w14:paraId="6E8B2C32" w14:textId="77777777" w:rsidR="00275281" w:rsidRPr="005720D9" w:rsidRDefault="00275281" w:rsidP="005720D9">
            <w:pPr>
              <w:tabs>
                <w:tab w:val="left" w:pos="927"/>
                <w:tab w:val="left" w:pos="1276"/>
              </w:tabs>
              <w:ind w:firstLine="0"/>
              <w:rPr>
                <w:rFonts w:ascii="Times New Roman" w:hAnsi="Times New Roman"/>
                <w:sz w:val="24"/>
                <w:szCs w:val="24"/>
                <w:lang w:val="ro-RO"/>
              </w:rPr>
            </w:pPr>
            <w:r w:rsidRPr="005720D9">
              <w:rPr>
                <w:rFonts w:ascii="Times New Roman" w:hAnsi="Times New Roman"/>
                <w:sz w:val="24"/>
                <w:szCs w:val="24"/>
                <w:lang w:val="ro-RO"/>
              </w:rPr>
              <w:t xml:space="preserve">g) cravată din </w:t>
            </w:r>
            <w:proofErr w:type="spellStart"/>
            <w:r w:rsidRPr="005720D9">
              <w:rPr>
                <w:rFonts w:ascii="Times New Roman" w:hAnsi="Times New Roman"/>
                <w:sz w:val="24"/>
                <w:szCs w:val="24"/>
                <w:lang w:val="ro-RO"/>
              </w:rPr>
              <w:t>semilână</w:t>
            </w:r>
            <w:proofErr w:type="spellEnd"/>
            <w:r w:rsidRPr="005720D9">
              <w:rPr>
                <w:rFonts w:ascii="Times New Roman" w:hAnsi="Times New Roman"/>
                <w:sz w:val="24"/>
                <w:szCs w:val="24"/>
                <w:lang w:val="ro-RO"/>
              </w:rPr>
              <w:t xml:space="preserve"> de culoare albastră-deschis.</w:t>
            </w:r>
          </w:p>
          <w:p w14:paraId="6C2B6E13" w14:textId="77777777" w:rsidR="00275281" w:rsidRPr="005720D9" w:rsidRDefault="00275281" w:rsidP="005720D9">
            <w:pPr>
              <w:tabs>
                <w:tab w:val="left" w:pos="927"/>
                <w:tab w:val="left" w:pos="1276"/>
              </w:tabs>
              <w:ind w:firstLine="0"/>
              <w:rPr>
                <w:rFonts w:ascii="Times New Roman" w:hAnsi="Times New Roman"/>
                <w:sz w:val="24"/>
                <w:szCs w:val="24"/>
                <w:lang w:val="ro-RO"/>
              </w:rPr>
            </w:pPr>
            <w:r w:rsidRPr="005720D9">
              <w:rPr>
                <w:rFonts w:ascii="Times New Roman" w:hAnsi="Times New Roman"/>
                <w:sz w:val="24"/>
                <w:szCs w:val="24"/>
                <w:lang w:val="ro-RO"/>
              </w:rPr>
              <w:t>2) uniforma pentru femei:</w:t>
            </w:r>
          </w:p>
          <w:p w14:paraId="592ACF1A" w14:textId="77777777" w:rsidR="00275281" w:rsidRPr="005720D9" w:rsidRDefault="00275281" w:rsidP="005720D9">
            <w:pPr>
              <w:tabs>
                <w:tab w:val="left" w:pos="927"/>
              </w:tabs>
              <w:ind w:firstLine="0"/>
              <w:rPr>
                <w:rFonts w:ascii="Times New Roman" w:hAnsi="Times New Roman"/>
                <w:sz w:val="24"/>
                <w:szCs w:val="24"/>
                <w:lang w:val="ro-RO"/>
              </w:rPr>
            </w:pPr>
            <w:r w:rsidRPr="005720D9">
              <w:rPr>
                <w:rFonts w:ascii="Times New Roman" w:hAnsi="Times New Roman"/>
                <w:sz w:val="24"/>
                <w:szCs w:val="24"/>
                <w:lang w:val="ro-RO"/>
              </w:rPr>
              <w:t>a) chipiu de tip baseball de culoare albastră-închis, confecționat din țesături mixte, cu impregnare hidrofugă;</w:t>
            </w:r>
          </w:p>
          <w:p w14:paraId="5A58108E" w14:textId="77777777" w:rsidR="00275281" w:rsidRPr="005720D9" w:rsidRDefault="00275281" w:rsidP="005720D9">
            <w:pPr>
              <w:tabs>
                <w:tab w:val="left" w:pos="927"/>
                <w:tab w:val="left" w:pos="1276"/>
              </w:tabs>
              <w:ind w:firstLine="0"/>
              <w:rPr>
                <w:rFonts w:ascii="Times New Roman" w:hAnsi="Times New Roman"/>
                <w:sz w:val="24"/>
                <w:szCs w:val="24"/>
                <w:lang w:val="ro-RO"/>
              </w:rPr>
            </w:pPr>
            <w:r w:rsidRPr="005720D9">
              <w:rPr>
                <w:rFonts w:ascii="Times New Roman" w:hAnsi="Times New Roman"/>
                <w:sz w:val="24"/>
                <w:szCs w:val="24"/>
                <w:lang w:val="ro-RO"/>
              </w:rPr>
              <w:t xml:space="preserve">b) costum de iarnă, în stil clasic din </w:t>
            </w:r>
            <w:proofErr w:type="spellStart"/>
            <w:r w:rsidRPr="005720D9">
              <w:rPr>
                <w:rFonts w:ascii="Times New Roman" w:hAnsi="Times New Roman"/>
                <w:sz w:val="24"/>
                <w:szCs w:val="24"/>
                <w:lang w:val="ro-RO"/>
              </w:rPr>
              <w:t>semilână</w:t>
            </w:r>
            <w:proofErr w:type="spellEnd"/>
            <w:r w:rsidRPr="005720D9">
              <w:rPr>
                <w:rFonts w:ascii="Times New Roman" w:hAnsi="Times New Roman"/>
                <w:sz w:val="24"/>
                <w:szCs w:val="24"/>
                <w:lang w:val="ro-RO"/>
              </w:rPr>
              <w:t>, de culoare albastră-închis, format din sacou, pantaloni și fustă;</w:t>
            </w:r>
          </w:p>
          <w:p w14:paraId="7F7FF7F1" w14:textId="77777777" w:rsidR="00275281" w:rsidRPr="005720D9" w:rsidRDefault="00275281" w:rsidP="005720D9">
            <w:pPr>
              <w:tabs>
                <w:tab w:val="left" w:pos="927"/>
                <w:tab w:val="left" w:pos="1276"/>
              </w:tabs>
              <w:ind w:firstLine="0"/>
              <w:rPr>
                <w:rFonts w:ascii="Times New Roman" w:hAnsi="Times New Roman"/>
                <w:sz w:val="24"/>
                <w:szCs w:val="24"/>
                <w:lang w:val="ro-RO"/>
              </w:rPr>
            </w:pPr>
            <w:r w:rsidRPr="005720D9">
              <w:rPr>
                <w:rFonts w:ascii="Times New Roman" w:hAnsi="Times New Roman"/>
                <w:sz w:val="24"/>
                <w:szCs w:val="24"/>
                <w:lang w:val="ro-RO"/>
              </w:rPr>
              <w:t>c) cămașă clasică cu mâneci lungi de culoare albă</w:t>
            </w:r>
          </w:p>
          <w:p w14:paraId="6B57C904" w14:textId="77777777" w:rsidR="00275281" w:rsidRPr="005720D9" w:rsidRDefault="00275281" w:rsidP="005720D9">
            <w:pPr>
              <w:tabs>
                <w:tab w:val="left" w:pos="927"/>
                <w:tab w:val="left" w:pos="1276"/>
              </w:tabs>
              <w:ind w:firstLine="0"/>
              <w:rPr>
                <w:rFonts w:ascii="Times New Roman" w:hAnsi="Times New Roman"/>
                <w:sz w:val="24"/>
                <w:szCs w:val="24"/>
                <w:lang w:val="ro-RO"/>
              </w:rPr>
            </w:pPr>
            <w:r w:rsidRPr="005720D9">
              <w:rPr>
                <w:rFonts w:ascii="Times New Roman" w:hAnsi="Times New Roman"/>
                <w:sz w:val="24"/>
                <w:szCs w:val="24"/>
                <w:lang w:val="ro-RO"/>
              </w:rPr>
              <w:t xml:space="preserve">d) costum de vară în stil </w:t>
            </w:r>
            <w:proofErr w:type="spellStart"/>
            <w:r w:rsidRPr="005720D9">
              <w:rPr>
                <w:rFonts w:ascii="Times New Roman" w:hAnsi="Times New Roman"/>
                <w:sz w:val="24"/>
                <w:szCs w:val="24"/>
                <w:lang w:val="ro-RO"/>
              </w:rPr>
              <w:t>casual</w:t>
            </w:r>
            <w:proofErr w:type="spellEnd"/>
            <w:r w:rsidRPr="005720D9">
              <w:rPr>
                <w:rFonts w:ascii="Times New Roman" w:hAnsi="Times New Roman"/>
                <w:sz w:val="24"/>
                <w:szCs w:val="24"/>
                <w:lang w:val="ro-RO"/>
              </w:rPr>
              <w:t>, format din tricou polo cu mâneca scurtă de culoare albă și pantaloni cargo de culoare albastră-închis;</w:t>
            </w:r>
          </w:p>
          <w:p w14:paraId="21C79105" w14:textId="77777777" w:rsidR="00275281" w:rsidRPr="005720D9" w:rsidRDefault="00275281" w:rsidP="005720D9">
            <w:pPr>
              <w:tabs>
                <w:tab w:val="left" w:pos="927"/>
                <w:tab w:val="left" w:pos="993"/>
                <w:tab w:val="left" w:pos="1134"/>
                <w:tab w:val="left" w:pos="1276"/>
              </w:tabs>
              <w:ind w:firstLine="0"/>
              <w:rPr>
                <w:rFonts w:ascii="Times New Roman" w:hAnsi="Times New Roman"/>
                <w:sz w:val="24"/>
                <w:szCs w:val="24"/>
                <w:lang w:val="ro-RO"/>
              </w:rPr>
            </w:pPr>
            <w:r w:rsidRPr="005720D9">
              <w:rPr>
                <w:rFonts w:ascii="Times New Roman" w:hAnsi="Times New Roman"/>
                <w:sz w:val="24"/>
                <w:szCs w:val="24"/>
                <w:lang w:val="ro-RO"/>
              </w:rPr>
              <w:t>e) geacă de sezon intermedia cu glugă detașabilă de culoare albastră-închis din țesătură de geacă cu impregnare hidrofugă. Închiderea centrală este cu fermoar, cu pată interioară și exterioară.</w:t>
            </w:r>
          </w:p>
          <w:p w14:paraId="00133C52" w14:textId="77777777" w:rsidR="00275281" w:rsidRPr="005720D9" w:rsidRDefault="00275281" w:rsidP="005720D9">
            <w:pPr>
              <w:tabs>
                <w:tab w:val="left" w:pos="927"/>
              </w:tabs>
              <w:ind w:firstLine="0"/>
              <w:rPr>
                <w:rFonts w:ascii="Times New Roman" w:hAnsi="Times New Roman"/>
                <w:sz w:val="24"/>
                <w:szCs w:val="24"/>
                <w:lang w:val="ro-RO"/>
              </w:rPr>
            </w:pPr>
            <w:r w:rsidRPr="005720D9">
              <w:rPr>
                <w:rFonts w:ascii="Times New Roman" w:hAnsi="Times New Roman"/>
                <w:sz w:val="24"/>
                <w:szCs w:val="24"/>
                <w:lang w:val="ro-RO"/>
              </w:rPr>
              <w:t xml:space="preserve">f) vestă matlasată de culoare albastră-închis, confecționată din țesături mixte hidrofobe în stil </w:t>
            </w:r>
            <w:proofErr w:type="spellStart"/>
            <w:r w:rsidRPr="005720D9">
              <w:rPr>
                <w:rFonts w:ascii="Times New Roman" w:hAnsi="Times New Roman"/>
                <w:sz w:val="24"/>
                <w:szCs w:val="24"/>
                <w:lang w:val="ro-RO"/>
              </w:rPr>
              <w:t>casual</w:t>
            </w:r>
            <w:proofErr w:type="spellEnd"/>
            <w:r w:rsidRPr="005720D9">
              <w:rPr>
                <w:rFonts w:ascii="Times New Roman" w:hAnsi="Times New Roman"/>
                <w:sz w:val="24"/>
                <w:szCs w:val="24"/>
                <w:lang w:val="ro-RO"/>
              </w:rPr>
              <w:t>.</w:t>
            </w:r>
          </w:p>
          <w:p w14:paraId="7CFDBE8C" w14:textId="77777777" w:rsidR="00275281" w:rsidRPr="005720D9" w:rsidRDefault="00275281" w:rsidP="005720D9">
            <w:pPr>
              <w:tabs>
                <w:tab w:val="left" w:pos="927"/>
              </w:tabs>
              <w:ind w:firstLine="0"/>
              <w:rPr>
                <w:rFonts w:ascii="Times New Roman" w:hAnsi="Times New Roman"/>
                <w:sz w:val="24"/>
                <w:szCs w:val="24"/>
                <w:lang w:val="ro-RO"/>
              </w:rPr>
            </w:pPr>
            <w:r w:rsidRPr="005720D9">
              <w:rPr>
                <w:rFonts w:ascii="Times New Roman" w:hAnsi="Times New Roman"/>
                <w:sz w:val="24"/>
                <w:szCs w:val="24"/>
                <w:lang w:val="ro-RO"/>
              </w:rPr>
              <w:t xml:space="preserve">g) cravată din </w:t>
            </w:r>
            <w:proofErr w:type="spellStart"/>
            <w:r w:rsidRPr="005720D9">
              <w:rPr>
                <w:rFonts w:ascii="Times New Roman" w:hAnsi="Times New Roman"/>
                <w:sz w:val="24"/>
                <w:szCs w:val="24"/>
                <w:lang w:val="ro-RO"/>
              </w:rPr>
              <w:t>semilână</w:t>
            </w:r>
            <w:proofErr w:type="spellEnd"/>
            <w:r w:rsidRPr="005720D9">
              <w:rPr>
                <w:rFonts w:ascii="Times New Roman" w:hAnsi="Times New Roman"/>
                <w:sz w:val="24"/>
                <w:szCs w:val="24"/>
                <w:lang w:val="ro-RO"/>
              </w:rPr>
              <w:t xml:space="preserve"> de culoare albastră-deschis</w:t>
            </w:r>
          </w:p>
          <w:p w14:paraId="2D83F9DF" w14:textId="77777777" w:rsidR="00275281" w:rsidRPr="005720D9" w:rsidRDefault="00275281" w:rsidP="005720D9">
            <w:pPr>
              <w:tabs>
                <w:tab w:val="left" w:pos="311"/>
              </w:tabs>
              <w:ind w:firstLine="0"/>
              <w:rPr>
                <w:rFonts w:ascii="Times New Roman" w:hAnsi="Times New Roman"/>
                <w:sz w:val="24"/>
                <w:szCs w:val="24"/>
                <w:lang w:val="ro-RO"/>
              </w:rPr>
            </w:pPr>
            <w:r w:rsidRPr="005720D9">
              <w:rPr>
                <w:rFonts w:ascii="Times New Roman" w:hAnsi="Times New Roman"/>
                <w:sz w:val="24"/>
                <w:szCs w:val="24"/>
                <w:lang w:val="ro-RO"/>
              </w:rPr>
              <w:t>4.</w:t>
            </w:r>
            <w:r w:rsidRPr="005720D9">
              <w:rPr>
                <w:rFonts w:ascii="Times New Roman" w:hAnsi="Times New Roman"/>
                <w:sz w:val="24"/>
                <w:szCs w:val="24"/>
                <w:lang w:val="ro-RO"/>
              </w:rPr>
              <w:tab/>
              <w:t>La semnele de distincție se raportează:</w:t>
            </w:r>
          </w:p>
          <w:p w14:paraId="3B15AE9D" w14:textId="77777777" w:rsidR="00275281" w:rsidRPr="005720D9" w:rsidRDefault="00275281" w:rsidP="005720D9">
            <w:pPr>
              <w:tabs>
                <w:tab w:val="left" w:pos="927"/>
              </w:tabs>
              <w:ind w:firstLine="0"/>
              <w:rPr>
                <w:rFonts w:ascii="Times New Roman" w:hAnsi="Times New Roman"/>
                <w:sz w:val="24"/>
                <w:szCs w:val="24"/>
                <w:lang w:val="ro-RO"/>
              </w:rPr>
            </w:pPr>
            <w:r w:rsidRPr="005720D9">
              <w:rPr>
                <w:rFonts w:ascii="Times New Roman" w:hAnsi="Times New Roman"/>
                <w:sz w:val="24"/>
                <w:szCs w:val="24"/>
                <w:lang w:val="ro-RO"/>
              </w:rPr>
              <w:lastRenderedPageBreak/>
              <w:t>1) semnul acoperământului pentru cap – inscripția „ANSP” de culoare albă, brodată pe partea frontală a chipiului;</w:t>
            </w:r>
          </w:p>
          <w:p w14:paraId="49D88544" w14:textId="77777777" w:rsidR="00275281" w:rsidRPr="005720D9" w:rsidRDefault="00275281" w:rsidP="005720D9">
            <w:pPr>
              <w:tabs>
                <w:tab w:val="left" w:pos="927"/>
              </w:tabs>
              <w:ind w:firstLine="0"/>
              <w:rPr>
                <w:rFonts w:ascii="Times New Roman" w:hAnsi="Times New Roman"/>
                <w:sz w:val="24"/>
                <w:szCs w:val="24"/>
                <w:lang w:val="ro-RO"/>
              </w:rPr>
            </w:pPr>
            <w:r w:rsidRPr="005720D9">
              <w:rPr>
                <w:rFonts w:ascii="Times New Roman" w:hAnsi="Times New Roman"/>
                <w:sz w:val="24"/>
                <w:szCs w:val="24"/>
                <w:lang w:val="ro-RO"/>
              </w:rPr>
              <w:t>2) petlițele – insigne de culoare argintie, care reprezintă simbolul medicinii, confecționate în formă de caduceu reprezentat printr-un baston cu două aripioare în vârf, încolăcit de doi șerpi;</w:t>
            </w:r>
          </w:p>
          <w:p w14:paraId="127D5F71" w14:textId="77777777" w:rsidR="00275281" w:rsidRPr="005720D9" w:rsidRDefault="00275281" w:rsidP="005720D9">
            <w:pPr>
              <w:tabs>
                <w:tab w:val="left" w:pos="927"/>
              </w:tabs>
              <w:ind w:firstLine="0"/>
              <w:rPr>
                <w:rFonts w:ascii="Times New Roman" w:hAnsi="Times New Roman"/>
                <w:sz w:val="24"/>
                <w:szCs w:val="24"/>
                <w:lang w:val="ro-RO"/>
              </w:rPr>
            </w:pPr>
            <w:r w:rsidRPr="005720D9">
              <w:rPr>
                <w:rFonts w:ascii="Times New Roman" w:hAnsi="Times New Roman"/>
                <w:sz w:val="24"/>
                <w:szCs w:val="24"/>
                <w:lang w:val="ro-RO"/>
              </w:rPr>
              <w:t xml:space="preserve">3) stema Agenției – un scut oval cu câmp albastru, încadrat într-o bordură roșie, în care se află zeița </w:t>
            </w:r>
            <w:proofErr w:type="spellStart"/>
            <w:r w:rsidRPr="005720D9">
              <w:rPr>
                <w:rFonts w:ascii="Times New Roman" w:hAnsi="Times New Roman"/>
                <w:sz w:val="24"/>
                <w:szCs w:val="24"/>
                <w:lang w:val="ro-RO"/>
              </w:rPr>
              <w:t>Hygieia</w:t>
            </w:r>
            <w:proofErr w:type="spellEnd"/>
            <w:r w:rsidRPr="005720D9">
              <w:rPr>
                <w:rFonts w:ascii="Times New Roman" w:hAnsi="Times New Roman"/>
                <w:sz w:val="24"/>
                <w:szCs w:val="24"/>
                <w:lang w:val="ro-RO"/>
              </w:rPr>
              <w:t>, având încolăcit pe mâna dreaptă un șarpe, pe care-l hrănește dintr-o cupă ținută în mâna stângă, la baza scutului pe o eșarfă de argint, cu litere capitale albastre fiind plasată inscripția ,,MORBUS FACILIUS PRAEVENIRE”. Stema va fi cusută pe mâneca dreaptă a gecilor, sacourilor și tricourilor polo;</w:t>
            </w:r>
          </w:p>
          <w:p w14:paraId="6EC32E71" w14:textId="77777777" w:rsidR="00275281" w:rsidRPr="005720D9" w:rsidRDefault="00275281" w:rsidP="005720D9">
            <w:pPr>
              <w:tabs>
                <w:tab w:val="left" w:pos="927"/>
              </w:tabs>
              <w:ind w:firstLine="0"/>
              <w:rPr>
                <w:rFonts w:ascii="Times New Roman" w:hAnsi="Times New Roman"/>
                <w:sz w:val="24"/>
                <w:szCs w:val="24"/>
                <w:lang w:val="ro-RO"/>
              </w:rPr>
            </w:pPr>
            <w:r w:rsidRPr="005720D9">
              <w:rPr>
                <w:rFonts w:ascii="Times New Roman" w:hAnsi="Times New Roman"/>
                <w:sz w:val="24"/>
                <w:szCs w:val="24"/>
                <w:lang w:val="ro-RO"/>
              </w:rPr>
              <w:t xml:space="preserve">4) semne distinctive – embleme, de formă dreptunghiulară, atașate pe pieptul. În partea dreaptă se află un </w:t>
            </w:r>
            <w:proofErr w:type="spellStart"/>
            <w:r w:rsidRPr="005720D9">
              <w:rPr>
                <w:rFonts w:ascii="Times New Roman" w:hAnsi="Times New Roman"/>
                <w:sz w:val="24"/>
                <w:szCs w:val="24"/>
                <w:lang w:val="ro-RO"/>
              </w:rPr>
              <w:t>chevron</w:t>
            </w:r>
            <w:proofErr w:type="spellEnd"/>
            <w:r w:rsidRPr="005720D9">
              <w:rPr>
                <w:rFonts w:ascii="Times New Roman" w:hAnsi="Times New Roman"/>
                <w:sz w:val="24"/>
                <w:szCs w:val="24"/>
                <w:lang w:val="ro-RO"/>
              </w:rPr>
              <w:t xml:space="preserve"> dreptunghiular pe care este brodată denumirea funcției deținute de inspector. Pe partea stângă există un </w:t>
            </w:r>
            <w:proofErr w:type="spellStart"/>
            <w:r w:rsidRPr="005720D9">
              <w:rPr>
                <w:rFonts w:ascii="Times New Roman" w:hAnsi="Times New Roman"/>
                <w:sz w:val="24"/>
                <w:szCs w:val="24"/>
                <w:lang w:val="ro-RO"/>
              </w:rPr>
              <w:t>chevron</w:t>
            </w:r>
            <w:proofErr w:type="spellEnd"/>
            <w:r w:rsidRPr="005720D9">
              <w:rPr>
                <w:rFonts w:ascii="Times New Roman" w:hAnsi="Times New Roman"/>
                <w:sz w:val="24"/>
                <w:szCs w:val="24"/>
                <w:lang w:val="ro-RO"/>
              </w:rPr>
              <w:t xml:space="preserve"> dreptunghiular pe care este inscripționată abrevierea Agenției (ANSP);</w:t>
            </w:r>
          </w:p>
          <w:p w14:paraId="50D98E53" w14:textId="77777777" w:rsidR="00275281" w:rsidRPr="005720D9" w:rsidRDefault="00275281" w:rsidP="005720D9">
            <w:pPr>
              <w:tabs>
                <w:tab w:val="left" w:pos="927"/>
              </w:tabs>
              <w:ind w:firstLine="0"/>
              <w:rPr>
                <w:rFonts w:ascii="Times New Roman" w:hAnsi="Times New Roman"/>
                <w:sz w:val="24"/>
                <w:szCs w:val="24"/>
                <w:lang w:val="ro-RO"/>
              </w:rPr>
            </w:pPr>
            <w:r w:rsidRPr="005720D9">
              <w:rPr>
                <w:rFonts w:ascii="Times New Roman" w:hAnsi="Times New Roman"/>
                <w:sz w:val="24"/>
                <w:szCs w:val="24"/>
                <w:lang w:val="ro-RO"/>
              </w:rPr>
              <w:t>5) tresele – panglici tricolore (albastru, alb și roșu), cusute la 9 cm de la marginea mânecii sacoului, deasupra deschiderii din cusătura cotului.</w:t>
            </w:r>
          </w:p>
          <w:p w14:paraId="4535E7EF" w14:textId="77777777" w:rsidR="00275281" w:rsidRPr="005720D9" w:rsidRDefault="00275281" w:rsidP="005720D9">
            <w:pPr>
              <w:tabs>
                <w:tab w:val="left" w:pos="927"/>
              </w:tabs>
              <w:ind w:firstLine="0"/>
              <w:rPr>
                <w:rFonts w:ascii="Times New Roman" w:hAnsi="Times New Roman"/>
                <w:sz w:val="24"/>
                <w:szCs w:val="24"/>
                <w:lang w:val="ro-RO"/>
              </w:rPr>
            </w:pPr>
            <w:r w:rsidRPr="005720D9">
              <w:rPr>
                <w:rFonts w:ascii="Times New Roman" w:hAnsi="Times New Roman"/>
                <w:sz w:val="24"/>
                <w:szCs w:val="24"/>
                <w:lang w:val="ro-RO"/>
              </w:rPr>
              <w:t xml:space="preserve">5. Uniforma de serviciu și însemnele specifice se acordă inspectorilor în mod gratuit, costul acestora fiind suportat de către Agenție.  </w:t>
            </w:r>
          </w:p>
          <w:p w14:paraId="400F973D" w14:textId="77777777" w:rsidR="00275281" w:rsidRPr="005720D9" w:rsidRDefault="00275281" w:rsidP="005720D9">
            <w:pPr>
              <w:tabs>
                <w:tab w:val="left" w:pos="927"/>
              </w:tabs>
              <w:ind w:firstLine="0"/>
              <w:rPr>
                <w:rFonts w:ascii="Times New Roman" w:hAnsi="Times New Roman"/>
                <w:sz w:val="24"/>
                <w:szCs w:val="24"/>
                <w:lang w:val="ro-RO"/>
              </w:rPr>
            </w:pPr>
            <w:r w:rsidRPr="005720D9">
              <w:rPr>
                <w:rFonts w:ascii="Times New Roman" w:hAnsi="Times New Roman"/>
                <w:sz w:val="24"/>
                <w:szCs w:val="24"/>
                <w:lang w:val="ro-RO"/>
              </w:rPr>
              <w:t xml:space="preserve">6. Uniforma se eliberează de la depozitul Agenției în strictă conformitate cu garnitura de confecție. Termenul de port fiind stabilit pentru o perioadă de doi ani de zile. </w:t>
            </w:r>
          </w:p>
          <w:p w14:paraId="3129C9B7" w14:textId="77777777" w:rsidR="00275281" w:rsidRPr="005720D9" w:rsidRDefault="00275281" w:rsidP="005720D9">
            <w:pPr>
              <w:tabs>
                <w:tab w:val="left" w:pos="311"/>
                <w:tab w:val="left" w:pos="993"/>
                <w:tab w:val="left" w:pos="1134"/>
                <w:tab w:val="left" w:pos="1418"/>
              </w:tabs>
              <w:ind w:firstLine="0"/>
              <w:rPr>
                <w:rFonts w:ascii="Times New Roman" w:hAnsi="Times New Roman"/>
                <w:sz w:val="24"/>
                <w:szCs w:val="24"/>
                <w:lang w:val="ro-RO"/>
              </w:rPr>
            </w:pPr>
            <w:r w:rsidRPr="005720D9">
              <w:rPr>
                <w:rFonts w:ascii="Times New Roman" w:hAnsi="Times New Roman"/>
                <w:sz w:val="24"/>
                <w:szCs w:val="24"/>
                <w:lang w:val="ro-RO"/>
              </w:rPr>
              <w:t>7.</w:t>
            </w:r>
            <w:r w:rsidRPr="005720D9">
              <w:rPr>
                <w:rFonts w:ascii="Times New Roman" w:hAnsi="Times New Roman"/>
                <w:sz w:val="24"/>
                <w:szCs w:val="24"/>
                <w:lang w:val="ro-RO"/>
              </w:rPr>
              <w:tab/>
              <w:t xml:space="preserve"> Distribuirea unui nou set al uniformei, în conformitate cu garnitura și normele de asigurare, aprobate prin prezenta hotărâre, se va efectua </w:t>
            </w:r>
            <w:r w:rsidRPr="005720D9">
              <w:rPr>
                <w:rFonts w:ascii="Times New Roman" w:hAnsi="Times New Roman"/>
                <w:sz w:val="24"/>
                <w:szCs w:val="24"/>
                <w:lang w:val="ro-RO"/>
              </w:rPr>
              <w:lastRenderedPageBreak/>
              <w:t>numai după utilizarea definitivă a uniformei anterior eliberate, potrivit termenelor de port, stabilite la momentul eliberării.</w:t>
            </w:r>
          </w:p>
          <w:p w14:paraId="2B2C410E" w14:textId="77777777" w:rsidR="00275281" w:rsidRPr="005720D9" w:rsidRDefault="00275281" w:rsidP="005720D9">
            <w:pPr>
              <w:tabs>
                <w:tab w:val="left" w:pos="311"/>
              </w:tabs>
              <w:ind w:firstLine="0"/>
              <w:rPr>
                <w:rFonts w:ascii="Times New Roman" w:hAnsi="Times New Roman"/>
                <w:strike/>
                <w:sz w:val="24"/>
                <w:szCs w:val="24"/>
                <w:lang w:val="ro-RO"/>
              </w:rPr>
            </w:pPr>
            <w:r w:rsidRPr="005720D9">
              <w:rPr>
                <w:rFonts w:ascii="Times New Roman" w:hAnsi="Times New Roman"/>
                <w:sz w:val="24"/>
                <w:szCs w:val="24"/>
                <w:lang w:val="ro-RO"/>
              </w:rPr>
              <w:t>8.</w:t>
            </w:r>
            <w:r w:rsidRPr="005720D9">
              <w:rPr>
                <w:rFonts w:ascii="Times New Roman" w:hAnsi="Times New Roman"/>
                <w:sz w:val="24"/>
                <w:szCs w:val="24"/>
                <w:lang w:val="ro-RO"/>
              </w:rPr>
              <w:tab/>
              <w:t xml:space="preserve"> Termenul inițial de port al uniformei se stabilește din data eliberării de la depozit, iar apoi se respectă periodicitatea prevăzută în pct. 6 al prezentului regulament.</w:t>
            </w:r>
            <w:r w:rsidRPr="005720D9">
              <w:rPr>
                <w:rFonts w:ascii="Times New Roman" w:hAnsi="Times New Roman"/>
                <w:strike/>
                <w:sz w:val="24"/>
                <w:szCs w:val="24"/>
                <w:lang w:val="ro-RO"/>
              </w:rPr>
              <w:t xml:space="preserve"> </w:t>
            </w:r>
          </w:p>
          <w:p w14:paraId="5BC88C2D" w14:textId="77777777" w:rsidR="00275281" w:rsidRPr="005720D9" w:rsidRDefault="00275281" w:rsidP="005720D9">
            <w:pPr>
              <w:tabs>
                <w:tab w:val="left" w:pos="927"/>
              </w:tabs>
              <w:ind w:firstLine="0"/>
              <w:rPr>
                <w:rFonts w:ascii="Times New Roman" w:hAnsi="Times New Roman"/>
                <w:sz w:val="24"/>
                <w:szCs w:val="24"/>
                <w:lang w:val="ro-RO"/>
              </w:rPr>
            </w:pPr>
            <w:r w:rsidRPr="005720D9">
              <w:rPr>
                <w:rFonts w:ascii="Times New Roman" w:hAnsi="Times New Roman"/>
                <w:sz w:val="24"/>
                <w:szCs w:val="24"/>
                <w:lang w:val="ro-RO"/>
              </w:rPr>
              <w:t>9. În cazul deteriorării, pierderii sau distrugerii uniformei de serviciu cu însemnele specifice din cauze subiective (utilizare defectuoasă, neglijență față de uniforma de serviciu cu însemnele specifice), se acorda o nouă uniformă de serviciu cu însemnele specifice, cu plata valorii uniformei de serviciu de către posesor.</w:t>
            </w:r>
          </w:p>
          <w:p w14:paraId="37B68F3D" w14:textId="77777777" w:rsidR="00275281" w:rsidRPr="005720D9" w:rsidRDefault="00275281" w:rsidP="005720D9">
            <w:pPr>
              <w:tabs>
                <w:tab w:val="left" w:pos="927"/>
              </w:tabs>
              <w:ind w:firstLine="0"/>
              <w:rPr>
                <w:rFonts w:ascii="Times New Roman" w:hAnsi="Times New Roman"/>
                <w:sz w:val="24"/>
                <w:szCs w:val="24"/>
                <w:lang w:val="ro-RO"/>
              </w:rPr>
            </w:pPr>
            <w:r w:rsidRPr="005720D9">
              <w:rPr>
                <w:rFonts w:ascii="Times New Roman" w:hAnsi="Times New Roman"/>
                <w:sz w:val="24"/>
                <w:szCs w:val="24"/>
                <w:lang w:val="ro-RO"/>
              </w:rPr>
              <w:t xml:space="preserve">10. În circumstanțele în care cu angajatul se încetează raporturile de serviciu din inițiativă proprie, în cazul eliberării din serviciu drept consecință a încălcării disciplinei de serviciu, comiterea unei infracțiuni și pentru condamnare în bază de sentință judecătorească definitivă, precum și în cazul încetării raporturilor de serviciu ca urmare a unor interdicții legale, el este obligat să achite diferența valorică a uniformei, precum și a componentelor ei, la momentul eliberării din serviciu, direct pe contul </w:t>
            </w:r>
            <w:proofErr w:type="spellStart"/>
            <w:r w:rsidRPr="005720D9">
              <w:rPr>
                <w:rFonts w:ascii="Times New Roman" w:hAnsi="Times New Roman"/>
                <w:sz w:val="24"/>
                <w:szCs w:val="24"/>
                <w:lang w:val="ro-RO"/>
              </w:rPr>
              <w:t>trezorerial</w:t>
            </w:r>
            <w:proofErr w:type="spellEnd"/>
            <w:r w:rsidRPr="005720D9">
              <w:rPr>
                <w:rFonts w:ascii="Times New Roman" w:hAnsi="Times New Roman"/>
                <w:sz w:val="24"/>
                <w:szCs w:val="24"/>
                <w:lang w:val="ro-RO"/>
              </w:rPr>
              <w:t xml:space="preserve"> al autorității sau prin reținere din salariu, dacă salariatul nu contestă acțiunea. În caz contrar, suma respectivă va fi percepută prin judecată. </w:t>
            </w:r>
          </w:p>
          <w:p w14:paraId="71A1D86C" w14:textId="77777777" w:rsidR="00275281" w:rsidRPr="005720D9" w:rsidRDefault="00275281" w:rsidP="005720D9">
            <w:pPr>
              <w:tabs>
                <w:tab w:val="left" w:pos="927"/>
              </w:tabs>
              <w:ind w:firstLine="0"/>
              <w:rPr>
                <w:rFonts w:ascii="Times New Roman" w:hAnsi="Times New Roman"/>
                <w:sz w:val="24"/>
                <w:szCs w:val="24"/>
                <w:lang w:val="ro-RO"/>
              </w:rPr>
            </w:pPr>
            <w:r w:rsidRPr="005720D9">
              <w:rPr>
                <w:rFonts w:ascii="Times New Roman" w:hAnsi="Times New Roman"/>
                <w:sz w:val="24"/>
                <w:szCs w:val="24"/>
                <w:lang w:val="ro-RO"/>
              </w:rPr>
              <w:t>11. Angajații cu care au fost încetate raporturile de serviciu din alte motive decât cele stipulate în punctul 10, sunt scutiți de rambursarea valorii uniformei, precum și a componentelor ei, neutilizate din plin, conform termenelor de port.”</w:t>
            </w:r>
          </w:p>
          <w:p w14:paraId="7C8707EC" w14:textId="46DF569B" w:rsidR="00275281" w:rsidRPr="005720D9" w:rsidRDefault="00275281" w:rsidP="005720D9">
            <w:pPr>
              <w:ind w:firstLine="0"/>
              <w:rPr>
                <w:rFonts w:ascii="Times New Roman" w:hAnsi="Times New Roman"/>
                <w:color w:val="333333"/>
                <w:sz w:val="24"/>
                <w:szCs w:val="24"/>
                <w:vertAlign w:val="superscript"/>
                <w:lang w:val="ro-RO" w:eastAsia="ru-MD"/>
              </w:rPr>
            </w:pP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E884B7A" w14:textId="77777777" w:rsidR="00275281" w:rsidRPr="005720D9" w:rsidRDefault="00275281" w:rsidP="005720D9">
            <w:pPr>
              <w:tabs>
                <w:tab w:val="left" w:pos="927"/>
              </w:tabs>
              <w:ind w:firstLine="0"/>
              <w:rPr>
                <w:rFonts w:ascii="Times New Roman" w:hAnsi="Times New Roman"/>
                <w:sz w:val="24"/>
                <w:szCs w:val="24"/>
                <w:vertAlign w:val="superscript"/>
                <w:lang w:val="ro-RO"/>
              </w:rPr>
            </w:pPr>
            <w:r w:rsidRPr="005720D9">
              <w:rPr>
                <w:rFonts w:ascii="Times New Roman" w:hAnsi="Times New Roman"/>
                <w:sz w:val="24"/>
                <w:szCs w:val="24"/>
                <w:lang w:val="ro-RO"/>
              </w:rPr>
              <w:lastRenderedPageBreak/>
              <w:t>„Anexa nr. 2</w:t>
            </w:r>
            <w:r w:rsidRPr="005720D9">
              <w:rPr>
                <w:rFonts w:ascii="Times New Roman" w:hAnsi="Times New Roman"/>
                <w:sz w:val="24"/>
                <w:szCs w:val="24"/>
                <w:vertAlign w:val="superscript"/>
                <w:lang w:val="ro-RO"/>
              </w:rPr>
              <w:t>2</w:t>
            </w:r>
          </w:p>
          <w:p w14:paraId="6DC44881" w14:textId="77777777" w:rsidR="00275281" w:rsidRPr="005720D9" w:rsidRDefault="00275281" w:rsidP="005720D9">
            <w:pPr>
              <w:tabs>
                <w:tab w:val="left" w:pos="927"/>
              </w:tabs>
              <w:ind w:left="284" w:firstLine="0"/>
              <w:rPr>
                <w:rFonts w:ascii="Times New Roman" w:hAnsi="Times New Roman"/>
                <w:sz w:val="24"/>
                <w:szCs w:val="24"/>
                <w:lang w:val="ro-RO"/>
              </w:rPr>
            </w:pPr>
            <w:r w:rsidRPr="005720D9">
              <w:rPr>
                <w:rFonts w:ascii="Times New Roman" w:hAnsi="Times New Roman"/>
                <w:sz w:val="24"/>
                <w:szCs w:val="24"/>
                <w:lang w:val="ro-RO"/>
              </w:rPr>
              <w:t xml:space="preserve"> la Hotărârea Guvernului nr.1090/2017</w:t>
            </w:r>
          </w:p>
          <w:p w14:paraId="1E1E7E1E" w14:textId="77777777" w:rsidR="00275281" w:rsidRPr="005720D9" w:rsidRDefault="00275281" w:rsidP="005720D9">
            <w:pPr>
              <w:tabs>
                <w:tab w:val="left" w:pos="927"/>
              </w:tabs>
              <w:rPr>
                <w:rFonts w:ascii="Times New Roman" w:hAnsi="Times New Roman"/>
                <w:sz w:val="24"/>
                <w:szCs w:val="24"/>
                <w:lang w:val="ro-RO"/>
              </w:rPr>
            </w:pPr>
          </w:p>
          <w:p w14:paraId="12D9051D" w14:textId="77777777" w:rsidR="00275281" w:rsidRPr="005720D9" w:rsidRDefault="00275281" w:rsidP="005720D9">
            <w:pPr>
              <w:tabs>
                <w:tab w:val="left" w:pos="927"/>
              </w:tabs>
              <w:rPr>
                <w:rFonts w:ascii="Times New Roman" w:hAnsi="Times New Roman"/>
                <w:sz w:val="24"/>
                <w:szCs w:val="24"/>
                <w:lang w:val="ro-RO"/>
              </w:rPr>
            </w:pPr>
          </w:p>
          <w:p w14:paraId="2AA5F690" w14:textId="77777777" w:rsidR="00275281" w:rsidRPr="005720D9" w:rsidRDefault="00275281" w:rsidP="005720D9">
            <w:pPr>
              <w:shd w:val="clear" w:color="auto" w:fill="FFFFFF"/>
              <w:ind w:firstLine="0"/>
              <w:rPr>
                <w:rFonts w:ascii="Times New Roman" w:hAnsi="Times New Roman"/>
                <w:b/>
                <w:bCs/>
                <w:sz w:val="24"/>
                <w:szCs w:val="24"/>
                <w:lang w:val="ro-RO" w:eastAsia="ru-RU"/>
              </w:rPr>
            </w:pPr>
            <w:r w:rsidRPr="005720D9">
              <w:rPr>
                <w:rFonts w:ascii="Times New Roman" w:hAnsi="Times New Roman"/>
                <w:b/>
                <w:bCs/>
                <w:sz w:val="24"/>
                <w:szCs w:val="24"/>
                <w:lang w:val="ro-RO" w:eastAsia="ru-RU"/>
              </w:rPr>
              <w:t>REGULAMENT</w:t>
            </w:r>
          </w:p>
          <w:p w14:paraId="1E4257F3" w14:textId="0BA1D19A" w:rsidR="00275281" w:rsidRPr="005720D9" w:rsidRDefault="00275281" w:rsidP="005720D9">
            <w:pPr>
              <w:shd w:val="clear" w:color="auto" w:fill="FFFFFF"/>
              <w:ind w:firstLine="0"/>
              <w:rPr>
                <w:rFonts w:ascii="Times New Roman" w:hAnsi="Times New Roman"/>
                <w:b/>
                <w:bCs/>
                <w:sz w:val="24"/>
                <w:szCs w:val="24"/>
                <w:lang w:val="ro-RO" w:eastAsia="ru-RU"/>
              </w:rPr>
            </w:pPr>
            <w:r w:rsidRPr="005720D9">
              <w:rPr>
                <w:rFonts w:ascii="Times New Roman" w:hAnsi="Times New Roman"/>
                <w:b/>
                <w:bCs/>
                <w:sz w:val="24"/>
                <w:szCs w:val="24"/>
                <w:lang w:val="ro-RO" w:eastAsia="ru-RU"/>
              </w:rPr>
              <w:t>privind uniforma și semnele de distincție a personalului Agenției Naționale pentru Sănătate Publică, abilitat cu funcții de control de stat în sănătate publică</w:t>
            </w:r>
          </w:p>
          <w:p w14:paraId="7234B9CD" w14:textId="77777777" w:rsidR="00275281" w:rsidRPr="005720D9" w:rsidRDefault="00275281" w:rsidP="005720D9">
            <w:pPr>
              <w:tabs>
                <w:tab w:val="left" w:pos="927"/>
              </w:tabs>
              <w:rPr>
                <w:rFonts w:ascii="Times New Roman" w:hAnsi="Times New Roman"/>
                <w:sz w:val="24"/>
                <w:szCs w:val="24"/>
                <w:lang w:val="ro-RO"/>
              </w:rPr>
            </w:pPr>
          </w:p>
          <w:p w14:paraId="5AFC6589" w14:textId="77777777" w:rsidR="00275281" w:rsidRPr="005720D9" w:rsidRDefault="00275281" w:rsidP="005720D9">
            <w:pPr>
              <w:tabs>
                <w:tab w:val="left" w:pos="181"/>
              </w:tabs>
              <w:ind w:firstLine="0"/>
              <w:rPr>
                <w:rFonts w:ascii="Times New Roman" w:hAnsi="Times New Roman"/>
                <w:sz w:val="24"/>
                <w:szCs w:val="24"/>
                <w:lang w:val="ro-RO"/>
              </w:rPr>
            </w:pPr>
            <w:r w:rsidRPr="005720D9">
              <w:rPr>
                <w:rFonts w:ascii="Times New Roman" w:hAnsi="Times New Roman"/>
                <w:sz w:val="24"/>
                <w:szCs w:val="24"/>
                <w:lang w:val="ro-RO"/>
              </w:rPr>
              <w:t>1.</w:t>
            </w:r>
            <w:r w:rsidRPr="005720D9">
              <w:rPr>
                <w:rFonts w:ascii="Times New Roman" w:hAnsi="Times New Roman"/>
                <w:sz w:val="24"/>
                <w:szCs w:val="24"/>
                <w:lang w:val="ro-RO"/>
              </w:rPr>
              <w:tab/>
              <w:t>În conformitate cu prevederile art. 18 alin. (5) din Legea nr.10/2009 privind supravegherea de stat a sănătății publice, personalul abilitat cu funcții de control de stat în sănătate publică (inspectorii), sunt asigurați cu uniformă.</w:t>
            </w:r>
          </w:p>
          <w:p w14:paraId="6D91770A" w14:textId="77777777" w:rsidR="00275281" w:rsidRPr="005720D9" w:rsidRDefault="00275281" w:rsidP="005720D9">
            <w:pPr>
              <w:tabs>
                <w:tab w:val="left" w:pos="181"/>
              </w:tabs>
              <w:ind w:firstLine="0"/>
              <w:rPr>
                <w:rFonts w:ascii="Times New Roman" w:hAnsi="Times New Roman"/>
                <w:sz w:val="24"/>
                <w:szCs w:val="24"/>
                <w:lang w:val="ro-RO"/>
              </w:rPr>
            </w:pPr>
            <w:r w:rsidRPr="005720D9">
              <w:rPr>
                <w:rFonts w:ascii="Times New Roman" w:hAnsi="Times New Roman"/>
                <w:sz w:val="24"/>
                <w:szCs w:val="24"/>
                <w:lang w:val="ro-RO"/>
              </w:rPr>
              <w:t>2.</w:t>
            </w:r>
            <w:r w:rsidRPr="005720D9">
              <w:rPr>
                <w:rFonts w:ascii="Times New Roman" w:hAnsi="Times New Roman"/>
                <w:sz w:val="24"/>
                <w:szCs w:val="24"/>
                <w:lang w:val="ro-RO"/>
              </w:rPr>
              <w:tab/>
              <w:t xml:space="preserve">Inspectorii sunt obligați să poarte uniforma de serviciu în cazul exercitării atribuțiilor de control de stat în sănătate publică. </w:t>
            </w:r>
          </w:p>
          <w:p w14:paraId="42CB0249" w14:textId="0F4F3ADA" w:rsidR="00275281" w:rsidRPr="005720D9" w:rsidRDefault="00275281" w:rsidP="005720D9">
            <w:pPr>
              <w:tabs>
                <w:tab w:val="left" w:pos="181"/>
              </w:tabs>
              <w:ind w:firstLine="0"/>
              <w:rPr>
                <w:rFonts w:ascii="Times New Roman" w:hAnsi="Times New Roman"/>
                <w:sz w:val="24"/>
                <w:szCs w:val="24"/>
                <w:lang w:val="ro-RO"/>
              </w:rPr>
            </w:pPr>
            <w:r w:rsidRPr="005720D9">
              <w:rPr>
                <w:rFonts w:ascii="Times New Roman" w:hAnsi="Times New Roman"/>
                <w:sz w:val="24"/>
                <w:szCs w:val="24"/>
                <w:lang w:val="ro-RO"/>
              </w:rPr>
              <w:t>3.</w:t>
            </w:r>
            <w:r w:rsidRPr="005720D9">
              <w:rPr>
                <w:rFonts w:ascii="Times New Roman" w:hAnsi="Times New Roman"/>
                <w:sz w:val="24"/>
                <w:szCs w:val="24"/>
                <w:lang w:val="ro-RO"/>
              </w:rPr>
              <w:tab/>
              <w:t>Setul de uniformă al inspectorilor include:</w:t>
            </w:r>
          </w:p>
          <w:p w14:paraId="0123724E" w14:textId="77777777" w:rsidR="00275281" w:rsidRPr="005720D9" w:rsidRDefault="00275281" w:rsidP="005720D9">
            <w:pPr>
              <w:tabs>
                <w:tab w:val="left" w:pos="927"/>
              </w:tabs>
              <w:ind w:firstLine="0"/>
              <w:rPr>
                <w:rFonts w:ascii="Times New Roman" w:hAnsi="Times New Roman"/>
                <w:sz w:val="24"/>
                <w:szCs w:val="24"/>
                <w:lang w:val="ro-RO"/>
              </w:rPr>
            </w:pPr>
            <w:r w:rsidRPr="005720D9">
              <w:rPr>
                <w:rFonts w:ascii="Times New Roman" w:hAnsi="Times New Roman"/>
                <w:sz w:val="24"/>
                <w:szCs w:val="24"/>
                <w:lang w:val="ro-RO"/>
              </w:rPr>
              <w:t>1) uniforma pentru bărbați:</w:t>
            </w:r>
          </w:p>
          <w:p w14:paraId="47E4CE43" w14:textId="77777777" w:rsidR="00275281" w:rsidRPr="005720D9" w:rsidRDefault="00275281" w:rsidP="005720D9">
            <w:pPr>
              <w:tabs>
                <w:tab w:val="left" w:pos="927"/>
              </w:tabs>
              <w:ind w:firstLine="0"/>
              <w:rPr>
                <w:rFonts w:ascii="Times New Roman" w:hAnsi="Times New Roman"/>
                <w:sz w:val="24"/>
                <w:szCs w:val="24"/>
                <w:lang w:val="ro-RO"/>
              </w:rPr>
            </w:pPr>
            <w:r w:rsidRPr="005720D9">
              <w:rPr>
                <w:rFonts w:ascii="Times New Roman" w:hAnsi="Times New Roman"/>
                <w:sz w:val="24"/>
                <w:szCs w:val="24"/>
                <w:lang w:val="ro-RO"/>
              </w:rPr>
              <w:t>a) chipiu de tip baseball de culoare albastră-închis, confecționat din țesături mixte, cu impregnare hidrofugă;</w:t>
            </w:r>
          </w:p>
          <w:p w14:paraId="2FC9B576" w14:textId="77777777" w:rsidR="00275281" w:rsidRPr="005720D9" w:rsidRDefault="00275281" w:rsidP="005720D9">
            <w:pPr>
              <w:tabs>
                <w:tab w:val="left" w:pos="927"/>
              </w:tabs>
              <w:ind w:firstLine="0"/>
              <w:rPr>
                <w:rFonts w:ascii="Times New Roman" w:hAnsi="Times New Roman"/>
                <w:sz w:val="24"/>
                <w:szCs w:val="24"/>
                <w:lang w:val="ro-RO"/>
              </w:rPr>
            </w:pPr>
            <w:r w:rsidRPr="005720D9">
              <w:rPr>
                <w:rFonts w:ascii="Times New Roman" w:hAnsi="Times New Roman"/>
                <w:sz w:val="24"/>
                <w:szCs w:val="24"/>
                <w:lang w:val="ro-RO"/>
              </w:rPr>
              <w:t xml:space="preserve">b) costum de iarnă, în stil clasic din </w:t>
            </w:r>
            <w:proofErr w:type="spellStart"/>
            <w:r w:rsidRPr="005720D9">
              <w:rPr>
                <w:rFonts w:ascii="Times New Roman" w:hAnsi="Times New Roman"/>
                <w:sz w:val="24"/>
                <w:szCs w:val="24"/>
                <w:lang w:val="ro-RO"/>
              </w:rPr>
              <w:t>semilână</w:t>
            </w:r>
            <w:proofErr w:type="spellEnd"/>
            <w:r w:rsidRPr="005720D9">
              <w:rPr>
                <w:rFonts w:ascii="Times New Roman" w:hAnsi="Times New Roman"/>
                <w:sz w:val="24"/>
                <w:szCs w:val="24"/>
                <w:lang w:val="ro-RO"/>
              </w:rPr>
              <w:t>, de culoare albastră-închis, format din sacou și pantaloni;</w:t>
            </w:r>
          </w:p>
          <w:p w14:paraId="7E4F5DD4" w14:textId="77777777" w:rsidR="00275281" w:rsidRPr="005720D9" w:rsidRDefault="00275281" w:rsidP="005720D9">
            <w:pPr>
              <w:tabs>
                <w:tab w:val="left" w:pos="322"/>
              </w:tabs>
              <w:ind w:firstLine="0"/>
              <w:rPr>
                <w:rFonts w:ascii="Times New Roman" w:hAnsi="Times New Roman"/>
                <w:sz w:val="24"/>
                <w:szCs w:val="24"/>
                <w:lang w:val="ro-RO"/>
              </w:rPr>
            </w:pPr>
            <w:r w:rsidRPr="005720D9">
              <w:rPr>
                <w:rFonts w:ascii="Times New Roman" w:hAnsi="Times New Roman"/>
                <w:sz w:val="24"/>
                <w:szCs w:val="24"/>
                <w:lang w:val="ro-RO"/>
              </w:rPr>
              <w:lastRenderedPageBreak/>
              <w:t>c)cămașă clasică cu mâneci lungi de culoare albă;</w:t>
            </w:r>
          </w:p>
          <w:p w14:paraId="138C8DAD" w14:textId="77777777" w:rsidR="00275281" w:rsidRPr="005720D9" w:rsidRDefault="00275281" w:rsidP="005720D9">
            <w:pPr>
              <w:tabs>
                <w:tab w:val="left" w:pos="322"/>
              </w:tabs>
              <w:ind w:firstLine="0"/>
              <w:rPr>
                <w:rFonts w:ascii="Times New Roman" w:hAnsi="Times New Roman"/>
                <w:sz w:val="24"/>
                <w:szCs w:val="24"/>
                <w:lang w:val="ro-RO"/>
              </w:rPr>
            </w:pPr>
            <w:r w:rsidRPr="005720D9">
              <w:rPr>
                <w:rFonts w:ascii="Times New Roman" w:hAnsi="Times New Roman"/>
                <w:sz w:val="24"/>
                <w:szCs w:val="24"/>
                <w:lang w:val="ro-RO"/>
              </w:rPr>
              <w:t xml:space="preserve">d) costum de vară în stil </w:t>
            </w:r>
            <w:proofErr w:type="spellStart"/>
            <w:r w:rsidRPr="005720D9">
              <w:rPr>
                <w:rFonts w:ascii="Times New Roman" w:hAnsi="Times New Roman"/>
                <w:sz w:val="24"/>
                <w:szCs w:val="24"/>
                <w:lang w:val="ro-RO"/>
              </w:rPr>
              <w:t>casual</w:t>
            </w:r>
            <w:proofErr w:type="spellEnd"/>
            <w:r w:rsidRPr="005720D9">
              <w:rPr>
                <w:rFonts w:ascii="Times New Roman" w:hAnsi="Times New Roman"/>
                <w:sz w:val="24"/>
                <w:szCs w:val="24"/>
                <w:lang w:val="ro-RO"/>
              </w:rPr>
              <w:t>, format din tricou polo cu mâneca scurtă de culoare albă și pantaloni cargo de culoare albastră-închis;</w:t>
            </w:r>
          </w:p>
          <w:p w14:paraId="00995324" w14:textId="77777777" w:rsidR="00275281" w:rsidRPr="005720D9" w:rsidRDefault="00275281" w:rsidP="005720D9">
            <w:pPr>
              <w:tabs>
                <w:tab w:val="left" w:pos="322"/>
              </w:tabs>
              <w:ind w:firstLine="0"/>
              <w:rPr>
                <w:rFonts w:ascii="Times New Roman" w:hAnsi="Times New Roman"/>
                <w:sz w:val="24"/>
                <w:szCs w:val="24"/>
                <w:lang w:val="ro-RO"/>
              </w:rPr>
            </w:pPr>
            <w:r w:rsidRPr="005720D9">
              <w:rPr>
                <w:rFonts w:ascii="Times New Roman" w:hAnsi="Times New Roman"/>
                <w:sz w:val="24"/>
                <w:szCs w:val="24"/>
                <w:lang w:val="ro-RO"/>
              </w:rPr>
              <w:t>e)</w:t>
            </w:r>
            <w:r w:rsidRPr="005720D9">
              <w:rPr>
                <w:rFonts w:ascii="Times New Roman" w:hAnsi="Times New Roman"/>
                <w:sz w:val="24"/>
                <w:szCs w:val="24"/>
                <w:lang w:val="ro-RO"/>
              </w:rPr>
              <w:tab/>
              <w:t xml:space="preserve"> geacă de sezon intermedia cu glugă detașabilă de culoare albastră-închis din de geacă cu impregnare hidrofugă. Închiderea centrală este cu fermoar, cu pată interioară și exterioară;</w:t>
            </w:r>
          </w:p>
          <w:p w14:paraId="51B4BF2E" w14:textId="0438581F" w:rsidR="00275281" w:rsidRPr="005720D9" w:rsidRDefault="00275281" w:rsidP="005720D9">
            <w:pPr>
              <w:tabs>
                <w:tab w:val="left" w:pos="322"/>
              </w:tabs>
              <w:ind w:firstLine="0"/>
              <w:rPr>
                <w:rFonts w:ascii="Times New Roman" w:hAnsi="Times New Roman"/>
                <w:sz w:val="24"/>
                <w:szCs w:val="24"/>
                <w:lang w:val="ro-RO"/>
              </w:rPr>
            </w:pPr>
            <w:r w:rsidRPr="005720D9">
              <w:rPr>
                <w:rFonts w:ascii="Times New Roman" w:hAnsi="Times New Roman"/>
                <w:sz w:val="24"/>
                <w:szCs w:val="24"/>
                <w:lang w:val="ro-RO"/>
              </w:rPr>
              <w:t>f)</w:t>
            </w:r>
            <w:r w:rsidRPr="005720D9">
              <w:rPr>
                <w:rFonts w:ascii="Times New Roman" w:hAnsi="Times New Roman"/>
                <w:sz w:val="24"/>
                <w:szCs w:val="24"/>
                <w:lang w:val="ro-RO"/>
              </w:rPr>
              <w:tab/>
              <w:t xml:space="preserve"> vestă matlasată de culoare albastră-închis, confecționată din țesături mixte hidrofobe în stil </w:t>
            </w:r>
            <w:proofErr w:type="spellStart"/>
            <w:r w:rsidRPr="005720D9">
              <w:rPr>
                <w:rFonts w:ascii="Times New Roman" w:hAnsi="Times New Roman"/>
                <w:sz w:val="24"/>
                <w:szCs w:val="24"/>
                <w:lang w:val="ro-RO"/>
              </w:rPr>
              <w:t>casual</w:t>
            </w:r>
            <w:proofErr w:type="spellEnd"/>
            <w:r w:rsidRPr="005720D9">
              <w:rPr>
                <w:rFonts w:ascii="Times New Roman" w:hAnsi="Times New Roman"/>
                <w:sz w:val="24"/>
                <w:szCs w:val="24"/>
                <w:lang w:val="ro-RO"/>
              </w:rPr>
              <w:t xml:space="preserve">; </w:t>
            </w:r>
          </w:p>
          <w:p w14:paraId="1E1719AF" w14:textId="77777777" w:rsidR="00275281" w:rsidRPr="005720D9" w:rsidRDefault="00275281" w:rsidP="005720D9">
            <w:pPr>
              <w:tabs>
                <w:tab w:val="left" w:pos="927"/>
                <w:tab w:val="left" w:pos="1276"/>
              </w:tabs>
              <w:ind w:firstLine="0"/>
              <w:rPr>
                <w:rFonts w:ascii="Times New Roman" w:hAnsi="Times New Roman"/>
                <w:sz w:val="24"/>
                <w:szCs w:val="24"/>
                <w:lang w:val="ro-RO"/>
              </w:rPr>
            </w:pPr>
            <w:r w:rsidRPr="005720D9">
              <w:rPr>
                <w:rFonts w:ascii="Times New Roman" w:hAnsi="Times New Roman"/>
                <w:sz w:val="24"/>
                <w:szCs w:val="24"/>
                <w:lang w:val="ro-RO"/>
              </w:rPr>
              <w:t xml:space="preserve">g) cravată din </w:t>
            </w:r>
            <w:proofErr w:type="spellStart"/>
            <w:r w:rsidRPr="005720D9">
              <w:rPr>
                <w:rFonts w:ascii="Times New Roman" w:hAnsi="Times New Roman"/>
                <w:sz w:val="24"/>
                <w:szCs w:val="24"/>
                <w:lang w:val="ro-RO"/>
              </w:rPr>
              <w:t>semilână</w:t>
            </w:r>
            <w:proofErr w:type="spellEnd"/>
            <w:r w:rsidRPr="005720D9">
              <w:rPr>
                <w:rFonts w:ascii="Times New Roman" w:hAnsi="Times New Roman"/>
                <w:sz w:val="24"/>
                <w:szCs w:val="24"/>
                <w:lang w:val="ro-RO"/>
              </w:rPr>
              <w:t xml:space="preserve"> de culoare albastră-deschis.</w:t>
            </w:r>
          </w:p>
          <w:p w14:paraId="77411D78" w14:textId="77777777" w:rsidR="00275281" w:rsidRPr="005720D9" w:rsidRDefault="00275281" w:rsidP="005720D9">
            <w:pPr>
              <w:tabs>
                <w:tab w:val="left" w:pos="927"/>
                <w:tab w:val="left" w:pos="1276"/>
              </w:tabs>
              <w:ind w:firstLine="0"/>
              <w:rPr>
                <w:rFonts w:ascii="Times New Roman" w:hAnsi="Times New Roman"/>
                <w:sz w:val="24"/>
                <w:szCs w:val="24"/>
                <w:lang w:val="ro-RO"/>
              </w:rPr>
            </w:pPr>
            <w:r w:rsidRPr="005720D9">
              <w:rPr>
                <w:rFonts w:ascii="Times New Roman" w:hAnsi="Times New Roman"/>
                <w:sz w:val="24"/>
                <w:szCs w:val="24"/>
                <w:lang w:val="ro-RO"/>
              </w:rPr>
              <w:t>2) uniforma pentru femei:</w:t>
            </w:r>
          </w:p>
          <w:p w14:paraId="18148F10" w14:textId="77777777" w:rsidR="00275281" w:rsidRPr="005720D9" w:rsidRDefault="00275281" w:rsidP="005720D9">
            <w:pPr>
              <w:tabs>
                <w:tab w:val="left" w:pos="927"/>
              </w:tabs>
              <w:ind w:firstLine="0"/>
              <w:rPr>
                <w:rFonts w:ascii="Times New Roman" w:hAnsi="Times New Roman"/>
                <w:sz w:val="24"/>
                <w:szCs w:val="24"/>
                <w:lang w:val="ro-RO"/>
              </w:rPr>
            </w:pPr>
            <w:r w:rsidRPr="005720D9">
              <w:rPr>
                <w:rFonts w:ascii="Times New Roman" w:hAnsi="Times New Roman"/>
                <w:sz w:val="24"/>
                <w:szCs w:val="24"/>
                <w:lang w:val="ro-RO"/>
              </w:rPr>
              <w:t>a) chipiu de tip baseball de culoare albastră-închis, confecționat din țesături mixte, cu impregnare hidrofugă;</w:t>
            </w:r>
          </w:p>
          <w:p w14:paraId="67C12610" w14:textId="77777777" w:rsidR="00275281" w:rsidRPr="005720D9" w:rsidRDefault="00275281" w:rsidP="005720D9">
            <w:pPr>
              <w:tabs>
                <w:tab w:val="left" w:pos="927"/>
                <w:tab w:val="left" w:pos="1276"/>
              </w:tabs>
              <w:ind w:firstLine="0"/>
              <w:rPr>
                <w:rFonts w:ascii="Times New Roman" w:hAnsi="Times New Roman"/>
                <w:sz w:val="24"/>
                <w:szCs w:val="24"/>
                <w:lang w:val="ro-RO"/>
              </w:rPr>
            </w:pPr>
            <w:r w:rsidRPr="005720D9">
              <w:rPr>
                <w:rFonts w:ascii="Times New Roman" w:hAnsi="Times New Roman"/>
                <w:sz w:val="24"/>
                <w:szCs w:val="24"/>
                <w:lang w:val="ro-RO"/>
              </w:rPr>
              <w:t xml:space="preserve">b) costum de iarnă, în stil clasic din </w:t>
            </w:r>
            <w:proofErr w:type="spellStart"/>
            <w:r w:rsidRPr="005720D9">
              <w:rPr>
                <w:rFonts w:ascii="Times New Roman" w:hAnsi="Times New Roman"/>
                <w:sz w:val="24"/>
                <w:szCs w:val="24"/>
                <w:lang w:val="ro-RO"/>
              </w:rPr>
              <w:t>semilână</w:t>
            </w:r>
            <w:proofErr w:type="spellEnd"/>
            <w:r w:rsidRPr="005720D9">
              <w:rPr>
                <w:rFonts w:ascii="Times New Roman" w:hAnsi="Times New Roman"/>
                <w:sz w:val="24"/>
                <w:szCs w:val="24"/>
                <w:lang w:val="ro-RO"/>
              </w:rPr>
              <w:t>, de culoare albastră-închis, format din sacou, pantaloni și fustă;</w:t>
            </w:r>
          </w:p>
          <w:p w14:paraId="77DE1810" w14:textId="77777777" w:rsidR="00275281" w:rsidRPr="005720D9" w:rsidRDefault="00275281" w:rsidP="005720D9">
            <w:pPr>
              <w:tabs>
                <w:tab w:val="left" w:pos="927"/>
                <w:tab w:val="left" w:pos="1276"/>
              </w:tabs>
              <w:ind w:firstLine="0"/>
              <w:rPr>
                <w:rFonts w:ascii="Times New Roman" w:hAnsi="Times New Roman"/>
                <w:sz w:val="24"/>
                <w:szCs w:val="24"/>
                <w:lang w:val="ro-RO"/>
              </w:rPr>
            </w:pPr>
            <w:r w:rsidRPr="005720D9">
              <w:rPr>
                <w:rFonts w:ascii="Times New Roman" w:hAnsi="Times New Roman"/>
                <w:sz w:val="24"/>
                <w:szCs w:val="24"/>
                <w:lang w:val="ro-RO"/>
              </w:rPr>
              <w:t>c) cămașă clasică cu mâneci lungi de culoare albă</w:t>
            </w:r>
          </w:p>
          <w:p w14:paraId="1E4E1F5E" w14:textId="77777777" w:rsidR="00275281" w:rsidRPr="005720D9" w:rsidRDefault="00275281" w:rsidP="005720D9">
            <w:pPr>
              <w:tabs>
                <w:tab w:val="left" w:pos="927"/>
                <w:tab w:val="left" w:pos="1276"/>
              </w:tabs>
              <w:ind w:firstLine="0"/>
              <w:rPr>
                <w:rFonts w:ascii="Times New Roman" w:hAnsi="Times New Roman"/>
                <w:sz w:val="24"/>
                <w:szCs w:val="24"/>
                <w:lang w:val="ro-RO"/>
              </w:rPr>
            </w:pPr>
            <w:r w:rsidRPr="005720D9">
              <w:rPr>
                <w:rFonts w:ascii="Times New Roman" w:hAnsi="Times New Roman"/>
                <w:sz w:val="24"/>
                <w:szCs w:val="24"/>
                <w:lang w:val="ro-RO"/>
              </w:rPr>
              <w:t xml:space="preserve">d) costum de vară în stil </w:t>
            </w:r>
            <w:proofErr w:type="spellStart"/>
            <w:r w:rsidRPr="005720D9">
              <w:rPr>
                <w:rFonts w:ascii="Times New Roman" w:hAnsi="Times New Roman"/>
                <w:sz w:val="24"/>
                <w:szCs w:val="24"/>
                <w:lang w:val="ro-RO"/>
              </w:rPr>
              <w:t>casual</w:t>
            </w:r>
            <w:proofErr w:type="spellEnd"/>
            <w:r w:rsidRPr="005720D9">
              <w:rPr>
                <w:rFonts w:ascii="Times New Roman" w:hAnsi="Times New Roman"/>
                <w:sz w:val="24"/>
                <w:szCs w:val="24"/>
                <w:lang w:val="ro-RO"/>
              </w:rPr>
              <w:t>, format din tricou polo cu mâneca scurtă de culoare albă și pantaloni cargo de culoare albastră-închis;</w:t>
            </w:r>
          </w:p>
          <w:p w14:paraId="36160EDF" w14:textId="77777777" w:rsidR="00275281" w:rsidRPr="005720D9" w:rsidRDefault="00275281" w:rsidP="005720D9">
            <w:pPr>
              <w:tabs>
                <w:tab w:val="left" w:pos="927"/>
                <w:tab w:val="left" w:pos="993"/>
                <w:tab w:val="left" w:pos="1134"/>
                <w:tab w:val="left" w:pos="1276"/>
              </w:tabs>
              <w:ind w:firstLine="0"/>
              <w:rPr>
                <w:rFonts w:ascii="Times New Roman" w:hAnsi="Times New Roman"/>
                <w:sz w:val="24"/>
                <w:szCs w:val="24"/>
                <w:lang w:val="ro-RO"/>
              </w:rPr>
            </w:pPr>
            <w:r w:rsidRPr="005720D9">
              <w:rPr>
                <w:rFonts w:ascii="Times New Roman" w:hAnsi="Times New Roman"/>
                <w:sz w:val="24"/>
                <w:szCs w:val="24"/>
                <w:lang w:val="ro-RO"/>
              </w:rPr>
              <w:t>e) geacă de sezon intermedia cu glugă detașabilă de culoare albastră-închis din țesătură de geacă cu impregnare hidrofugă. Închiderea centrală este cu fermoar, cu pată interioară și exterioară.</w:t>
            </w:r>
          </w:p>
          <w:p w14:paraId="074563EC" w14:textId="77777777" w:rsidR="00275281" w:rsidRPr="005720D9" w:rsidRDefault="00275281" w:rsidP="005720D9">
            <w:pPr>
              <w:tabs>
                <w:tab w:val="left" w:pos="927"/>
              </w:tabs>
              <w:ind w:firstLine="0"/>
              <w:rPr>
                <w:rFonts w:ascii="Times New Roman" w:hAnsi="Times New Roman"/>
                <w:sz w:val="24"/>
                <w:szCs w:val="24"/>
                <w:lang w:val="ro-RO"/>
              </w:rPr>
            </w:pPr>
            <w:r w:rsidRPr="005720D9">
              <w:rPr>
                <w:rFonts w:ascii="Times New Roman" w:hAnsi="Times New Roman"/>
                <w:sz w:val="24"/>
                <w:szCs w:val="24"/>
                <w:lang w:val="ro-RO"/>
              </w:rPr>
              <w:t xml:space="preserve">f) vestă matlasată de culoare albastră-închis, confecționată din țesături mixte hidrofobe în stil </w:t>
            </w:r>
            <w:proofErr w:type="spellStart"/>
            <w:r w:rsidRPr="005720D9">
              <w:rPr>
                <w:rFonts w:ascii="Times New Roman" w:hAnsi="Times New Roman"/>
                <w:sz w:val="24"/>
                <w:szCs w:val="24"/>
                <w:lang w:val="ro-RO"/>
              </w:rPr>
              <w:t>casual</w:t>
            </w:r>
            <w:proofErr w:type="spellEnd"/>
            <w:r w:rsidRPr="005720D9">
              <w:rPr>
                <w:rFonts w:ascii="Times New Roman" w:hAnsi="Times New Roman"/>
                <w:sz w:val="24"/>
                <w:szCs w:val="24"/>
                <w:lang w:val="ro-RO"/>
              </w:rPr>
              <w:t>.</w:t>
            </w:r>
          </w:p>
          <w:p w14:paraId="0C16FF39" w14:textId="77777777" w:rsidR="00275281" w:rsidRPr="005720D9" w:rsidRDefault="00275281" w:rsidP="005720D9">
            <w:pPr>
              <w:tabs>
                <w:tab w:val="left" w:pos="927"/>
              </w:tabs>
              <w:ind w:firstLine="0"/>
              <w:rPr>
                <w:rFonts w:ascii="Times New Roman" w:hAnsi="Times New Roman"/>
                <w:sz w:val="24"/>
                <w:szCs w:val="24"/>
                <w:lang w:val="ro-RO"/>
              </w:rPr>
            </w:pPr>
            <w:r w:rsidRPr="005720D9">
              <w:rPr>
                <w:rFonts w:ascii="Times New Roman" w:hAnsi="Times New Roman"/>
                <w:sz w:val="24"/>
                <w:szCs w:val="24"/>
                <w:lang w:val="ro-RO"/>
              </w:rPr>
              <w:lastRenderedPageBreak/>
              <w:t xml:space="preserve">g) cravată din </w:t>
            </w:r>
            <w:proofErr w:type="spellStart"/>
            <w:r w:rsidRPr="005720D9">
              <w:rPr>
                <w:rFonts w:ascii="Times New Roman" w:hAnsi="Times New Roman"/>
                <w:sz w:val="24"/>
                <w:szCs w:val="24"/>
                <w:lang w:val="ro-RO"/>
              </w:rPr>
              <w:t>semilână</w:t>
            </w:r>
            <w:proofErr w:type="spellEnd"/>
            <w:r w:rsidRPr="005720D9">
              <w:rPr>
                <w:rFonts w:ascii="Times New Roman" w:hAnsi="Times New Roman"/>
                <w:sz w:val="24"/>
                <w:szCs w:val="24"/>
                <w:lang w:val="ro-RO"/>
              </w:rPr>
              <w:t xml:space="preserve"> de culoare albastră-deschis</w:t>
            </w:r>
          </w:p>
          <w:p w14:paraId="6949E0CE" w14:textId="77777777" w:rsidR="00275281" w:rsidRPr="005720D9" w:rsidRDefault="00275281" w:rsidP="005720D9">
            <w:pPr>
              <w:tabs>
                <w:tab w:val="left" w:pos="181"/>
              </w:tabs>
              <w:ind w:firstLine="0"/>
              <w:rPr>
                <w:rFonts w:ascii="Times New Roman" w:hAnsi="Times New Roman"/>
                <w:sz w:val="24"/>
                <w:szCs w:val="24"/>
                <w:lang w:val="ro-RO"/>
              </w:rPr>
            </w:pPr>
            <w:r w:rsidRPr="005720D9">
              <w:rPr>
                <w:rFonts w:ascii="Times New Roman" w:hAnsi="Times New Roman"/>
                <w:sz w:val="24"/>
                <w:szCs w:val="24"/>
                <w:lang w:val="ro-RO"/>
              </w:rPr>
              <w:t>4.</w:t>
            </w:r>
            <w:r w:rsidRPr="005720D9">
              <w:rPr>
                <w:rFonts w:ascii="Times New Roman" w:hAnsi="Times New Roman"/>
                <w:sz w:val="24"/>
                <w:szCs w:val="24"/>
                <w:lang w:val="ro-RO"/>
              </w:rPr>
              <w:tab/>
              <w:t>La semnele de distincție se raportează:</w:t>
            </w:r>
          </w:p>
          <w:p w14:paraId="52423A64" w14:textId="77777777" w:rsidR="00275281" w:rsidRPr="005720D9" w:rsidRDefault="00275281" w:rsidP="005720D9">
            <w:pPr>
              <w:tabs>
                <w:tab w:val="left" w:pos="927"/>
              </w:tabs>
              <w:ind w:firstLine="0"/>
              <w:rPr>
                <w:rFonts w:ascii="Times New Roman" w:hAnsi="Times New Roman"/>
                <w:sz w:val="24"/>
                <w:szCs w:val="24"/>
                <w:lang w:val="ro-RO"/>
              </w:rPr>
            </w:pPr>
            <w:r w:rsidRPr="005720D9">
              <w:rPr>
                <w:rFonts w:ascii="Times New Roman" w:hAnsi="Times New Roman"/>
                <w:sz w:val="24"/>
                <w:szCs w:val="24"/>
                <w:lang w:val="ro-RO"/>
              </w:rPr>
              <w:t>1) semnul acoperământului pentru cap – inscripția „ANSP” de culoare albă, brodată pe partea frontală a chipiului;</w:t>
            </w:r>
          </w:p>
          <w:p w14:paraId="51C6FC52" w14:textId="77777777" w:rsidR="00275281" w:rsidRPr="005720D9" w:rsidRDefault="00275281" w:rsidP="005720D9">
            <w:pPr>
              <w:tabs>
                <w:tab w:val="left" w:pos="927"/>
              </w:tabs>
              <w:ind w:firstLine="0"/>
              <w:rPr>
                <w:rFonts w:ascii="Times New Roman" w:hAnsi="Times New Roman"/>
                <w:sz w:val="24"/>
                <w:szCs w:val="24"/>
                <w:lang w:val="ro-RO"/>
              </w:rPr>
            </w:pPr>
            <w:r w:rsidRPr="005720D9">
              <w:rPr>
                <w:rFonts w:ascii="Times New Roman" w:hAnsi="Times New Roman"/>
                <w:sz w:val="24"/>
                <w:szCs w:val="24"/>
                <w:lang w:val="ro-RO"/>
              </w:rPr>
              <w:t>2) petlițele – insigne de culoare argintie, care reprezintă simbolul medicinii, confecționate în formă de caduceu reprezentat printr-un baston cu două aripioare în vârf, încolăcit de doi șerpi;</w:t>
            </w:r>
          </w:p>
          <w:p w14:paraId="59CAC881" w14:textId="77777777" w:rsidR="00275281" w:rsidRPr="005720D9" w:rsidRDefault="00275281" w:rsidP="005720D9">
            <w:pPr>
              <w:tabs>
                <w:tab w:val="left" w:pos="927"/>
              </w:tabs>
              <w:ind w:firstLine="0"/>
              <w:rPr>
                <w:rFonts w:ascii="Times New Roman" w:hAnsi="Times New Roman"/>
                <w:sz w:val="24"/>
                <w:szCs w:val="24"/>
                <w:lang w:val="ro-RO"/>
              </w:rPr>
            </w:pPr>
            <w:r w:rsidRPr="005720D9">
              <w:rPr>
                <w:rFonts w:ascii="Times New Roman" w:hAnsi="Times New Roman"/>
                <w:sz w:val="24"/>
                <w:szCs w:val="24"/>
                <w:lang w:val="ro-RO"/>
              </w:rPr>
              <w:t xml:space="preserve">3) stema Agenției – un scut oval cu câmp albastru, încadrat într-o bordură roșie, în care se află zeița </w:t>
            </w:r>
            <w:proofErr w:type="spellStart"/>
            <w:r w:rsidRPr="005720D9">
              <w:rPr>
                <w:rFonts w:ascii="Times New Roman" w:hAnsi="Times New Roman"/>
                <w:sz w:val="24"/>
                <w:szCs w:val="24"/>
                <w:lang w:val="ro-RO"/>
              </w:rPr>
              <w:t>Hygieia</w:t>
            </w:r>
            <w:proofErr w:type="spellEnd"/>
            <w:r w:rsidRPr="005720D9">
              <w:rPr>
                <w:rFonts w:ascii="Times New Roman" w:hAnsi="Times New Roman"/>
                <w:sz w:val="24"/>
                <w:szCs w:val="24"/>
                <w:lang w:val="ro-RO"/>
              </w:rPr>
              <w:t>, având încolăcit pe mâna dreaptă un șarpe, pe care-l hrănește dintr-o cupă ținută în mâna stângă, la baza scutului pe o eșarfă de argint, cu litere capitale albastre fiind plasată inscripția ,,MORBUS FACILIUS PRAEVENIRE”. Stema va fi cusută pe mâneca dreaptă a gecilor, sacourilor și tricourilor polo;</w:t>
            </w:r>
          </w:p>
          <w:p w14:paraId="537ADA39" w14:textId="77777777" w:rsidR="00275281" w:rsidRPr="005720D9" w:rsidRDefault="00275281" w:rsidP="005720D9">
            <w:pPr>
              <w:tabs>
                <w:tab w:val="left" w:pos="927"/>
              </w:tabs>
              <w:ind w:firstLine="0"/>
              <w:rPr>
                <w:rFonts w:ascii="Times New Roman" w:hAnsi="Times New Roman"/>
                <w:sz w:val="24"/>
                <w:szCs w:val="24"/>
                <w:lang w:val="ro-RO"/>
              </w:rPr>
            </w:pPr>
            <w:r w:rsidRPr="005720D9">
              <w:rPr>
                <w:rFonts w:ascii="Times New Roman" w:hAnsi="Times New Roman"/>
                <w:sz w:val="24"/>
                <w:szCs w:val="24"/>
                <w:lang w:val="ro-RO"/>
              </w:rPr>
              <w:t xml:space="preserve">4) semne distinctive – embleme, de formă dreptunghiulară, atașate pe pieptul. În partea dreaptă se află un </w:t>
            </w:r>
            <w:proofErr w:type="spellStart"/>
            <w:r w:rsidRPr="005720D9">
              <w:rPr>
                <w:rFonts w:ascii="Times New Roman" w:hAnsi="Times New Roman"/>
                <w:sz w:val="24"/>
                <w:szCs w:val="24"/>
                <w:lang w:val="ro-RO"/>
              </w:rPr>
              <w:t>chevron</w:t>
            </w:r>
            <w:proofErr w:type="spellEnd"/>
            <w:r w:rsidRPr="005720D9">
              <w:rPr>
                <w:rFonts w:ascii="Times New Roman" w:hAnsi="Times New Roman"/>
                <w:sz w:val="24"/>
                <w:szCs w:val="24"/>
                <w:lang w:val="ro-RO"/>
              </w:rPr>
              <w:t xml:space="preserve"> dreptunghiular pe care este brodată denumirea funcției deținute de inspector. Pe partea stângă există un </w:t>
            </w:r>
            <w:proofErr w:type="spellStart"/>
            <w:r w:rsidRPr="005720D9">
              <w:rPr>
                <w:rFonts w:ascii="Times New Roman" w:hAnsi="Times New Roman"/>
                <w:sz w:val="24"/>
                <w:szCs w:val="24"/>
                <w:lang w:val="ro-RO"/>
              </w:rPr>
              <w:t>chevron</w:t>
            </w:r>
            <w:proofErr w:type="spellEnd"/>
            <w:r w:rsidRPr="005720D9">
              <w:rPr>
                <w:rFonts w:ascii="Times New Roman" w:hAnsi="Times New Roman"/>
                <w:sz w:val="24"/>
                <w:szCs w:val="24"/>
                <w:lang w:val="ro-RO"/>
              </w:rPr>
              <w:t xml:space="preserve"> dreptunghiular pe care este inscripționată abrevierea Agenției (ANSP);</w:t>
            </w:r>
          </w:p>
          <w:p w14:paraId="2B12A2FC" w14:textId="77777777" w:rsidR="00275281" w:rsidRPr="005720D9" w:rsidRDefault="00275281" w:rsidP="005720D9">
            <w:pPr>
              <w:tabs>
                <w:tab w:val="left" w:pos="927"/>
              </w:tabs>
              <w:ind w:firstLine="0"/>
              <w:rPr>
                <w:rFonts w:ascii="Times New Roman" w:hAnsi="Times New Roman"/>
                <w:sz w:val="24"/>
                <w:szCs w:val="24"/>
                <w:lang w:val="ro-RO"/>
              </w:rPr>
            </w:pPr>
            <w:r w:rsidRPr="005720D9">
              <w:rPr>
                <w:rFonts w:ascii="Times New Roman" w:hAnsi="Times New Roman"/>
                <w:sz w:val="24"/>
                <w:szCs w:val="24"/>
                <w:lang w:val="ro-RO"/>
              </w:rPr>
              <w:t>5) tresele – panglici tricolore (albastru, alb și roșu), cusute la 9 cm de la marginea mânecii sacoului, deasupra deschiderii din cusătura cotului.</w:t>
            </w:r>
          </w:p>
          <w:p w14:paraId="05037511" w14:textId="77777777" w:rsidR="00275281" w:rsidRPr="005720D9" w:rsidRDefault="00275281" w:rsidP="005720D9">
            <w:pPr>
              <w:tabs>
                <w:tab w:val="left" w:pos="927"/>
              </w:tabs>
              <w:ind w:firstLine="0"/>
              <w:rPr>
                <w:rFonts w:ascii="Times New Roman" w:hAnsi="Times New Roman"/>
                <w:sz w:val="24"/>
                <w:szCs w:val="24"/>
                <w:lang w:val="ro-RO"/>
              </w:rPr>
            </w:pPr>
            <w:r w:rsidRPr="005720D9">
              <w:rPr>
                <w:rFonts w:ascii="Times New Roman" w:hAnsi="Times New Roman"/>
                <w:sz w:val="24"/>
                <w:szCs w:val="24"/>
                <w:lang w:val="ro-RO"/>
              </w:rPr>
              <w:t xml:space="preserve">5. Uniforma de serviciu și însemnele specifice se acordă inspectorilor în mod gratuit, costul acestora fiind suportat de către Agenție.  </w:t>
            </w:r>
          </w:p>
          <w:p w14:paraId="70AEC6A5" w14:textId="77777777" w:rsidR="00275281" w:rsidRPr="005720D9" w:rsidRDefault="00275281" w:rsidP="005720D9">
            <w:pPr>
              <w:tabs>
                <w:tab w:val="left" w:pos="927"/>
              </w:tabs>
              <w:ind w:firstLine="0"/>
              <w:rPr>
                <w:rFonts w:ascii="Times New Roman" w:hAnsi="Times New Roman"/>
                <w:sz w:val="24"/>
                <w:szCs w:val="24"/>
                <w:lang w:val="ro-RO"/>
              </w:rPr>
            </w:pPr>
            <w:r w:rsidRPr="005720D9">
              <w:rPr>
                <w:rFonts w:ascii="Times New Roman" w:hAnsi="Times New Roman"/>
                <w:sz w:val="24"/>
                <w:szCs w:val="24"/>
                <w:lang w:val="ro-RO"/>
              </w:rPr>
              <w:lastRenderedPageBreak/>
              <w:t xml:space="preserve">6. Uniforma se eliberează de la depozitul Agenției în strictă conformitate cu garnitura de confecție. Termenul de port fiind stabilit pentru o perioadă de doi ani de zile. </w:t>
            </w:r>
          </w:p>
          <w:p w14:paraId="7C078DFE" w14:textId="77777777" w:rsidR="00275281" w:rsidRPr="005720D9" w:rsidRDefault="00275281" w:rsidP="005720D9">
            <w:pPr>
              <w:tabs>
                <w:tab w:val="left" w:pos="181"/>
                <w:tab w:val="left" w:pos="993"/>
                <w:tab w:val="left" w:pos="1134"/>
                <w:tab w:val="left" w:pos="1418"/>
              </w:tabs>
              <w:ind w:firstLine="0"/>
              <w:rPr>
                <w:rFonts w:ascii="Times New Roman" w:hAnsi="Times New Roman"/>
                <w:sz w:val="24"/>
                <w:szCs w:val="24"/>
                <w:lang w:val="ro-RO"/>
              </w:rPr>
            </w:pPr>
            <w:r w:rsidRPr="005720D9">
              <w:rPr>
                <w:rFonts w:ascii="Times New Roman" w:hAnsi="Times New Roman"/>
                <w:sz w:val="24"/>
                <w:szCs w:val="24"/>
                <w:lang w:val="ro-RO"/>
              </w:rPr>
              <w:t>7.</w:t>
            </w:r>
            <w:r w:rsidRPr="005720D9">
              <w:rPr>
                <w:rFonts w:ascii="Times New Roman" w:hAnsi="Times New Roman"/>
                <w:sz w:val="24"/>
                <w:szCs w:val="24"/>
                <w:lang w:val="ro-RO"/>
              </w:rPr>
              <w:tab/>
              <w:t xml:space="preserve"> Distribuirea unui nou set al uniformei, în conformitate cu garnitura și normele de asigurare, aprobate prin prezenta hotărâre, se va efectua numai după utilizarea definitivă a uniformei anterior eliberate, potrivit termenelor de port, stabilite la momentul eliberării.</w:t>
            </w:r>
          </w:p>
          <w:p w14:paraId="48DF3266" w14:textId="77777777" w:rsidR="00275281" w:rsidRPr="005720D9" w:rsidRDefault="00275281" w:rsidP="005720D9">
            <w:pPr>
              <w:tabs>
                <w:tab w:val="left" w:pos="181"/>
              </w:tabs>
              <w:ind w:firstLine="0"/>
              <w:rPr>
                <w:rFonts w:ascii="Times New Roman" w:hAnsi="Times New Roman"/>
                <w:strike/>
                <w:sz w:val="24"/>
                <w:szCs w:val="24"/>
                <w:lang w:val="ro-RO"/>
              </w:rPr>
            </w:pPr>
            <w:r w:rsidRPr="005720D9">
              <w:rPr>
                <w:rFonts w:ascii="Times New Roman" w:hAnsi="Times New Roman"/>
                <w:sz w:val="24"/>
                <w:szCs w:val="24"/>
                <w:lang w:val="ro-RO"/>
              </w:rPr>
              <w:t>8.</w:t>
            </w:r>
            <w:r w:rsidRPr="005720D9">
              <w:rPr>
                <w:rFonts w:ascii="Times New Roman" w:hAnsi="Times New Roman"/>
                <w:sz w:val="24"/>
                <w:szCs w:val="24"/>
                <w:lang w:val="ro-RO"/>
              </w:rPr>
              <w:tab/>
              <w:t xml:space="preserve"> Termenul inițial de port al uniformei se stabilește din data eliberării de la depozit, iar apoi se respectă periodicitatea prevăzută în pct. 6 al prezentului regulament.</w:t>
            </w:r>
            <w:r w:rsidRPr="005720D9">
              <w:rPr>
                <w:rFonts w:ascii="Times New Roman" w:hAnsi="Times New Roman"/>
                <w:strike/>
                <w:sz w:val="24"/>
                <w:szCs w:val="24"/>
                <w:lang w:val="ro-RO"/>
              </w:rPr>
              <w:t xml:space="preserve"> </w:t>
            </w:r>
          </w:p>
          <w:p w14:paraId="359D46E7" w14:textId="77777777" w:rsidR="00275281" w:rsidRPr="005720D9" w:rsidRDefault="00275281" w:rsidP="005720D9">
            <w:pPr>
              <w:tabs>
                <w:tab w:val="left" w:pos="927"/>
              </w:tabs>
              <w:ind w:firstLine="0"/>
              <w:rPr>
                <w:rFonts w:ascii="Times New Roman" w:hAnsi="Times New Roman"/>
                <w:sz w:val="24"/>
                <w:szCs w:val="24"/>
                <w:lang w:val="ro-RO"/>
              </w:rPr>
            </w:pPr>
            <w:r w:rsidRPr="005720D9">
              <w:rPr>
                <w:rFonts w:ascii="Times New Roman" w:hAnsi="Times New Roman"/>
                <w:sz w:val="24"/>
                <w:szCs w:val="24"/>
                <w:lang w:val="ro-RO"/>
              </w:rPr>
              <w:t>9. În cazul deteriorării, pierderii sau distrugerii uniformei de serviciu cu însemnele specifice din cauze subiective (utilizare defectuoasă, neglijență față de uniforma de serviciu cu însemnele specifice), se acorda o nouă uniformă de serviciu cu însemnele specifice, cu plata valorii uniformei de serviciu de către posesor.</w:t>
            </w:r>
          </w:p>
          <w:p w14:paraId="6DB5C935" w14:textId="77777777" w:rsidR="00275281" w:rsidRPr="005720D9" w:rsidRDefault="00275281" w:rsidP="005720D9">
            <w:pPr>
              <w:tabs>
                <w:tab w:val="left" w:pos="927"/>
              </w:tabs>
              <w:ind w:firstLine="0"/>
              <w:rPr>
                <w:rFonts w:ascii="Times New Roman" w:hAnsi="Times New Roman"/>
                <w:sz w:val="24"/>
                <w:szCs w:val="24"/>
                <w:lang w:val="ro-RO"/>
              </w:rPr>
            </w:pPr>
            <w:r w:rsidRPr="005720D9">
              <w:rPr>
                <w:rFonts w:ascii="Times New Roman" w:hAnsi="Times New Roman"/>
                <w:sz w:val="24"/>
                <w:szCs w:val="24"/>
                <w:lang w:val="ro-RO"/>
              </w:rPr>
              <w:t xml:space="preserve">10. În circumstanțele în care cu angajatul se încetează raporturile de serviciu din inițiativă proprie, în cazul eliberării din serviciu drept consecință a încălcării disciplinei de serviciu, comiterea unei infracțiuni și pentru condamnare în bază de sentință judecătorească definitivă, precum și în cazul încetării raporturilor de serviciu ca urmare a unor interdicții legale, el este obligat să achite diferența valorică a uniformei, precum și a componentelor ei, la momentul eliberării din serviciu, direct pe contul </w:t>
            </w:r>
            <w:proofErr w:type="spellStart"/>
            <w:r w:rsidRPr="005720D9">
              <w:rPr>
                <w:rFonts w:ascii="Times New Roman" w:hAnsi="Times New Roman"/>
                <w:sz w:val="24"/>
                <w:szCs w:val="24"/>
                <w:lang w:val="ro-RO"/>
              </w:rPr>
              <w:t>trezorerial</w:t>
            </w:r>
            <w:proofErr w:type="spellEnd"/>
            <w:r w:rsidRPr="005720D9">
              <w:rPr>
                <w:rFonts w:ascii="Times New Roman" w:hAnsi="Times New Roman"/>
                <w:sz w:val="24"/>
                <w:szCs w:val="24"/>
                <w:lang w:val="ro-RO"/>
              </w:rPr>
              <w:t xml:space="preserve"> al autorității sau prin </w:t>
            </w:r>
            <w:r w:rsidRPr="005720D9">
              <w:rPr>
                <w:rFonts w:ascii="Times New Roman" w:hAnsi="Times New Roman"/>
                <w:sz w:val="24"/>
                <w:szCs w:val="24"/>
                <w:lang w:val="ro-RO"/>
              </w:rPr>
              <w:lastRenderedPageBreak/>
              <w:t xml:space="preserve">reținere din salariu, dacă salariatul nu contestă acțiunea. În caz contrar, suma respectivă va fi percepută prin judecată. </w:t>
            </w:r>
          </w:p>
          <w:p w14:paraId="6347D7A0" w14:textId="3F461C75" w:rsidR="00275281" w:rsidRPr="005720D9" w:rsidRDefault="00275281" w:rsidP="005720D9">
            <w:pPr>
              <w:tabs>
                <w:tab w:val="left" w:pos="927"/>
              </w:tabs>
              <w:ind w:firstLine="0"/>
              <w:rPr>
                <w:rFonts w:ascii="Times New Roman" w:hAnsi="Times New Roman"/>
                <w:sz w:val="24"/>
                <w:szCs w:val="24"/>
                <w:lang w:val="ro-RO"/>
              </w:rPr>
            </w:pPr>
            <w:r w:rsidRPr="005720D9">
              <w:rPr>
                <w:rFonts w:ascii="Times New Roman" w:hAnsi="Times New Roman"/>
                <w:sz w:val="24"/>
                <w:szCs w:val="24"/>
                <w:lang w:val="ro-RO"/>
              </w:rPr>
              <w:t>11. Angajații cu care au fost încetate raporturile de serviciu din alte motive decât cele stipulate în punctul 10, sunt scutiți de rambursarea valorii uniformei, precum și a componentelor ei, neutilizate din plin, conform termenelor de port.”</w:t>
            </w:r>
          </w:p>
        </w:tc>
      </w:tr>
      <w:tr w:rsidR="00275281" w:rsidRPr="005720D9" w14:paraId="1A6B6811" w14:textId="77777777" w:rsidTr="00A015E2">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4D87BCF" w14:textId="77777777" w:rsidR="00275281" w:rsidRPr="005720D9" w:rsidRDefault="00275281" w:rsidP="00275281">
            <w:pPr>
              <w:shd w:val="clear" w:color="auto" w:fill="FFFFFF"/>
              <w:ind w:firstLine="0"/>
              <w:jc w:val="left"/>
              <w:rPr>
                <w:rFonts w:ascii="Times New Roman" w:hAnsi="Times New Roman"/>
                <w:color w:val="333333"/>
                <w:sz w:val="24"/>
                <w:szCs w:val="24"/>
                <w:shd w:val="clear" w:color="auto" w:fill="FFFFFF"/>
                <w:lang w:val="ro-RO"/>
              </w:rPr>
            </w:pP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0126402" w14:textId="06ED78C5" w:rsidR="00275281" w:rsidRPr="005720D9" w:rsidRDefault="00275281" w:rsidP="00275281">
            <w:pPr>
              <w:ind w:firstLine="0"/>
              <w:jc w:val="center"/>
              <w:rPr>
                <w:rFonts w:ascii="Times New Roman" w:hAnsi="Times New Roman"/>
                <w:b/>
                <w:bCs/>
                <w:color w:val="333333"/>
                <w:sz w:val="24"/>
                <w:szCs w:val="24"/>
                <w:lang w:eastAsia="ru-MD"/>
              </w:rPr>
            </w:pPr>
            <w:proofErr w:type="spellStart"/>
            <w:r w:rsidRPr="005720D9">
              <w:rPr>
                <w:rFonts w:ascii="Times New Roman" w:hAnsi="Times New Roman"/>
                <w:b/>
                <w:bCs/>
                <w:color w:val="333333"/>
                <w:sz w:val="24"/>
                <w:szCs w:val="24"/>
                <w:lang w:eastAsia="ru-MD"/>
              </w:rPr>
              <w:t>Hotărârea</w:t>
            </w:r>
            <w:proofErr w:type="spellEnd"/>
            <w:r w:rsidRPr="005720D9">
              <w:rPr>
                <w:rFonts w:ascii="Times New Roman" w:hAnsi="Times New Roman"/>
                <w:b/>
                <w:bCs/>
                <w:color w:val="333333"/>
                <w:sz w:val="24"/>
                <w:szCs w:val="24"/>
                <w:lang w:eastAsia="ru-MD"/>
              </w:rPr>
              <w:t xml:space="preserve"> </w:t>
            </w:r>
            <w:proofErr w:type="spellStart"/>
            <w:r w:rsidRPr="005720D9">
              <w:rPr>
                <w:rFonts w:ascii="Times New Roman" w:hAnsi="Times New Roman"/>
                <w:b/>
                <w:bCs/>
                <w:color w:val="333333"/>
                <w:sz w:val="24"/>
                <w:szCs w:val="24"/>
                <w:lang w:eastAsia="ru-MD"/>
              </w:rPr>
              <w:t>Guvernului</w:t>
            </w:r>
            <w:proofErr w:type="spellEnd"/>
            <w:r w:rsidRPr="005720D9">
              <w:rPr>
                <w:rFonts w:ascii="Times New Roman" w:hAnsi="Times New Roman"/>
                <w:b/>
                <w:bCs/>
                <w:color w:val="333333"/>
                <w:sz w:val="24"/>
                <w:szCs w:val="24"/>
                <w:lang w:eastAsia="ru-MD"/>
              </w:rPr>
              <w:t xml:space="preserve"> nr. 148/2021</w:t>
            </w: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C934FDB" w14:textId="77777777" w:rsidR="00275281" w:rsidRPr="005720D9" w:rsidRDefault="00275281" w:rsidP="00275281">
            <w:pPr>
              <w:pBdr>
                <w:top w:val="none" w:sz="4" w:space="0" w:color="000000"/>
                <w:left w:val="none" w:sz="4" w:space="0" w:color="000000"/>
                <w:bottom w:val="none" w:sz="4" w:space="0" w:color="000000"/>
                <w:right w:val="none" w:sz="4" w:space="0" w:color="000000"/>
              </w:pBdr>
              <w:ind w:firstLine="0"/>
              <w:rPr>
                <w:rFonts w:ascii="Times New Roman" w:hAnsi="Times New Roman"/>
                <w:color w:val="333333"/>
                <w:sz w:val="24"/>
                <w:szCs w:val="24"/>
                <w:shd w:val="clear" w:color="auto" w:fill="FFFFFF"/>
              </w:rPr>
            </w:pPr>
          </w:p>
        </w:tc>
      </w:tr>
      <w:tr w:rsidR="00275281" w:rsidRPr="005720D9" w14:paraId="2404F57A" w14:textId="77777777" w:rsidTr="00A015E2">
        <w:tc>
          <w:tcPr>
            <w:tcW w:w="4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841DAF" w14:textId="027AABF7" w:rsidR="00275281" w:rsidRPr="005720D9" w:rsidRDefault="00275281" w:rsidP="00275281">
            <w:pPr>
              <w:shd w:val="clear" w:color="auto" w:fill="FFFFFF"/>
              <w:ind w:firstLine="0"/>
              <w:jc w:val="left"/>
              <w:rPr>
                <w:rFonts w:ascii="Times New Roman" w:hAnsi="Times New Roman"/>
                <w:color w:val="333333"/>
                <w:sz w:val="24"/>
                <w:szCs w:val="24"/>
                <w:shd w:val="clear" w:color="auto" w:fill="FFFFFF"/>
              </w:rPr>
            </w:pPr>
            <w:r w:rsidRPr="005720D9">
              <w:rPr>
                <w:rFonts w:ascii="Times New Roman" w:hAnsi="Times New Roman"/>
                <w:color w:val="333333"/>
                <w:sz w:val="24"/>
                <w:szCs w:val="24"/>
                <w:shd w:val="clear" w:color="auto" w:fill="FFFFFF"/>
              </w:rPr>
              <w:t xml:space="preserve">8. </w:t>
            </w:r>
            <w:proofErr w:type="spellStart"/>
            <w:r w:rsidRPr="005720D9">
              <w:rPr>
                <w:rFonts w:ascii="Times New Roman" w:hAnsi="Times New Roman"/>
                <w:color w:val="333333"/>
                <w:sz w:val="24"/>
                <w:szCs w:val="24"/>
                <w:shd w:val="clear" w:color="auto" w:fill="FFFFFF"/>
              </w:rPr>
              <w:t>Cabinetul</w:t>
            </w:r>
            <w:proofErr w:type="spellEnd"/>
            <w:r w:rsidRPr="005720D9">
              <w:rPr>
                <w:rFonts w:ascii="Times New Roman" w:hAnsi="Times New Roman"/>
                <w:color w:val="333333"/>
                <w:sz w:val="24"/>
                <w:szCs w:val="24"/>
                <w:shd w:val="clear" w:color="auto" w:fill="FFFFFF"/>
              </w:rPr>
              <w:t xml:space="preserve"> </w:t>
            </w:r>
            <w:proofErr w:type="spellStart"/>
            <w:r w:rsidRPr="005720D9">
              <w:rPr>
                <w:rFonts w:ascii="Times New Roman" w:hAnsi="Times New Roman"/>
                <w:color w:val="333333"/>
                <w:sz w:val="24"/>
                <w:szCs w:val="24"/>
                <w:shd w:val="clear" w:color="auto" w:fill="FFFFFF"/>
              </w:rPr>
              <w:t>Instructiv-Metodic</w:t>
            </w:r>
            <w:proofErr w:type="spellEnd"/>
            <w:r w:rsidRPr="005720D9">
              <w:rPr>
                <w:rFonts w:ascii="Times New Roman" w:hAnsi="Times New Roman"/>
                <w:color w:val="333333"/>
                <w:sz w:val="24"/>
                <w:szCs w:val="24"/>
                <w:shd w:val="clear" w:color="auto" w:fill="FFFFFF"/>
              </w:rPr>
              <w:t xml:space="preserve"> Republican</w:t>
            </w:r>
          </w:p>
        </w:tc>
        <w:tc>
          <w:tcPr>
            <w:tcW w:w="496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72EA6BC" w14:textId="77777777" w:rsidR="00275281" w:rsidRPr="005720D9" w:rsidRDefault="00275281" w:rsidP="00275281">
            <w:pPr>
              <w:tabs>
                <w:tab w:val="left" w:pos="851"/>
              </w:tabs>
              <w:spacing w:line="259" w:lineRule="auto"/>
              <w:ind w:firstLine="0"/>
              <w:rPr>
                <w:rFonts w:ascii="Times New Roman" w:hAnsi="Times New Roman"/>
                <w:sz w:val="24"/>
                <w:szCs w:val="24"/>
                <w:lang w:val="ro-RO"/>
              </w:rPr>
            </w:pPr>
            <w:r w:rsidRPr="005720D9">
              <w:rPr>
                <w:rFonts w:ascii="Times New Roman" w:hAnsi="Times New Roman"/>
                <w:sz w:val="24"/>
                <w:szCs w:val="24"/>
                <w:lang w:val="ro-RO"/>
              </w:rPr>
              <w:t xml:space="preserve">În anexa nr. 5 din </w:t>
            </w:r>
            <w:r w:rsidRPr="005720D9">
              <w:rPr>
                <w:rFonts w:ascii="Times New Roman" w:hAnsi="Times New Roman"/>
                <w:sz w:val="24"/>
                <w:szCs w:val="24"/>
                <w:shd w:val="clear" w:color="auto" w:fill="FFFFFF"/>
                <w:lang w:val="ro-RO"/>
              </w:rPr>
              <w:t>Hotărârea Guvernului</w:t>
            </w:r>
            <w:r w:rsidRPr="005720D9">
              <w:rPr>
                <w:rFonts w:ascii="Times New Roman" w:hAnsi="Times New Roman"/>
                <w:sz w:val="24"/>
                <w:szCs w:val="24"/>
                <w:lang w:val="ro-RO"/>
              </w:rPr>
              <w:t xml:space="preserve"> nr. 148/2021 cu privire la organizarea şi funcționarea Ministerului Sănătății </w:t>
            </w:r>
            <w:r w:rsidRPr="005720D9">
              <w:rPr>
                <w:rFonts w:ascii="Times New Roman" w:hAnsi="Times New Roman"/>
                <w:sz w:val="24"/>
                <w:szCs w:val="24"/>
                <w:shd w:val="clear" w:color="auto" w:fill="FFFFFF"/>
                <w:lang w:val="ro-RO"/>
              </w:rPr>
              <w:t xml:space="preserve">(Monitorul Oficial al Republicii Moldova, 2021, </w:t>
            </w:r>
            <w:r w:rsidRPr="005720D9">
              <w:rPr>
                <w:rFonts w:ascii="Times New Roman" w:hAnsi="Times New Roman"/>
                <w:sz w:val="24"/>
                <w:szCs w:val="24"/>
                <w:lang w:val="ro-RO"/>
              </w:rPr>
              <w:t>Nr. 206-208 art. 346</w:t>
            </w:r>
            <w:r w:rsidRPr="005720D9">
              <w:rPr>
                <w:rFonts w:ascii="Times New Roman" w:hAnsi="Times New Roman"/>
                <w:sz w:val="24"/>
                <w:szCs w:val="24"/>
                <w:shd w:val="clear" w:color="auto" w:fill="FFFFFF"/>
                <w:lang w:val="ro-RO"/>
              </w:rPr>
              <w:t xml:space="preserve">), cu modificările ulterioare, </w:t>
            </w:r>
            <w:r w:rsidRPr="005720D9">
              <w:rPr>
                <w:rFonts w:ascii="Times New Roman" w:hAnsi="Times New Roman"/>
                <w:sz w:val="24"/>
                <w:szCs w:val="24"/>
                <w:lang w:val="ro-RO"/>
              </w:rPr>
              <w:t>poziția 8 „</w:t>
            </w:r>
            <w:r w:rsidRPr="005720D9">
              <w:rPr>
                <w:rFonts w:ascii="Times New Roman" w:hAnsi="Times New Roman"/>
                <w:sz w:val="24"/>
                <w:szCs w:val="24"/>
                <w:shd w:val="clear" w:color="auto" w:fill="FFFFFF"/>
                <w:lang w:val="ro-RO"/>
              </w:rPr>
              <w:t xml:space="preserve">Cabinetul Instructiv-Metodic Republican” </w:t>
            </w:r>
            <w:r w:rsidRPr="005720D9">
              <w:rPr>
                <w:rFonts w:ascii="Times New Roman" w:hAnsi="Times New Roman"/>
                <w:sz w:val="24"/>
                <w:szCs w:val="24"/>
                <w:lang w:val="ro-RO"/>
              </w:rPr>
              <w:t xml:space="preserve">se exclude. </w:t>
            </w:r>
          </w:p>
          <w:p w14:paraId="58737D51" w14:textId="77777777" w:rsidR="00275281" w:rsidRPr="005720D9" w:rsidRDefault="00275281" w:rsidP="00275281">
            <w:pPr>
              <w:ind w:firstLine="0"/>
              <w:jc w:val="left"/>
              <w:rPr>
                <w:rFonts w:ascii="Times New Roman" w:hAnsi="Times New Roman"/>
                <w:color w:val="333333"/>
                <w:sz w:val="24"/>
                <w:szCs w:val="24"/>
                <w:lang w:val="ro-RO" w:eastAsia="ru-MD"/>
              </w:rPr>
            </w:pPr>
          </w:p>
        </w:tc>
        <w:tc>
          <w:tcPr>
            <w:tcW w:w="43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19B75D9" w14:textId="59D1AB37" w:rsidR="00275281" w:rsidRPr="005720D9" w:rsidRDefault="00275281" w:rsidP="00275281">
            <w:pPr>
              <w:pBdr>
                <w:top w:val="none" w:sz="4" w:space="0" w:color="000000"/>
                <w:left w:val="none" w:sz="4" w:space="0" w:color="000000"/>
                <w:bottom w:val="none" w:sz="4" w:space="0" w:color="000000"/>
                <w:right w:val="none" w:sz="4" w:space="0" w:color="000000"/>
              </w:pBdr>
              <w:ind w:firstLine="0"/>
              <w:rPr>
                <w:rFonts w:ascii="Times New Roman" w:hAnsi="Times New Roman"/>
                <w:color w:val="333333"/>
                <w:sz w:val="24"/>
                <w:szCs w:val="24"/>
                <w:shd w:val="clear" w:color="auto" w:fill="FFFFFF"/>
              </w:rPr>
            </w:pPr>
            <w:r w:rsidRPr="005720D9">
              <w:rPr>
                <w:rFonts w:ascii="Times New Roman" w:hAnsi="Times New Roman"/>
                <w:color w:val="333333"/>
                <w:sz w:val="24"/>
                <w:szCs w:val="24"/>
                <w:shd w:val="clear" w:color="auto" w:fill="FFFFFF"/>
              </w:rPr>
              <w:t xml:space="preserve">8. - </w:t>
            </w:r>
            <w:r w:rsidRPr="005720D9">
              <w:rPr>
                <w:rFonts w:ascii="Times New Roman" w:hAnsi="Times New Roman"/>
                <w:i/>
                <w:iCs/>
                <w:color w:val="333333"/>
                <w:sz w:val="24"/>
                <w:szCs w:val="24"/>
                <w:shd w:val="clear" w:color="auto" w:fill="FFFFFF"/>
                <w:lang w:val="ro-RO"/>
              </w:rPr>
              <w:t>exclus</w:t>
            </w:r>
          </w:p>
        </w:tc>
      </w:tr>
    </w:tbl>
    <w:p w14:paraId="6024583A" w14:textId="7D4CB6AA" w:rsidR="008B4BE6" w:rsidRPr="005720D9" w:rsidRDefault="008B4BE6" w:rsidP="00177035">
      <w:pPr>
        <w:rPr>
          <w:sz w:val="24"/>
          <w:szCs w:val="24"/>
        </w:rPr>
      </w:pPr>
    </w:p>
    <w:sectPr w:rsidR="008B4BE6" w:rsidRPr="005720D9" w:rsidSect="00FB59E0">
      <w:headerReference w:type="default" r:id="rId11"/>
      <w:headerReference w:type="first" r:id="rId12"/>
      <w:pgSz w:w="16840" w:h="11907" w:orient="landscape"/>
      <w:pgMar w:top="851" w:right="1418" w:bottom="567"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B6326" w14:textId="77777777" w:rsidR="003C1DE7" w:rsidRDefault="003C1DE7">
      <w:r>
        <w:separator/>
      </w:r>
    </w:p>
  </w:endnote>
  <w:endnote w:type="continuationSeparator" w:id="0">
    <w:p w14:paraId="4D6E652B" w14:textId="77777777" w:rsidR="003C1DE7" w:rsidRDefault="003C1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 Benguiat_Bold">
    <w:altName w:val="Impact"/>
    <w:charset w:val="00"/>
    <w:family w:val="auto"/>
    <w:pitch w:val="default"/>
  </w:font>
  <w:font w:name="$Caslon">
    <w:altName w:val="Century Gothic"/>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9DA60" w14:textId="77777777" w:rsidR="003C1DE7" w:rsidRDefault="003C1DE7">
      <w:r>
        <w:separator/>
      </w:r>
    </w:p>
  </w:footnote>
  <w:footnote w:type="continuationSeparator" w:id="0">
    <w:p w14:paraId="11CC860F" w14:textId="77777777" w:rsidR="003C1DE7" w:rsidRDefault="003C1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F8427" w14:textId="77777777" w:rsidR="00F21F09" w:rsidRPr="00F37ED4" w:rsidRDefault="00F21F09" w:rsidP="009D4C0F">
    <w:pPr>
      <w:pStyle w:val="Header"/>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Pr="0084434E">
      <w:rPr>
        <w:noProof/>
        <w:sz w:val="28"/>
        <w:szCs w:val="28"/>
        <w:lang w:val="ro-RO"/>
      </w:rPr>
      <w:t>8</w:t>
    </w:r>
    <w:r w:rsidRPr="00F37ED4">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A24B1" w14:textId="77777777" w:rsidR="00F21F09" w:rsidRPr="00032B46" w:rsidRDefault="00F21F09">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4664E7D"/>
    <w:multiLevelType w:val="hybridMultilevel"/>
    <w:tmpl w:val="580297CA"/>
    <w:lvl w:ilvl="0" w:tplc="5B040176">
      <w:start w:val="1"/>
      <w:numFmt w:val="upperRoman"/>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7" w15:restartNumberingAfterBreak="0">
    <w:nsid w:val="1EA1325F"/>
    <w:multiLevelType w:val="hybridMultilevel"/>
    <w:tmpl w:val="53126C3E"/>
    <w:lvl w:ilvl="0" w:tplc="04090011">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9"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10"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1" w15:restartNumberingAfterBreak="0">
    <w:nsid w:val="239C47EC"/>
    <w:multiLevelType w:val="hybridMultilevel"/>
    <w:tmpl w:val="ED187302"/>
    <w:lvl w:ilvl="0" w:tplc="B88E9244">
      <w:start w:val="1"/>
      <w:numFmt w:val="lowerLetter"/>
      <w:lvlText w:val="%1)"/>
      <w:lvlJc w:val="left"/>
      <w:pPr>
        <w:ind w:left="644" w:hanging="360"/>
      </w:pPr>
      <w:rPr>
        <w:rFonts w:ascii="Times New Roman" w:hAnsi="Times New Roman" w:cs="Times New Roman" w:hint="default"/>
      </w:rPr>
    </w:lvl>
    <w:lvl w:ilvl="1" w:tplc="08190019">
      <w:start w:val="1"/>
      <w:numFmt w:val="lowerLetter"/>
      <w:lvlText w:val="%2."/>
      <w:lvlJc w:val="left"/>
      <w:pPr>
        <w:ind w:left="1647" w:hanging="360"/>
      </w:pPr>
    </w:lvl>
    <w:lvl w:ilvl="2" w:tplc="0819001B">
      <w:start w:val="1"/>
      <w:numFmt w:val="lowerRoman"/>
      <w:lvlText w:val="%3."/>
      <w:lvlJc w:val="right"/>
      <w:pPr>
        <w:ind w:left="2367" w:hanging="180"/>
      </w:pPr>
    </w:lvl>
    <w:lvl w:ilvl="3" w:tplc="0819000F">
      <w:start w:val="1"/>
      <w:numFmt w:val="decimal"/>
      <w:lvlText w:val="%4."/>
      <w:lvlJc w:val="left"/>
      <w:pPr>
        <w:ind w:left="3087" w:hanging="360"/>
      </w:pPr>
    </w:lvl>
    <w:lvl w:ilvl="4" w:tplc="08190019">
      <w:start w:val="1"/>
      <w:numFmt w:val="lowerLetter"/>
      <w:lvlText w:val="%5."/>
      <w:lvlJc w:val="left"/>
      <w:pPr>
        <w:ind w:left="3807" w:hanging="360"/>
      </w:pPr>
    </w:lvl>
    <w:lvl w:ilvl="5" w:tplc="0819001B">
      <w:start w:val="1"/>
      <w:numFmt w:val="lowerRoman"/>
      <w:lvlText w:val="%6."/>
      <w:lvlJc w:val="right"/>
      <w:pPr>
        <w:ind w:left="4527" w:hanging="180"/>
      </w:pPr>
    </w:lvl>
    <w:lvl w:ilvl="6" w:tplc="0819000F">
      <w:start w:val="1"/>
      <w:numFmt w:val="decimal"/>
      <w:lvlText w:val="%7."/>
      <w:lvlJc w:val="left"/>
      <w:pPr>
        <w:ind w:left="5247" w:hanging="360"/>
      </w:pPr>
    </w:lvl>
    <w:lvl w:ilvl="7" w:tplc="08190019">
      <w:start w:val="1"/>
      <w:numFmt w:val="lowerLetter"/>
      <w:lvlText w:val="%8."/>
      <w:lvlJc w:val="left"/>
      <w:pPr>
        <w:ind w:left="5967" w:hanging="360"/>
      </w:pPr>
    </w:lvl>
    <w:lvl w:ilvl="8" w:tplc="0819001B">
      <w:start w:val="1"/>
      <w:numFmt w:val="lowerRoman"/>
      <w:lvlText w:val="%9."/>
      <w:lvlJc w:val="right"/>
      <w:pPr>
        <w:ind w:left="6687" w:hanging="180"/>
      </w:pPr>
    </w:lvl>
  </w:abstractNum>
  <w:abstractNum w:abstractNumId="12"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3"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5"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8"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9" w15:restartNumberingAfterBreak="0">
    <w:nsid w:val="3DDC6C23"/>
    <w:multiLevelType w:val="hybridMultilevel"/>
    <w:tmpl w:val="C3D8AD14"/>
    <w:lvl w:ilvl="0" w:tplc="C310B1F0">
      <w:start w:val="1"/>
      <w:numFmt w:val="lowerLetter"/>
      <w:lvlText w:val="%1)"/>
      <w:lvlJc w:val="left"/>
      <w:pPr>
        <w:ind w:left="531" w:hanging="360"/>
      </w:pPr>
      <w:rPr>
        <w:rFonts w:hint="default"/>
      </w:rPr>
    </w:lvl>
    <w:lvl w:ilvl="1" w:tplc="08190019" w:tentative="1">
      <w:start w:val="1"/>
      <w:numFmt w:val="lowerLetter"/>
      <w:lvlText w:val="%2."/>
      <w:lvlJc w:val="left"/>
      <w:pPr>
        <w:ind w:left="1251" w:hanging="360"/>
      </w:pPr>
    </w:lvl>
    <w:lvl w:ilvl="2" w:tplc="0819001B" w:tentative="1">
      <w:start w:val="1"/>
      <w:numFmt w:val="lowerRoman"/>
      <w:lvlText w:val="%3."/>
      <w:lvlJc w:val="right"/>
      <w:pPr>
        <w:ind w:left="1971" w:hanging="180"/>
      </w:pPr>
    </w:lvl>
    <w:lvl w:ilvl="3" w:tplc="0819000F" w:tentative="1">
      <w:start w:val="1"/>
      <w:numFmt w:val="decimal"/>
      <w:lvlText w:val="%4."/>
      <w:lvlJc w:val="left"/>
      <w:pPr>
        <w:ind w:left="2691" w:hanging="360"/>
      </w:pPr>
    </w:lvl>
    <w:lvl w:ilvl="4" w:tplc="08190019" w:tentative="1">
      <w:start w:val="1"/>
      <w:numFmt w:val="lowerLetter"/>
      <w:lvlText w:val="%5."/>
      <w:lvlJc w:val="left"/>
      <w:pPr>
        <w:ind w:left="3411" w:hanging="360"/>
      </w:pPr>
    </w:lvl>
    <w:lvl w:ilvl="5" w:tplc="0819001B" w:tentative="1">
      <w:start w:val="1"/>
      <w:numFmt w:val="lowerRoman"/>
      <w:lvlText w:val="%6."/>
      <w:lvlJc w:val="right"/>
      <w:pPr>
        <w:ind w:left="4131" w:hanging="180"/>
      </w:pPr>
    </w:lvl>
    <w:lvl w:ilvl="6" w:tplc="0819000F" w:tentative="1">
      <w:start w:val="1"/>
      <w:numFmt w:val="decimal"/>
      <w:lvlText w:val="%7."/>
      <w:lvlJc w:val="left"/>
      <w:pPr>
        <w:ind w:left="4851" w:hanging="360"/>
      </w:pPr>
    </w:lvl>
    <w:lvl w:ilvl="7" w:tplc="08190019" w:tentative="1">
      <w:start w:val="1"/>
      <w:numFmt w:val="lowerLetter"/>
      <w:lvlText w:val="%8."/>
      <w:lvlJc w:val="left"/>
      <w:pPr>
        <w:ind w:left="5571" w:hanging="360"/>
      </w:pPr>
    </w:lvl>
    <w:lvl w:ilvl="8" w:tplc="0819001B" w:tentative="1">
      <w:start w:val="1"/>
      <w:numFmt w:val="lowerRoman"/>
      <w:lvlText w:val="%9."/>
      <w:lvlJc w:val="right"/>
      <w:pPr>
        <w:ind w:left="6291" w:hanging="180"/>
      </w:pPr>
    </w:lvl>
  </w:abstractNum>
  <w:abstractNum w:abstractNumId="20"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21"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2"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3"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4"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6"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7"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8"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9"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30"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31"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2"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3"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4"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5"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6" w15:restartNumberingAfterBreak="0">
    <w:nsid w:val="5C656415"/>
    <w:multiLevelType w:val="hybridMultilevel"/>
    <w:tmpl w:val="77383BF2"/>
    <w:lvl w:ilvl="0" w:tplc="04090011">
      <w:start w:val="1"/>
      <w:numFmt w:val="decimal"/>
      <w:lvlText w:val="%1)"/>
      <w:lvlJc w:val="left"/>
      <w:pPr>
        <w:ind w:left="1364" w:hanging="360"/>
      </w:pPr>
    </w:lvl>
    <w:lvl w:ilvl="1" w:tplc="04090019">
      <w:start w:val="1"/>
      <w:numFmt w:val="lowerLetter"/>
      <w:lvlText w:val="%2."/>
      <w:lvlJc w:val="left"/>
      <w:pPr>
        <w:ind w:left="2084" w:hanging="360"/>
      </w:pPr>
    </w:lvl>
    <w:lvl w:ilvl="2" w:tplc="0409001B">
      <w:start w:val="1"/>
      <w:numFmt w:val="lowerRoman"/>
      <w:lvlText w:val="%3."/>
      <w:lvlJc w:val="right"/>
      <w:pPr>
        <w:ind w:left="2804" w:hanging="180"/>
      </w:pPr>
    </w:lvl>
    <w:lvl w:ilvl="3" w:tplc="0409000F">
      <w:start w:val="1"/>
      <w:numFmt w:val="decimal"/>
      <w:lvlText w:val="%4."/>
      <w:lvlJc w:val="left"/>
      <w:pPr>
        <w:ind w:left="3524" w:hanging="360"/>
      </w:pPr>
    </w:lvl>
    <w:lvl w:ilvl="4" w:tplc="04090019">
      <w:start w:val="1"/>
      <w:numFmt w:val="lowerLetter"/>
      <w:lvlText w:val="%5."/>
      <w:lvlJc w:val="left"/>
      <w:pPr>
        <w:ind w:left="4244" w:hanging="360"/>
      </w:pPr>
    </w:lvl>
    <w:lvl w:ilvl="5" w:tplc="0409001B">
      <w:start w:val="1"/>
      <w:numFmt w:val="lowerRoman"/>
      <w:lvlText w:val="%6."/>
      <w:lvlJc w:val="right"/>
      <w:pPr>
        <w:ind w:left="4964" w:hanging="180"/>
      </w:pPr>
    </w:lvl>
    <w:lvl w:ilvl="6" w:tplc="0409000F">
      <w:start w:val="1"/>
      <w:numFmt w:val="decimal"/>
      <w:lvlText w:val="%7."/>
      <w:lvlJc w:val="left"/>
      <w:pPr>
        <w:ind w:left="5684" w:hanging="360"/>
      </w:pPr>
    </w:lvl>
    <w:lvl w:ilvl="7" w:tplc="04090019">
      <w:start w:val="1"/>
      <w:numFmt w:val="lowerLetter"/>
      <w:lvlText w:val="%8."/>
      <w:lvlJc w:val="left"/>
      <w:pPr>
        <w:ind w:left="6404" w:hanging="360"/>
      </w:pPr>
    </w:lvl>
    <w:lvl w:ilvl="8" w:tplc="0409001B">
      <w:start w:val="1"/>
      <w:numFmt w:val="lowerRoman"/>
      <w:lvlText w:val="%9."/>
      <w:lvlJc w:val="right"/>
      <w:pPr>
        <w:ind w:left="7124" w:hanging="180"/>
      </w:pPr>
    </w:lvl>
  </w:abstractNum>
  <w:abstractNum w:abstractNumId="37"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8"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40"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41"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2"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3" w15:restartNumberingAfterBreak="0">
    <w:nsid w:val="6A551EAE"/>
    <w:multiLevelType w:val="hybridMultilevel"/>
    <w:tmpl w:val="863ACB26"/>
    <w:lvl w:ilvl="0" w:tplc="C29A1DBE">
      <w:start w:val="19"/>
      <w:numFmt w:val="bullet"/>
      <w:lvlText w:val="-"/>
      <w:lvlJc w:val="left"/>
      <w:pPr>
        <w:ind w:left="720" w:hanging="360"/>
      </w:pPr>
      <w:rPr>
        <w:rFonts w:ascii="Times New Roman" w:eastAsia="Calibri"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44"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5"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640110113">
    <w:abstractNumId w:val="37"/>
  </w:num>
  <w:num w:numId="2" w16cid:durableId="856894607">
    <w:abstractNumId w:val="39"/>
  </w:num>
  <w:num w:numId="3" w16cid:durableId="1662856394">
    <w:abstractNumId w:val="17"/>
  </w:num>
  <w:num w:numId="4" w16cid:durableId="1088112503">
    <w:abstractNumId w:val="31"/>
  </w:num>
  <w:num w:numId="5" w16cid:durableId="1308121418">
    <w:abstractNumId w:val="20"/>
  </w:num>
  <w:num w:numId="6" w16cid:durableId="1380401946">
    <w:abstractNumId w:val="14"/>
  </w:num>
  <w:num w:numId="7" w16cid:durableId="748962035">
    <w:abstractNumId w:val="6"/>
  </w:num>
  <w:num w:numId="8" w16cid:durableId="1740785245">
    <w:abstractNumId w:val="8"/>
  </w:num>
  <w:num w:numId="9" w16cid:durableId="751664241">
    <w:abstractNumId w:val="28"/>
  </w:num>
  <w:num w:numId="10" w16cid:durableId="1397700010">
    <w:abstractNumId w:val="3"/>
  </w:num>
  <w:num w:numId="11" w16cid:durableId="208422124">
    <w:abstractNumId w:val="27"/>
  </w:num>
  <w:num w:numId="12" w16cid:durableId="196814156">
    <w:abstractNumId w:val="2"/>
  </w:num>
  <w:num w:numId="13" w16cid:durableId="973220597">
    <w:abstractNumId w:val="41"/>
  </w:num>
  <w:num w:numId="14" w16cid:durableId="1916670577">
    <w:abstractNumId w:val="21"/>
  </w:num>
  <w:num w:numId="15" w16cid:durableId="571038107">
    <w:abstractNumId w:val="22"/>
  </w:num>
  <w:num w:numId="16" w16cid:durableId="1425951261">
    <w:abstractNumId w:val="35"/>
  </w:num>
  <w:num w:numId="17" w16cid:durableId="1532844859">
    <w:abstractNumId w:val="32"/>
  </w:num>
  <w:num w:numId="18" w16cid:durableId="332684850">
    <w:abstractNumId w:val="26"/>
  </w:num>
  <w:num w:numId="19" w16cid:durableId="1417747913">
    <w:abstractNumId w:val="23"/>
  </w:num>
  <w:num w:numId="20" w16cid:durableId="1456605722">
    <w:abstractNumId w:val="10"/>
  </w:num>
  <w:num w:numId="21" w16cid:durableId="2051952408">
    <w:abstractNumId w:val="34"/>
  </w:num>
  <w:num w:numId="22" w16cid:durableId="923102350">
    <w:abstractNumId w:val="5"/>
  </w:num>
  <w:num w:numId="23" w16cid:durableId="32971210">
    <w:abstractNumId w:val="16"/>
  </w:num>
  <w:num w:numId="24" w16cid:durableId="15816734">
    <w:abstractNumId w:val="13"/>
  </w:num>
  <w:num w:numId="25" w16cid:durableId="1953703903">
    <w:abstractNumId w:val="24"/>
  </w:num>
  <w:num w:numId="26" w16cid:durableId="1040786740">
    <w:abstractNumId w:val="38"/>
  </w:num>
  <w:num w:numId="27" w16cid:durableId="1430738433">
    <w:abstractNumId w:val="29"/>
  </w:num>
  <w:num w:numId="28" w16cid:durableId="126705448">
    <w:abstractNumId w:val="44"/>
    <w:lvlOverride w:ilvl="0">
      <w:startOverride w:val="1"/>
    </w:lvlOverride>
  </w:num>
  <w:num w:numId="29" w16cid:durableId="1987667105">
    <w:abstractNumId w:val="25"/>
  </w:num>
  <w:num w:numId="30" w16cid:durableId="1665695690">
    <w:abstractNumId w:val="9"/>
  </w:num>
  <w:num w:numId="31" w16cid:durableId="2113432901">
    <w:abstractNumId w:val="42"/>
  </w:num>
  <w:num w:numId="32" w16cid:durableId="1852143648">
    <w:abstractNumId w:val="44"/>
  </w:num>
  <w:num w:numId="33" w16cid:durableId="261492260">
    <w:abstractNumId w:val="15"/>
  </w:num>
  <w:num w:numId="34" w16cid:durableId="126169967">
    <w:abstractNumId w:val="46"/>
  </w:num>
  <w:num w:numId="35" w16cid:durableId="1068840449">
    <w:abstractNumId w:val="45"/>
  </w:num>
  <w:num w:numId="36" w16cid:durableId="1467509327">
    <w:abstractNumId w:val="0"/>
  </w:num>
  <w:num w:numId="37" w16cid:durableId="915433607">
    <w:abstractNumId w:val="12"/>
  </w:num>
  <w:num w:numId="38" w16cid:durableId="638609119">
    <w:abstractNumId w:val="33"/>
  </w:num>
  <w:num w:numId="39" w16cid:durableId="1667635">
    <w:abstractNumId w:val="18"/>
  </w:num>
  <w:num w:numId="40" w16cid:durableId="1414283806">
    <w:abstractNumId w:val="40"/>
  </w:num>
  <w:num w:numId="41" w16cid:durableId="1514106552">
    <w:abstractNumId w:val="30"/>
  </w:num>
  <w:num w:numId="42" w16cid:durableId="1006521512">
    <w:abstractNumId w:val="1"/>
  </w:num>
  <w:num w:numId="43" w16cid:durableId="983704370">
    <w:abstractNumId w:val="47"/>
  </w:num>
  <w:num w:numId="44" w16cid:durableId="47927596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788769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533279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86070021">
    <w:abstractNumId w:val="19"/>
  </w:num>
  <w:num w:numId="48" w16cid:durableId="1578903453">
    <w:abstractNumId w:val="7"/>
  </w:num>
  <w:num w:numId="49" w16cid:durableId="94206712">
    <w:abstractNumId w:val="43"/>
  </w:num>
  <w:num w:numId="50" w16cid:durableId="508184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3460"/>
    <w:rsid w:val="00013804"/>
    <w:rsid w:val="00013AC9"/>
    <w:rsid w:val="0001747F"/>
    <w:rsid w:val="0002435C"/>
    <w:rsid w:val="00032B46"/>
    <w:rsid w:val="00040E41"/>
    <w:rsid w:val="0004289C"/>
    <w:rsid w:val="00043AC7"/>
    <w:rsid w:val="00044D19"/>
    <w:rsid w:val="00052045"/>
    <w:rsid w:val="00054810"/>
    <w:rsid w:val="000713DA"/>
    <w:rsid w:val="00071EAA"/>
    <w:rsid w:val="0007236F"/>
    <w:rsid w:val="00075A5F"/>
    <w:rsid w:val="00081267"/>
    <w:rsid w:val="00085029"/>
    <w:rsid w:val="000A6BA5"/>
    <w:rsid w:val="000B3D87"/>
    <w:rsid w:val="000B50EE"/>
    <w:rsid w:val="000C041B"/>
    <w:rsid w:val="000C2AB4"/>
    <w:rsid w:val="000C4DEA"/>
    <w:rsid w:val="000D5C74"/>
    <w:rsid w:val="000E1D40"/>
    <w:rsid w:val="000E2800"/>
    <w:rsid w:val="000F497A"/>
    <w:rsid w:val="00102AD8"/>
    <w:rsid w:val="00113956"/>
    <w:rsid w:val="00116035"/>
    <w:rsid w:val="001211EA"/>
    <w:rsid w:val="00143389"/>
    <w:rsid w:val="00143899"/>
    <w:rsid w:val="00143CC4"/>
    <w:rsid w:val="0015146D"/>
    <w:rsid w:val="00157D40"/>
    <w:rsid w:val="00162BE7"/>
    <w:rsid w:val="0017006C"/>
    <w:rsid w:val="00174E20"/>
    <w:rsid w:val="00177035"/>
    <w:rsid w:val="00184334"/>
    <w:rsid w:val="00185AC8"/>
    <w:rsid w:val="00190B1C"/>
    <w:rsid w:val="00191428"/>
    <w:rsid w:val="00191EB3"/>
    <w:rsid w:val="001A25C3"/>
    <w:rsid w:val="001A37C7"/>
    <w:rsid w:val="001B3BE4"/>
    <w:rsid w:val="001B5818"/>
    <w:rsid w:val="001B66A4"/>
    <w:rsid w:val="001B6E6E"/>
    <w:rsid w:val="001C3F21"/>
    <w:rsid w:val="001C4EEE"/>
    <w:rsid w:val="001D2FA2"/>
    <w:rsid w:val="001E4497"/>
    <w:rsid w:val="001E665B"/>
    <w:rsid w:val="001F0570"/>
    <w:rsid w:val="001F2097"/>
    <w:rsid w:val="002000EB"/>
    <w:rsid w:val="00200223"/>
    <w:rsid w:val="00200516"/>
    <w:rsid w:val="00205100"/>
    <w:rsid w:val="0020794F"/>
    <w:rsid w:val="002164C9"/>
    <w:rsid w:val="002170A5"/>
    <w:rsid w:val="00230761"/>
    <w:rsid w:val="00231298"/>
    <w:rsid w:val="00236E65"/>
    <w:rsid w:val="002372B8"/>
    <w:rsid w:val="00240AC0"/>
    <w:rsid w:val="002453BD"/>
    <w:rsid w:val="00257353"/>
    <w:rsid w:val="002721D2"/>
    <w:rsid w:val="0027425A"/>
    <w:rsid w:val="00275281"/>
    <w:rsid w:val="0028093A"/>
    <w:rsid w:val="00281C80"/>
    <w:rsid w:val="002950E0"/>
    <w:rsid w:val="002954C4"/>
    <w:rsid w:val="002B07BD"/>
    <w:rsid w:val="002B5444"/>
    <w:rsid w:val="002B547F"/>
    <w:rsid w:val="002C21E9"/>
    <w:rsid w:val="002D38C5"/>
    <w:rsid w:val="002D5426"/>
    <w:rsid w:val="002E4217"/>
    <w:rsid w:val="002E505B"/>
    <w:rsid w:val="002F30F7"/>
    <w:rsid w:val="002F3DAA"/>
    <w:rsid w:val="002F5F1E"/>
    <w:rsid w:val="002F7FB5"/>
    <w:rsid w:val="00301D7D"/>
    <w:rsid w:val="0031555D"/>
    <w:rsid w:val="00315655"/>
    <w:rsid w:val="00315B32"/>
    <w:rsid w:val="00315BDC"/>
    <w:rsid w:val="00324559"/>
    <w:rsid w:val="00327C88"/>
    <w:rsid w:val="003342EF"/>
    <w:rsid w:val="00334C0F"/>
    <w:rsid w:val="003358FF"/>
    <w:rsid w:val="003456E7"/>
    <w:rsid w:val="00347B79"/>
    <w:rsid w:val="003509A8"/>
    <w:rsid w:val="00352C05"/>
    <w:rsid w:val="00354545"/>
    <w:rsid w:val="00355116"/>
    <w:rsid w:val="0036135C"/>
    <w:rsid w:val="00362D0C"/>
    <w:rsid w:val="0036518F"/>
    <w:rsid w:val="0036768D"/>
    <w:rsid w:val="00374362"/>
    <w:rsid w:val="00377B12"/>
    <w:rsid w:val="00380147"/>
    <w:rsid w:val="00381C7D"/>
    <w:rsid w:val="00385C9B"/>
    <w:rsid w:val="003872BA"/>
    <w:rsid w:val="00387D77"/>
    <w:rsid w:val="003922EF"/>
    <w:rsid w:val="00394A57"/>
    <w:rsid w:val="00397415"/>
    <w:rsid w:val="003A2CB2"/>
    <w:rsid w:val="003A4D1C"/>
    <w:rsid w:val="003B257A"/>
    <w:rsid w:val="003B7521"/>
    <w:rsid w:val="003C0C36"/>
    <w:rsid w:val="003C0C4D"/>
    <w:rsid w:val="003C11CC"/>
    <w:rsid w:val="003C1DE7"/>
    <w:rsid w:val="003C3DB4"/>
    <w:rsid w:val="003C3EB9"/>
    <w:rsid w:val="003D5E8B"/>
    <w:rsid w:val="003E3748"/>
    <w:rsid w:val="003E4DA7"/>
    <w:rsid w:val="003F0CD8"/>
    <w:rsid w:val="00405019"/>
    <w:rsid w:val="00406BA9"/>
    <w:rsid w:val="00410C9A"/>
    <w:rsid w:val="00421AB5"/>
    <w:rsid w:val="00424212"/>
    <w:rsid w:val="00424CF9"/>
    <w:rsid w:val="0043208D"/>
    <w:rsid w:val="004333B4"/>
    <w:rsid w:val="00434203"/>
    <w:rsid w:val="00452C3E"/>
    <w:rsid w:val="00452C6C"/>
    <w:rsid w:val="0045451B"/>
    <w:rsid w:val="00464294"/>
    <w:rsid w:val="004735CE"/>
    <w:rsid w:val="00474658"/>
    <w:rsid w:val="00475E6B"/>
    <w:rsid w:val="0047797E"/>
    <w:rsid w:val="00497F06"/>
    <w:rsid w:val="004A1515"/>
    <w:rsid w:val="004A3757"/>
    <w:rsid w:val="004B1283"/>
    <w:rsid w:val="004C6034"/>
    <w:rsid w:val="004D3941"/>
    <w:rsid w:val="004E0C1D"/>
    <w:rsid w:val="004E2421"/>
    <w:rsid w:val="004E6489"/>
    <w:rsid w:val="004E6662"/>
    <w:rsid w:val="004F568A"/>
    <w:rsid w:val="004F620C"/>
    <w:rsid w:val="005020EC"/>
    <w:rsid w:val="00516555"/>
    <w:rsid w:val="005256CF"/>
    <w:rsid w:val="00542C43"/>
    <w:rsid w:val="00551299"/>
    <w:rsid w:val="005538E1"/>
    <w:rsid w:val="00555DF5"/>
    <w:rsid w:val="00572006"/>
    <w:rsid w:val="005720D9"/>
    <w:rsid w:val="00573E74"/>
    <w:rsid w:val="0057790F"/>
    <w:rsid w:val="00580320"/>
    <w:rsid w:val="00582470"/>
    <w:rsid w:val="00594DE5"/>
    <w:rsid w:val="005A12D7"/>
    <w:rsid w:val="005A29D6"/>
    <w:rsid w:val="005B0C92"/>
    <w:rsid w:val="005B7E20"/>
    <w:rsid w:val="005C1D42"/>
    <w:rsid w:val="005C412B"/>
    <w:rsid w:val="005C4835"/>
    <w:rsid w:val="005C5A53"/>
    <w:rsid w:val="005C7769"/>
    <w:rsid w:val="005D5F1D"/>
    <w:rsid w:val="005E37E8"/>
    <w:rsid w:val="005F0F53"/>
    <w:rsid w:val="005F584A"/>
    <w:rsid w:val="0060625D"/>
    <w:rsid w:val="00611BAA"/>
    <w:rsid w:val="00612D18"/>
    <w:rsid w:val="00615BB7"/>
    <w:rsid w:val="00616A16"/>
    <w:rsid w:val="00621954"/>
    <w:rsid w:val="00623361"/>
    <w:rsid w:val="00624BA9"/>
    <w:rsid w:val="0062575C"/>
    <w:rsid w:val="006339EB"/>
    <w:rsid w:val="006559E3"/>
    <w:rsid w:val="00657577"/>
    <w:rsid w:val="0066273D"/>
    <w:rsid w:val="006660B2"/>
    <w:rsid w:val="0067056E"/>
    <w:rsid w:val="006739CA"/>
    <w:rsid w:val="0068258E"/>
    <w:rsid w:val="006855AC"/>
    <w:rsid w:val="00691790"/>
    <w:rsid w:val="006933C3"/>
    <w:rsid w:val="006956E6"/>
    <w:rsid w:val="00697045"/>
    <w:rsid w:val="006A27BD"/>
    <w:rsid w:val="006A337B"/>
    <w:rsid w:val="006A4E08"/>
    <w:rsid w:val="006A57D6"/>
    <w:rsid w:val="006A58BC"/>
    <w:rsid w:val="006C40C7"/>
    <w:rsid w:val="006D0339"/>
    <w:rsid w:val="006D3EB7"/>
    <w:rsid w:val="006D7B49"/>
    <w:rsid w:val="006E0A2E"/>
    <w:rsid w:val="006E1269"/>
    <w:rsid w:val="006E7D38"/>
    <w:rsid w:val="006F0870"/>
    <w:rsid w:val="006F43CA"/>
    <w:rsid w:val="006F7EF4"/>
    <w:rsid w:val="007026DD"/>
    <w:rsid w:val="00702770"/>
    <w:rsid w:val="00703FCE"/>
    <w:rsid w:val="00707B68"/>
    <w:rsid w:val="007126C4"/>
    <w:rsid w:val="007258CF"/>
    <w:rsid w:val="0072634E"/>
    <w:rsid w:val="00737731"/>
    <w:rsid w:val="00740210"/>
    <w:rsid w:val="007411D5"/>
    <w:rsid w:val="007542A9"/>
    <w:rsid w:val="00756648"/>
    <w:rsid w:val="007724CE"/>
    <w:rsid w:val="00774A71"/>
    <w:rsid w:val="00780C21"/>
    <w:rsid w:val="0079167D"/>
    <w:rsid w:val="007A0931"/>
    <w:rsid w:val="007A4309"/>
    <w:rsid w:val="007B627D"/>
    <w:rsid w:val="007B6E7F"/>
    <w:rsid w:val="007C53A1"/>
    <w:rsid w:val="007C58BD"/>
    <w:rsid w:val="007C5D4B"/>
    <w:rsid w:val="007D00B1"/>
    <w:rsid w:val="007D0E36"/>
    <w:rsid w:val="007E3F69"/>
    <w:rsid w:val="007E7735"/>
    <w:rsid w:val="007F1254"/>
    <w:rsid w:val="007F1374"/>
    <w:rsid w:val="00800EE1"/>
    <w:rsid w:val="00811CAE"/>
    <w:rsid w:val="00825DC9"/>
    <w:rsid w:val="00831DF3"/>
    <w:rsid w:val="008326E7"/>
    <w:rsid w:val="0084241F"/>
    <w:rsid w:val="0084434E"/>
    <w:rsid w:val="008506B1"/>
    <w:rsid w:val="008510CC"/>
    <w:rsid w:val="00860C47"/>
    <w:rsid w:val="00863417"/>
    <w:rsid w:val="0086343C"/>
    <w:rsid w:val="00863D76"/>
    <w:rsid w:val="0086509B"/>
    <w:rsid w:val="0087296A"/>
    <w:rsid w:val="00876262"/>
    <w:rsid w:val="00891049"/>
    <w:rsid w:val="00897403"/>
    <w:rsid w:val="008A40C0"/>
    <w:rsid w:val="008A5923"/>
    <w:rsid w:val="008B1120"/>
    <w:rsid w:val="008B1AA1"/>
    <w:rsid w:val="008B1BFF"/>
    <w:rsid w:val="008B4BE6"/>
    <w:rsid w:val="008C2DD5"/>
    <w:rsid w:val="008F12A1"/>
    <w:rsid w:val="008F3624"/>
    <w:rsid w:val="008F73D1"/>
    <w:rsid w:val="009002CA"/>
    <w:rsid w:val="00903AF9"/>
    <w:rsid w:val="0090579F"/>
    <w:rsid w:val="009143C9"/>
    <w:rsid w:val="00915A40"/>
    <w:rsid w:val="009201C9"/>
    <w:rsid w:val="00925FA4"/>
    <w:rsid w:val="00930424"/>
    <w:rsid w:val="00942BCB"/>
    <w:rsid w:val="00942F03"/>
    <w:rsid w:val="00953155"/>
    <w:rsid w:val="00961B81"/>
    <w:rsid w:val="00962ED5"/>
    <w:rsid w:val="00971561"/>
    <w:rsid w:val="009761DA"/>
    <w:rsid w:val="009858FE"/>
    <w:rsid w:val="009860EA"/>
    <w:rsid w:val="0099013C"/>
    <w:rsid w:val="00990719"/>
    <w:rsid w:val="0099315C"/>
    <w:rsid w:val="009C02E5"/>
    <w:rsid w:val="009C0E0E"/>
    <w:rsid w:val="009C26E3"/>
    <w:rsid w:val="009C6DD1"/>
    <w:rsid w:val="009C7CD6"/>
    <w:rsid w:val="009D2789"/>
    <w:rsid w:val="009D4C0F"/>
    <w:rsid w:val="009D7C44"/>
    <w:rsid w:val="009E7B86"/>
    <w:rsid w:val="009F366D"/>
    <w:rsid w:val="009F45EC"/>
    <w:rsid w:val="00A015E2"/>
    <w:rsid w:val="00A06362"/>
    <w:rsid w:val="00A13D8B"/>
    <w:rsid w:val="00A2390C"/>
    <w:rsid w:val="00A244A2"/>
    <w:rsid w:val="00A24A81"/>
    <w:rsid w:val="00A34443"/>
    <w:rsid w:val="00A345F7"/>
    <w:rsid w:val="00A404F7"/>
    <w:rsid w:val="00A42581"/>
    <w:rsid w:val="00A51447"/>
    <w:rsid w:val="00A53F34"/>
    <w:rsid w:val="00A540EB"/>
    <w:rsid w:val="00A5539A"/>
    <w:rsid w:val="00A60B97"/>
    <w:rsid w:val="00A71E51"/>
    <w:rsid w:val="00A764E4"/>
    <w:rsid w:val="00A77F56"/>
    <w:rsid w:val="00A92AFA"/>
    <w:rsid w:val="00A954D1"/>
    <w:rsid w:val="00A95A2D"/>
    <w:rsid w:val="00AA34B1"/>
    <w:rsid w:val="00AA719D"/>
    <w:rsid w:val="00AB06B2"/>
    <w:rsid w:val="00AB1C3D"/>
    <w:rsid w:val="00AB29A8"/>
    <w:rsid w:val="00AB7D22"/>
    <w:rsid w:val="00AC22A5"/>
    <w:rsid w:val="00AC2670"/>
    <w:rsid w:val="00AE1C50"/>
    <w:rsid w:val="00AE1F78"/>
    <w:rsid w:val="00AF1AF9"/>
    <w:rsid w:val="00AF23AF"/>
    <w:rsid w:val="00AF4E3A"/>
    <w:rsid w:val="00AF6A53"/>
    <w:rsid w:val="00B00257"/>
    <w:rsid w:val="00B039D7"/>
    <w:rsid w:val="00B07F61"/>
    <w:rsid w:val="00B11EFC"/>
    <w:rsid w:val="00B15210"/>
    <w:rsid w:val="00B1623B"/>
    <w:rsid w:val="00B24403"/>
    <w:rsid w:val="00B25206"/>
    <w:rsid w:val="00B32239"/>
    <w:rsid w:val="00B42DDB"/>
    <w:rsid w:val="00B472D0"/>
    <w:rsid w:val="00B6145A"/>
    <w:rsid w:val="00B61570"/>
    <w:rsid w:val="00B6585E"/>
    <w:rsid w:val="00B72578"/>
    <w:rsid w:val="00B744FB"/>
    <w:rsid w:val="00B821D1"/>
    <w:rsid w:val="00B84A8E"/>
    <w:rsid w:val="00B85252"/>
    <w:rsid w:val="00B92D67"/>
    <w:rsid w:val="00B952D8"/>
    <w:rsid w:val="00B9615A"/>
    <w:rsid w:val="00BA1CBE"/>
    <w:rsid w:val="00BA3831"/>
    <w:rsid w:val="00BA500B"/>
    <w:rsid w:val="00BA5B5B"/>
    <w:rsid w:val="00BB008B"/>
    <w:rsid w:val="00BB0093"/>
    <w:rsid w:val="00BB2181"/>
    <w:rsid w:val="00BB3C82"/>
    <w:rsid w:val="00BB57F6"/>
    <w:rsid w:val="00BC2684"/>
    <w:rsid w:val="00BC35AA"/>
    <w:rsid w:val="00BC5BB3"/>
    <w:rsid w:val="00BD2F0F"/>
    <w:rsid w:val="00BD53BD"/>
    <w:rsid w:val="00BD5DEF"/>
    <w:rsid w:val="00BE4802"/>
    <w:rsid w:val="00BF170E"/>
    <w:rsid w:val="00BF509C"/>
    <w:rsid w:val="00BF7CF6"/>
    <w:rsid w:val="00C069DB"/>
    <w:rsid w:val="00C119D6"/>
    <w:rsid w:val="00C141D0"/>
    <w:rsid w:val="00C20F98"/>
    <w:rsid w:val="00C21F77"/>
    <w:rsid w:val="00C249C9"/>
    <w:rsid w:val="00C27BEF"/>
    <w:rsid w:val="00C32A74"/>
    <w:rsid w:val="00C33BEA"/>
    <w:rsid w:val="00C424F1"/>
    <w:rsid w:val="00C4424F"/>
    <w:rsid w:val="00C445CC"/>
    <w:rsid w:val="00C4599F"/>
    <w:rsid w:val="00C45F82"/>
    <w:rsid w:val="00C475F7"/>
    <w:rsid w:val="00C53E01"/>
    <w:rsid w:val="00C66F55"/>
    <w:rsid w:val="00C81CDA"/>
    <w:rsid w:val="00C83148"/>
    <w:rsid w:val="00C846A9"/>
    <w:rsid w:val="00C8484C"/>
    <w:rsid w:val="00C87B56"/>
    <w:rsid w:val="00C97610"/>
    <w:rsid w:val="00CA2822"/>
    <w:rsid w:val="00CB128D"/>
    <w:rsid w:val="00CB6841"/>
    <w:rsid w:val="00CC7AC8"/>
    <w:rsid w:val="00CD0459"/>
    <w:rsid w:val="00CD1F68"/>
    <w:rsid w:val="00CD3E6A"/>
    <w:rsid w:val="00CE1C4A"/>
    <w:rsid w:val="00CE224F"/>
    <w:rsid w:val="00CF1BF6"/>
    <w:rsid w:val="00CF6CCE"/>
    <w:rsid w:val="00D00C36"/>
    <w:rsid w:val="00D0145D"/>
    <w:rsid w:val="00D02424"/>
    <w:rsid w:val="00D07A16"/>
    <w:rsid w:val="00D12DE0"/>
    <w:rsid w:val="00D14E81"/>
    <w:rsid w:val="00D1647F"/>
    <w:rsid w:val="00D16C96"/>
    <w:rsid w:val="00D20F95"/>
    <w:rsid w:val="00D3779C"/>
    <w:rsid w:val="00D37DCA"/>
    <w:rsid w:val="00D54373"/>
    <w:rsid w:val="00D62225"/>
    <w:rsid w:val="00D65D20"/>
    <w:rsid w:val="00D745DA"/>
    <w:rsid w:val="00D77DA5"/>
    <w:rsid w:val="00D84420"/>
    <w:rsid w:val="00D85438"/>
    <w:rsid w:val="00D8732D"/>
    <w:rsid w:val="00D927DB"/>
    <w:rsid w:val="00DA0D76"/>
    <w:rsid w:val="00DA1274"/>
    <w:rsid w:val="00DA133C"/>
    <w:rsid w:val="00DA2B1D"/>
    <w:rsid w:val="00DA30A3"/>
    <w:rsid w:val="00DB7EE7"/>
    <w:rsid w:val="00DC0474"/>
    <w:rsid w:val="00DC3E82"/>
    <w:rsid w:val="00DC529B"/>
    <w:rsid w:val="00DD563C"/>
    <w:rsid w:val="00DE06EE"/>
    <w:rsid w:val="00DF0141"/>
    <w:rsid w:val="00DF0807"/>
    <w:rsid w:val="00DF513B"/>
    <w:rsid w:val="00DF71E8"/>
    <w:rsid w:val="00E0352C"/>
    <w:rsid w:val="00E07BB2"/>
    <w:rsid w:val="00E11E1A"/>
    <w:rsid w:val="00E12C95"/>
    <w:rsid w:val="00E14566"/>
    <w:rsid w:val="00E14663"/>
    <w:rsid w:val="00E14911"/>
    <w:rsid w:val="00E22660"/>
    <w:rsid w:val="00E232E0"/>
    <w:rsid w:val="00E23A5B"/>
    <w:rsid w:val="00E3030C"/>
    <w:rsid w:val="00E32EAF"/>
    <w:rsid w:val="00E34BF8"/>
    <w:rsid w:val="00E44F7F"/>
    <w:rsid w:val="00E50CC8"/>
    <w:rsid w:val="00E51FE8"/>
    <w:rsid w:val="00E5244F"/>
    <w:rsid w:val="00E553E1"/>
    <w:rsid w:val="00E55E57"/>
    <w:rsid w:val="00E56249"/>
    <w:rsid w:val="00E67ACE"/>
    <w:rsid w:val="00E67BA7"/>
    <w:rsid w:val="00E757FD"/>
    <w:rsid w:val="00E84140"/>
    <w:rsid w:val="00E93D69"/>
    <w:rsid w:val="00E94FA8"/>
    <w:rsid w:val="00EB4FD7"/>
    <w:rsid w:val="00EC4FAA"/>
    <w:rsid w:val="00EC564B"/>
    <w:rsid w:val="00EC6F58"/>
    <w:rsid w:val="00ED4634"/>
    <w:rsid w:val="00ED7CB3"/>
    <w:rsid w:val="00EE1123"/>
    <w:rsid w:val="00EE1706"/>
    <w:rsid w:val="00EE3A4F"/>
    <w:rsid w:val="00EF0C91"/>
    <w:rsid w:val="00EF2660"/>
    <w:rsid w:val="00EF26A2"/>
    <w:rsid w:val="00F06892"/>
    <w:rsid w:val="00F1668A"/>
    <w:rsid w:val="00F21F09"/>
    <w:rsid w:val="00F24B7F"/>
    <w:rsid w:val="00F269DE"/>
    <w:rsid w:val="00F26A4B"/>
    <w:rsid w:val="00F31636"/>
    <w:rsid w:val="00F376E3"/>
    <w:rsid w:val="00F37ED4"/>
    <w:rsid w:val="00F40A46"/>
    <w:rsid w:val="00F41D12"/>
    <w:rsid w:val="00F45235"/>
    <w:rsid w:val="00F50B3C"/>
    <w:rsid w:val="00F5592A"/>
    <w:rsid w:val="00F57E9D"/>
    <w:rsid w:val="00F61E93"/>
    <w:rsid w:val="00F66E1A"/>
    <w:rsid w:val="00F71EBB"/>
    <w:rsid w:val="00F728DA"/>
    <w:rsid w:val="00F8554D"/>
    <w:rsid w:val="00F87DB6"/>
    <w:rsid w:val="00FB197B"/>
    <w:rsid w:val="00FB4E60"/>
    <w:rsid w:val="00FB59E0"/>
    <w:rsid w:val="00FC4ACC"/>
    <w:rsid w:val="00FD0892"/>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styleId="UnresolvedMention">
    <w:name w:val="Unresolved Mention"/>
    <w:basedOn w:val="DefaultParagraphFont"/>
    <w:uiPriority w:val="99"/>
    <w:semiHidden/>
    <w:unhideWhenUsed/>
    <w:rsid w:val="00572006"/>
    <w:rPr>
      <w:color w:val="605E5C"/>
      <w:shd w:val="clear" w:color="auto" w:fill="E1DFDD"/>
    </w:rPr>
  </w:style>
  <w:style w:type="character" w:styleId="Emphasis">
    <w:name w:val="Emphasis"/>
    <w:basedOn w:val="DefaultParagraphFont"/>
    <w:uiPriority w:val="20"/>
    <w:qFormat/>
    <w:rsid w:val="00EC4F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28717">
      <w:bodyDiv w:val="1"/>
      <w:marLeft w:val="0"/>
      <w:marRight w:val="0"/>
      <w:marTop w:val="0"/>
      <w:marBottom w:val="0"/>
      <w:divBdr>
        <w:top w:val="none" w:sz="0" w:space="0" w:color="auto"/>
        <w:left w:val="none" w:sz="0" w:space="0" w:color="auto"/>
        <w:bottom w:val="none" w:sz="0" w:space="0" w:color="auto"/>
        <w:right w:val="none" w:sz="0" w:space="0" w:color="auto"/>
      </w:divBdr>
    </w:div>
    <w:div w:id="251622461">
      <w:bodyDiv w:val="1"/>
      <w:marLeft w:val="0"/>
      <w:marRight w:val="0"/>
      <w:marTop w:val="0"/>
      <w:marBottom w:val="0"/>
      <w:divBdr>
        <w:top w:val="none" w:sz="0" w:space="0" w:color="auto"/>
        <w:left w:val="none" w:sz="0" w:space="0" w:color="auto"/>
        <w:bottom w:val="none" w:sz="0" w:space="0" w:color="auto"/>
        <w:right w:val="none" w:sz="0" w:space="0" w:color="auto"/>
      </w:divBdr>
    </w:div>
    <w:div w:id="527064012">
      <w:bodyDiv w:val="1"/>
      <w:marLeft w:val="0"/>
      <w:marRight w:val="0"/>
      <w:marTop w:val="0"/>
      <w:marBottom w:val="0"/>
      <w:divBdr>
        <w:top w:val="none" w:sz="0" w:space="0" w:color="auto"/>
        <w:left w:val="none" w:sz="0" w:space="0" w:color="auto"/>
        <w:bottom w:val="none" w:sz="0" w:space="0" w:color="auto"/>
        <w:right w:val="none" w:sz="0" w:space="0" w:color="auto"/>
      </w:divBdr>
    </w:div>
    <w:div w:id="731346156">
      <w:bodyDiv w:val="1"/>
      <w:marLeft w:val="0"/>
      <w:marRight w:val="0"/>
      <w:marTop w:val="0"/>
      <w:marBottom w:val="0"/>
      <w:divBdr>
        <w:top w:val="none" w:sz="0" w:space="0" w:color="auto"/>
        <w:left w:val="none" w:sz="0" w:space="0" w:color="auto"/>
        <w:bottom w:val="none" w:sz="0" w:space="0" w:color="auto"/>
        <w:right w:val="none" w:sz="0" w:space="0" w:color="auto"/>
      </w:divBdr>
    </w:div>
    <w:div w:id="744959568">
      <w:bodyDiv w:val="1"/>
      <w:marLeft w:val="0"/>
      <w:marRight w:val="0"/>
      <w:marTop w:val="0"/>
      <w:marBottom w:val="0"/>
      <w:divBdr>
        <w:top w:val="none" w:sz="0" w:space="0" w:color="auto"/>
        <w:left w:val="none" w:sz="0" w:space="0" w:color="auto"/>
        <w:bottom w:val="none" w:sz="0" w:space="0" w:color="auto"/>
        <w:right w:val="none" w:sz="0" w:space="0" w:color="auto"/>
      </w:divBdr>
    </w:div>
    <w:div w:id="794715896">
      <w:bodyDiv w:val="1"/>
      <w:marLeft w:val="0"/>
      <w:marRight w:val="0"/>
      <w:marTop w:val="0"/>
      <w:marBottom w:val="0"/>
      <w:divBdr>
        <w:top w:val="none" w:sz="0" w:space="0" w:color="auto"/>
        <w:left w:val="none" w:sz="0" w:space="0" w:color="auto"/>
        <w:bottom w:val="none" w:sz="0" w:space="0" w:color="auto"/>
        <w:right w:val="none" w:sz="0" w:space="0" w:color="auto"/>
      </w:divBdr>
    </w:div>
    <w:div w:id="874080684">
      <w:bodyDiv w:val="1"/>
      <w:marLeft w:val="0"/>
      <w:marRight w:val="0"/>
      <w:marTop w:val="0"/>
      <w:marBottom w:val="0"/>
      <w:divBdr>
        <w:top w:val="none" w:sz="0" w:space="0" w:color="auto"/>
        <w:left w:val="none" w:sz="0" w:space="0" w:color="auto"/>
        <w:bottom w:val="none" w:sz="0" w:space="0" w:color="auto"/>
        <w:right w:val="none" w:sz="0" w:space="0" w:color="auto"/>
      </w:divBdr>
    </w:div>
    <w:div w:id="994801635">
      <w:bodyDiv w:val="1"/>
      <w:marLeft w:val="0"/>
      <w:marRight w:val="0"/>
      <w:marTop w:val="0"/>
      <w:marBottom w:val="0"/>
      <w:divBdr>
        <w:top w:val="none" w:sz="0" w:space="0" w:color="auto"/>
        <w:left w:val="none" w:sz="0" w:space="0" w:color="auto"/>
        <w:bottom w:val="none" w:sz="0" w:space="0" w:color="auto"/>
        <w:right w:val="none" w:sz="0" w:space="0" w:color="auto"/>
      </w:divBdr>
    </w:div>
    <w:div w:id="1042290221">
      <w:bodyDiv w:val="1"/>
      <w:marLeft w:val="0"/>
      <w:marRight w:val="0"/>
      <w:marTop w:val="0"/>
      <w:marBottom w:val="0"/>
      <w:divBdr>
        <w:top w:val="none" w:sz="0" w:space="0" w:color="auto"/>
        <w:left w:val="none" w:sz="0" w:space="0" w:color="auto"/>
        <w:bottom w:val="none" w:sz="0" w:space="0" w:color="auto"/>
        <w:right w:val="none" w:sz="0" w:space="0" w:color="auto"/>
      </w:divBdr>
    </w:div>
    <w:div w:id="1104812694">
      <w:bodyDiv w:val="1"/>
      <w:marLeft w:val="0"/>
      <w:marRight w:val="0"/>
      <w:marTop w:val="0"/>
      <w:marBottom w:val="0"/>
      <w:divBdr>
        <w:top w:val="none" w:sz="0" w:space="0" w:color="auto"/>
        <w:left w:val="none" w:sz="0" w:space="0" w:color="auto"/>
        <w:bottom w:val="none" w:sz="0" w:space="0" w:color="auto"/>
        <w:right w:val="none" w:sz="0" w:space="0" w:color="auto"/>
      </w:divBdr>
    </w:div>
    <w:div w:id="1106386593">
      <w:bodyDiv w:val="1"/>
      <w:marLeft w:val="0"/>
      <w:marRight w:val="0"/>
      <w:marTop w:val="0"/>
      <w:marBottom w:val="0"/>
      <w:divBdr>
        <w:top w:val="none" w:sz="0" w:space="0" w:color="auto"/>
        <w:left w:val="none" w:sz="0" w:space="0" w:color="auto"/>
        <w:bottom w:val="none" w:sz="0" w:space="0" w:color="auto"/>
        <w:right w:val="none" w:sz="0" w:space="0" w:color="auto"/>
      </w:divBdr>
    </w:div>
    <w:div w:id="1115948066">
      <w:bodyDiv w:val="1"/>
      <w:marLeft w:val="0"/>
      <w:marRight w:val="0"/>
      <w:marTop w:val="0"/>
      <w:marBottom w:val="0"/>
      <w:divBdr>
        <w:top w:val="none" w:sz="0" w:space="0" w:color="auto"/>
        <w:left w:val="none" w:sz="0" w:space="0" w:color="auto"/>
        <w:bottom w:val="none" w:sz="0" w:space="0" w:color="auto"/>
        <w:right w:val="none" w:sz="0" w:space="0" w:color="auto"/>
      </w:divBdr>
    </w:div>
    <w:div w:id="1125852315">
      <w:bodyDiv w:val="1"/>
      <w:marLeft w:val="0"/>
      <w:marRight w:val="0"/>
      <w:marTop w:val="0"/>
      <w:marBottom w:val="0"/>
      <w:divBdr>
        <w:top w:val="none" w:sz="0" w:space="0" w:color="auto"/>
        <w:left w:val="none" w:sz="0" w:space="0" w:color="auto"/>
        <w:bottom w:val="none" w:sz="0" w:space="0" w:color="auto"/>
        <w:right w:val="none" w:sz="0" w:space="0" w:color="auto"/>
      </w:divBdr>
    </w:div>
    <w:div w:id="1286348707">
      <w:bodyDiv w:val="1"/>
      <w:marLeft w:val="0"/>
      <w:marRight w:val="0"/>
      <w:marTop w:val="0"/>
      <w:marBottom w:val="0"/>
      <w:divBdr>
        <w:top w:val="none" w:sz="0" w:space="0" w:color="auto"/>
        <w:left w:val="none" w:sz="0" w:space="0" w:color="auto"/>
        <w:bottom w:val="none" w:sz="0" w:space="0" w:color="auto"/>
        <w:right w:val="none" w:sz="0" w:space="0" w:color="auto"/>
      </w:divBdr>
    </w:div>
    <w:div w:id="1310790405">
      <w:bodyDiv w:val="1"/>
      <w:marLeft w:val="0"/>
      <w:marRight w:val="0"/>
      <w:marTop w:val="0"/>
      <w:marBottom w:val="0"/>
      <w:divBdr>
        <w:top w:val="none" w:sz="0" w:space="0" w:color="auto"/>
        <w:left w:val="none" w:sz="0" w:space="0" w:color="auto"/>
        <w:bottom w:val="none" w:sz="0" w:space="0" w:color="auto"/>
        <w:right w:val="none" w:sz="0" w:space="0" w:color="auto"/>
      </w:divBdr>
    </w:div>
    <w:div w:id="1361319759">
      <w:bodyDiv w:val="1"/>
      <w:marLeft w:val="0"/>
      <w:marRight w:val="0"/>
      <w:marTop w:val="0"/>
      <w:marBottom w:val="0"/>
      <w:divBdr>
        <w:top w:val="none" w:sz="0" w:space="0" w:color="auto"/>
        <w:left w:val="none" w:sz="0" w:space="0" w:color="auto"/>
        <w:bottom w:val="none" w:sz="0" w:space="0" w:color="auto"/>
        <w:right w:val="none" w:sz="0" w:space="0" w:color="auto"/>
      </w:divBdr>
    </w:div>
    <w:div w:id="1400129120">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698001328">
      <w:bodyDiv w:val="1"/>
      <w:marLeft w:val="0"/>
      <w:marRight w:val="0"/>
      <w:marTop w:val="0"/>
      <w:marBottom w:val="0"/>
      <w:divBdr>
        <w:top w:val="none" w:sz="0" w:space="0" w:color="auto"/>
        <w:left w:val="none" w:sz="0" w:space="0" w:color="auto"/>
        <w:bottom w:val="none" w:sz="0" w:space="0" w:color="auto"/>
        <w:right w:val="none" w:sz="0" w:space="0" w:color="auto"/>
      </w:divBdr>
    </w:div>
    <w:div w:id="174124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392983-3E9D-47FE-A7E4-3AB09898611E}">
  <ds:schemaRefs>
    <ds:schemaRef ds:uri="http://schemas.openxmlformats.org/officeDocument/2006/bibliography"/>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0FD32544-AEF5-4A49-9E0F-738D7E2E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5675</Words>
  <Characters>32351</Characters>
  <Application>Microsoft Office Word</Application>
  <DocSecurity>0</DocSecurity>
  <Lines>269</Lines>
  <Paragraphs>75</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37951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Mariana GÎNCU</cp:lastModifiedBy>
  <cp:revision>2</cp:revision>
  <cp:lastPrinted>2024-03-11T11:21:00Z</cp:lastPrinted>
  <dcterms:created xsi:type="dcterms:W3CDTF">2024-08-08T10:41:00Z</dcterms:created>
  <dcterms:modified xsi:type="dcterms:W3CDTF">2024-08-08T10:41:00Z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